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12" w:rsidRDefault="002C7912" w:rsidP="00FE29EA">
      <w:pPr>
        <w:shd w:val="clear" w:color="auto" w:fill="FFFFFF"/>
        <w:jc w:val="center"/>
        <w:rPr>
          <w:rFonts w:ascii="Century Gothic" w:hAnsi="Century Gothic" w:cs="Tahoma"/>
          <w:b/>
          <w:color w:val="222222"/>
          <w:sz w:val="32"/>
          <w:szCs w:val="20"/>
          <w:lang w:val="es-PR"/>
        </w:rPr>
      </w:pPr>
    </w:p>
    <w:p w:rsidR="002C7912" w:rsidRDefault="002C7912" w:rsidP="00FE29EA">
      <w:pPr>
        <w:shd w:val="clear" w:color="auto" w:fill="FFFFFF"/>
        <w:jc w:val="center"/>
        <w:rPr>
          <w:rFonts w:ascii="Century Gothic" w:hAnsi="Century Gothic" w:cs="Tahoma"/>
          <w:b/>
          <w:color w:val="222222"/>
          <w:sz w:val="32"/>
          <w:szCs w:val="20"/>
          <w:lang w:val="es-PR"/>
        </w:rPr>
      </w:pPr>
    </w:p>
    <w:p w:rsidR="002C7912" w:rsidRDefault="002C7912" w:rsidP="00FE29EA">
      <w:pPr>
        <w:shd w:val="clear" w:color="auto" w:fill="FFFFFF"/>
        <w:jc w:val="center"/>
        <w:rPr>
          <w:rFonts w:ascii="Century Gothic" w:hAnsi="Century Gothic" w:cs="Tahoma"/>
          <w:b/>
          <w:color w:val="222222"/>
          <w:sz w:val="32"/>
          <w:szCs w:val="20"/>
          <w:lang w:val="es-PR"/>
        </w:rPr>
      </w:pPr>
    </w:p>
    <w:p w:rsidR="002C7912" w:rsidRDefault="002C7912" w:rsidP="00FE29EA">
      <w:pPr>
        <w:shd w:val="clear" w:color="auto" w:fill="FFFFFF"/>
        <w:jc w:val="center"/>
        <w:rPr>
          <w:rFonts w:ascii="Century Gothic" w:hAnsi="Century Gothic" w:cs="Tahoma"/>
          <w:b/>
          <w:color w:val="222222"/>
          <w:sz w:val="32"/>
          <w:szCs w:val="20"/>
          <w:lang w:val="es-PR"/>
        </w:rPr>
      </w:pPr>
    </w:p>
    <w:p w:rsidR="002C7912" w:rsidRDefault="002C7912" w:rsidP="00FE29EA">
      <w:pPr>
        <w:shd w:val="clear" w:color="auto" w:fill="FFFFFF"/>
        <w:jc w:val="center"/>
        <w:rPr>
          <w:rFonts w:ascii="Century Gothic" w:hAnsi="Century Gothic" w:cs="Tahoma"/>
          <w:b/>
          <w:color w:val="222222"/>
          <w:sz w:val="32"/>
          <w:szCs w:val="20"/>
          <w:lang w:val="es-PR"/>
        </w:rPr>
      </w:pPr>
    </w:p>
    <w:p w:rsidR="002C7912" w:rsidRDefault="002C7912" w:rsidP="00FE29EA">
      <w:pPr>
        <w:shd w:val="clear" w:color="auto" w:fill="FFFFFF"/>
        <w:jc w:val="center"/>
        <w:rPr>
          <w:rFonts w:ascii="Century Gothic" w:hAnsi="Century Gothic" w:cs="Tahoma"/>
          <w:b/>
          <w:color w:val="222222"/>
          <w:sz w:val="32"/>
          <w:szCs w:val="20"/>
          <w:lang w:val="es-PR"/>
        </w:rPr>
      </w:pPr>
    </w:p>
    <w:p w:rsidR="002C7912" w:rsidRDefault="002C7912" w:rsidP="00FE29EA">
      <w:pPr>
        <w:shd w:val="clear" w:color="auto" w:fill="FFFFFF"/>
        <w:jc w:val="center"/>
        <w:rPr>
          <w:rFonts w:ascii="Century Gothic" w:hAnsi="Century Gothic" w:cs="Tahoma"/>
          <w:b/>
          <w:color w:val="222222"/>
          <w:sz w:val="32"/>
          <w:szCs w:val="20"/>
          <w:lang w:val="es-PR"/>
        </w:rPr>
      </w:pPr>
    </w:p>
    <w:p w:rsidR="002C7912" w:rsidRDefault="002C7912" w:rsidP="00FE29EA">
      <w:pPr>
        <w:shd w:val="clear" w:color="auto" w:fill="FFFFFF"/>
        <w:jc w:val="center"/>
        <w:rPr>
          <w:rFonts w:ascii="Century Gothic" w:hAnsi="Century Gothic" w:cs="Tahoma"/>
          <w:b/>
          <w:color w:val="222222"/>
          <w:sz w:val="32"/>
          <w:szCs w:val="20"/>
          <w:lang w:val="es-PR"/>
        </w:rPr>
      </w:pPr>
    </w:p>
    <w:p w:rsidR="002C7912" w:rsidRDefault="002C7912" w:rsidP="00FE29EA">
      <w:pPr>
        <w:shd w:val="clear" w:color="auto" w:fill="FFFFFF"/>
        <w:jc w:val="center"/>
        <w:rPr>
          <w:rFonts w:ascii="Century Gothic" w:hAnsi="Century Gothic" w:cs="Tahoma"/>
          <w:b/>
          <w:color w:val="222222"/>
          <w:sz w:val="32"/>
          <w:szCs w:val="20"/>
          <w:lang w:val="es-PR"/>
        </w:rPr>
      </w:pPr>
    </w:p>
    <w:p w:rsidR="00FE29EA" w:rsidRPr="000E2AFD" w:rsidRDefault="00FE29EA" w:rsidP="00FE29EA">
      <w:pPr>
        <w:shd w:val="clear" w:color="auto" w:fill="FFFFFF"/>
        <w:jc w:val="center"/>
        <w:rPr>
          <w:rFonts w:ascii="Century Gothic" w:hAnsi="Century Gothic" w:cs="Tahoma"/>
          <w:b/>
          <w:color w:val="222222"/>
          <w:spacing w:val="12"/>
          <w:sz w:val="32"/>
          <w:szCs w:val="20"/>
          <w:lang w:val="es-PR"/>
        </w:rPr>
      </w:pPr>
      <w:r w:rsidRPr="000E2AFD">
        <w:rPr>
          <w:rFonts w:ascii="Century Gothic" w:hAnsi="Century Gothic" w:cs="Tahoma"/>
          <w:b/>
          <w:color w:val="222222"/>
          <w:spacing w:val="12"/>
          <w:sz w:val="32"/>
          <w:szCs w:val="20"/>
          <w:lang w:val="es-PR"/>
        </w:rPr>
        <w:t>OPORTUNIDAD PARA ESTUDIAR A NIVEL INTERNACIONAL DURANTE UN VERANO CON GASTOS CUBIERTOS</w:t>
      </w:r>
    </w:p>
    <w:p w:rsidR="00E960C8" w:rsidRPr="00FE29EA" w:rsidRDefault="00E960C8" w:rsidP="00FE29EA">
      <w:pPr>
        <w:shd w:val="clear" w:color="auto" w:fill="FFFFFF"/>
        <w:jc w:val="center"/>
        <w:rPr>
          <w:rFonts w:ascii="Century Gothic" w:hAnsi="Century Gothic" w:cs="Tahoma"/>
          <w:b/>
          <w:color w:val="222222"/>
          <w:sz w:val="32"/>
          <w:szCs w:val="20"/>
          <w:lang w:val="es-PR"/>
        </w:rPr>
      </w:pPr>
      <w:bookmarkStart w:id="0" w:name="_GoBack"/>
      <w:bookmarkEnd w:id="0"/>
    </w:p>
    <w:p w:rsidR="00FE29EA" w:rsidRDefault="00FE29EA" w:rsidP="00FE29EA">
      <w:pPr>
        <w:pBdr>
          <w:bottom w:val="single" w:sz="6" w:space="1" w:color="auto"/>
        </w:pBdr>
        <w:shd w:val="clear" w:color="auto" w:fill="FFFFFF"/>
        <w:rPr>
          <w:rFonts w:ascii="Tahoma" w:hAnsi="Tahoma" w:cs="Tahoma"/>
          <w:color w:val="222222"/>
          <w:sz w:val="20"/>
          <w:szCs w:val="20"/>
          <w:lang w:val="es-PR"/>
        </w:rPr>
      </w:pPr>
    </w:p>
    <w:p w:rsidR="00E960C8" w:rsidRPr="00E960C8" w:rsidRDefault="00E960C8" w:rsidP="00FE29EA">
      <w:pPr>
        <w:shd w:val="clear" w:color="auto" w:fill="FFFFFF"/>
        <w:rPr>
          <w:rFonts w:ascii="Century Gothic" w:hAnsi="Century Gothic" w:cs="Tahoma"/>
          <w:color w:val="222222"/>
          <w:sz w:val="22"/>
          <w:szCs w:val="20"/>
          <w:lang w:val="es-PR"/>
        </w:rPr>
      </w:pPr>
    </w:p>
    <w:p w:rsidR="00FE29EA" w:rsidRPr="002E2882" w:rsidRDefault="00FE29EA" w:rsidP="00FE29EA">
      <w:pPr>
        <w:pStyle w:val="Heading3"/>
        <w:spacing w:before="0" w:beforeAutospacing="0" w:after="0" w:afterAutospacing="0" w:line="360" w:lineRule="atLeast"/>
        <w:jc w:val="center"/>
        <w:textAlignment w:val="baseline"/>
        <w:rPr>
          <w:rFonts w:ascii="Century Gothic" w:hAnsi="Century Gothic" w:cs="Arial"/>
          <w:b w:val="0"/>
          <w:bCs w:val="0"/>
          <w:sz w:val="32"/>
          <w:bdr w:val="none" w:sz="0" w:space="0" w:color="auto" w:frame="1"/>
        </w:rPr>
      </w:pPr>
      <w:r w:rsidRPr="002E2882">
        <w:rPr>
          <w:rFonts w:ascii="Century Gothic" w:hAnsi="Century Gothic" w:cs="Arial"/>
          <w:b w:val="0"/>
          <w:bCs w:val="0"/>
          <w:sz w:val="32"/>
          <w:bdr w:val="none" w:sz="0" w:space="0" w:color="auto" w:frame="1"/>
        </w:rPr>
        <w:t xml:space="preserve">What is the Benjamin A. Gilman International </w:t>
      </w:r>
      <w:r w:rsidR="002E2882">
        <w:rPr>
          <w:rFonts w:ascii="Century Gothic" w:hAnsi="Century Gothic" w:cs="Arial"/>
          <w:b w:val="0"/>
          <w:bCs w:val="0"/>
          <w:sz w:val="32"/>
          <w:bdr w:val="none" w:sz="0" w:space="0" w:color="auto" w:frame="1"/>
        </w:rPr>
        <w:br/>
      </w:r>
      <w:r w:rsidRPr="002E2882">
        <w:rPr>
          <w:rFonts w:ascii="Century Gothic" w:hAnsi="Century Gothic" w:cs="Arial"/>
          <w:b w:val="0"/>
          <w:bCs w:val="0"/>
          <w:sz w:val="32"/>
          <w:bdr w:val="none" w:sz="0" w:space="0" w:color="auto" w:frame="1"/>
        </w:rPr>
        <w:t>Scholarship Program?</w:t>
      </w:r>
    </w:p>
    <w:p w:rsidR="00E960C8" w:rsidRPr="002E2882" w:rsidRDefault="00E960C8" w:rsidP="00FE29EA">
      <w:pPr>
        <w:pStyle w:val="Heading3"/>
        <w:spacing w:before="0" w:beforeAutospacing="0" w:after="0" w:afterAutospacing="0" w:line="360" w:lineRule="atLeast"/>
        <w:jc w:val="center"/>
        <w:textAlignment w:val="baseline"/>
        <w:rPr>
          <w:rFonts w:ascii="Century Gothic" w:hAnsi="Century Gothic" w:cs="Arial"/>
          <w:b w:val="0"/>
          <w:bCs w:val="0"/>
          <w:sz w:val="32"/>
        </w:rPr>
      </w:pPr>
    </w:p>
    <w:p w:rsidR="00FE29EA" w:rsidRPr="002E2882" w:rsidRDefault="00FE29EA" w:rsidP="00FE29EA">
      <w:pPr>
        <w:pStyle w:val="NormalWeb"/>
        <w:spacing w:before="0" w:beforeAutospacing="0" w:after="0" w:afterAutospacing="0"/>
        <w:jc w:val="center"/>
        <w:textAlignment w:val="baseline"/>
        <w:rPr>
          <w:rFonts w:ascii="Century Gothic" w:hAnsi="Century Gothic" w:cs="Arial"/>
          <w:sz w:val="24"/>
          <w:bdr w:val="none" w:sz="0" w:space="0" w:color="auto" w:frame="1"/>
        </w:rPr>
      </w:pPr>
      <w:r w:rsidRPr="002E2882">
        <w:rPr>
          <w:rFonts w:ascii="Century Gothic" w:hAnsi="Century Gothic" w:cs="Arial"/>
          <w:sz w:val="24"/>
          <w:bdr w:val="none" w:sz="0" w:space="0" w:color="auto" w:frame="1"/>
        </w:rPr>
        <w:t>The Gilman Scholarship Program is an undergraduate grant program for U.S. citizens of limited financial means to enable them to study abroad, thereby internationalizing their outlook and better preparing them to thrive in the global economy.</w:t>
      </w:r>
    </w:p>
    <w:p w:rsidR="00E960C8" w:rsidRPr="002E2882" w:rsidRDefault="00E960C8" w:rsidP="00FE29EA">
      <w:pPr>
        <w:pStyle w:val="NormalWeb"/>
        <w:spacing w:before="0" w:beforeAutospacing="0" w:after="0" w:afterAutospacing="0"/>
        <w:jc w:val="center"/>
        <w:textAlignment w:val="baseline"/>
        <w:rPr>
          <w:rFonts w:ascii="Century Gothic" w:hAnsi="Century Gothic" w:cs="Arial"/>
          <w:sz w:val="24"/>
        </w:rPr>
      </w:pPr>
    </w:p>
    <w:p w:rsidR="00FE29EA" w:rsidRPr="002E2882" w:rsidRDefault="00E960C8" w:rsidP="00FE29EA">
      <w:pPr>
        <w:pStyle w:val="NormalWeb"/>
        <w:pBdr>
          <w:bottom w:val="single" w:sz="6" w:space="1" w:color="auto"/>
        </w:pBdr>
        <w:spacing w:before="0" w:beforeAutospacing="0" w:after="0" w:afterAutospacing="0"/>
        <w:jc w:val="center"/>
        <w:textAlignment w:val="baseline"/>
        <w:rPr>
          <w:rFonts w:ascii="Century Gothic" w:hAnsi="Century Gothic" w:cs="Arial"/>
          <w:b/>
          <w:sz w:val="24"/>
          <w:bdr w:val="none" w:sz="0" w:space="0" w:color="auto" w:frame="1"/>
        </w:rPr>
      </w:pPr>
      <w:hyperlink r:id="rId7" w:tgtFrame="_blank" w:history="1">
        <w:r w:rsidRPr="002E2882">
          <w:rPr>
            <w:rStyle w:val="Hyperlink"/>
            <w:rFonts w:ascii="Century Gothic" w:hAnsi="Century Gothic" w:cs="Arial"/>
            <w:b/>
            <w:color w:val="auto"/>
            <w:sz w:val="28"/>
            <w:u w:val="none"/>
            <w:bdr w:val="none" w:sz="0" w:space="0" w:color="auto" w:frame="1"/>
          </w:rPr>
          <w:t>http://www.iie.org/Programs/Gilman-Scholarship-Program</w:t>
        </w:r>
      </w:hyperlink>
      <w:r w:rsidRPr="002E2882">
        <w:rPr>
          <w:rFonts w:ascii="Century Gothic" w:hAnsi="Century Gothic" w:cs="Arial"/>
          <w:b/>
          <w:sz w:val="28"/>
          <w:bdr w:val="none" w:sz="0" w:space="0" w:color="auto" w:frame="1"/>
        </w:rPr>
        <w:t xml:space="preserve"> </w:t>
      </w:r>
    </w:p>
    <w:p w:rsidR="00E960C8" w:rsidRDefault="00E960C8" w:rsidP="00FE29EA">
      <w:pPr>
        <w:pStyle w:val="NormalWeb"/>
        <w:pBdr>
          <w:bottom w:val="single" w:sz="6" w:space="1" w:color="auto"/>
        </w:pBdr>
        <w:spacing w:before="0" w:beforeAutospacing="0" w:after="0" w:afterAutospacing="0"/>
        <w:jc w:val="center"/>
        <w:textAlignment w:val="baseline"/>
        <w:rPr>
          <w:rFonts w:ascii="Helvetica Neue" w:hAnsi="Helvetica Neue" w:cs="Arial"/>
          <w:b/>
          <w:bdr w:val="none" w:sz="0" w:space="0" w:color="auto" w:frame="1"/>
        </w:rPr>
      </w:pPr>
    </w:p>
    <w:p w:rsidR="00E960C8" w:rsidRPr="00E960C8" w:rsidRDefault="00E960C8" w:rsidP="00FE29EA">
      <w:pPr>
        <w:pStyle w:val="NormalWeb"/>
        <w:spacing w:before="0" w:beforeAutospacing="0" w:after="0" w:afterAutospacing="0"/>
        <w:jc w:val="center"/>
        <w:textAlignment w:val="baseline"/>
        <w:rPr>
          <w:rFonts w:ascii="Arial" w:hAnsi="Arial" w:cs="Arial"/>
          <w:b/>
          <w:color w:val="222222"/>
        </w:rPr>
      </w:pPr>
    </w:p>
    <w:p w:rsidR="00FE29EA" w:rsidRDefault="00FE29EA" w:rsidP="00FE29EA">
      <w:pPr>
        <w:rPr>
          <w:rFonts w:ascii="Helvetica Neue" w:eastAsia="Times New Roman" w:hAnsi="Helvetica Neue" w:cs="Times New Roman"/>
          <w:b/>
          <w:color w:val="534741"/>
          <w:sz w:val="20"/>
          <w:szCs w:val="20"/>
          <w:lang w:val="en-US"/>
        </w:rPr>
      </w:pPr>
      <w:r>
        <w:rPr>
          <w:rFonts w:ascii="Helvetica Neue" w:eastAsia="Times New Roman" w:hAnsi="Helvetica Neue" w:cs="Times New Roman"/>
          <w:b/>
          <w:color w:val="534741"/>
          <w:sz w:val="20"/>
          <w:szCs w:val="20"/>
          <w:lang w:val="en-US"/>
        </w:rPr>
        <w:t xml:space="preserve"> </w:t>
      </w:r>
      <w:r>
        <w:rPr>
          <w:rFonts w:ascii="Helvetica Neue" w:eastAsia="Times New Roman" w:hAnsi="Helvetica Neue" w:cs="Times New Roman"/>
          <w:b/>
          <w:color w:val="534741"/>
          <w:sz w:val="20"/>
          <w:szCs w:val="20"/>
          <w:lang w:val="en-US"/>
        </w:rPr>
        <w:br w:type="page"/>
      </w:r>
    </w:p>
    <w:p w:rsidR="00EC4F49" w:rsidRPr="002C7912" w:rsidRDefault="009016A2" w:rsidP="002C7912">
      <w:pPr>
        <w:spacing w:line="293" w:lineRule="atLeast"/>
        <w:textAlignment w:val="baseline"/>
        <w:rPr>
          <w:rFonts w:ascii="Century Gothic" w:eastAsia="Times New Roman" w:hAnsi="Century Gothic" w:cs="Times New Roman"/>
          <w:b/>
          <w:color w:val="534741"/>
          <w:sz w:val="20"/>
          <w:szCs w:val="20"/>
          <w:lang w:val="en-US"/>
        </w:rPr>
      </w:pPr>
      <w:r w:rsidRPr="002C7912">
        <w:rPr>
          <w:rFonts w:ascii="Century Gothic" w:eastAsia="Times New Roman" w:hAnsi="Century Gothic" w:cs="Times New Roman"/>
          <w:b/>
          <w:color w:val="534741"/>
          <w:sz w:val="20"/>
          <w:szCs w:val="20"/>
          <w:lang w:val="en-US"/>
        </w:rPr>
        <w:t>ELEGIBILITY REQUIREMENTS FOR THE GILMAN SCHOLARSHIP PROGRAM TO STUDY ABROAD:</w:t>
      </w:r>
    </w:p>
    <w:p w:rsidR="009016A2" w:rsidRPr="002C7912" w:rsidRDefault="009016A2" w:rsidP="002C7912">
      <w:pPr>
        <w:pStyle w:val="ListParagraph"/>
        <w:numPr>
          <w:ilvl w:val="0"/>
          <w:numId w:val="7"/>
        </w:numPr>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Be a USA citizen</w:t>
      </w:r>
    </w:p>
    <w:p w:rsidR="00EC4F49" w:rsidRPr="002C7912" w:rsidRDefault="00EC4F49" w:rsidP="002C7912">
      <w:pPr>
        <w:pStyle w:val="ListParagraph"/>
        <w:numPr>
          <w:ilvl w:val="0"/>
          <w:numId w:val="7"/>
        </w:numPr>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 xml:space="preserve">Be receiving a </w:t>
      </w:r>
      <w:r w:rsidRPr="002C7912">
        <w:rPr>
          <w:rFonts w:ascii="Century Gothic" w:eastAsia="Times New Roman" w:hAnsi="Century Gothic" w:cs="Times New Roman"/>
          <w:b/>
          <w:color w:val="534741"/>
          <w:sz w:val="20"/>
          <w:szCs w:val="20"/>
          <w:lang w:val="en-US"/>
        </w:rPr>
        <w:t xml:space="preserve">Federal Pell Grant </w:t>
      </w:r>
      <w:r w:rsidRPr="002C7912">
        <w:rPr>
          <w:rFonts w:ascii="Century Gothic" w:eastAsia="Times New Roman" w:hAnsi="Century Gothic" w:cs="Times New Roman"/>
          <w:color w:val="534741"/>
          <w:sz w:val="20"/>
          <w:szCs w:val="20"/>
          <w:lang w:val="en-US"/>
        </w:rPr>
        <w:t>or provide proof that he/she will be receiving a Pell Grant during the term of his/her study abroad program or internship;</w:t>
      </w:r>
    </w:p>
    <w:p w:rsidR="00EC4F49" w:rsidRPr="002C7912" w:rsidRDefault="00EC4F49" w:rsidP="002C7912">
      <w:pPr>
        <w:pStyle w:val="ListParagraph"/>
        <w:numPr>
          <w:ilvl w:val="0"/>
          <w:numId w:val="7"/>
        </w:numPr>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 xml:space="preserve">Be in the process of applying to, or accepted for, a study abroad or internship program of at least two weeks for community college students and </w:t>
      </w:r>
      <w:r w:rsidRPr="002C7912">
        <w:rPr>
          <w:rFonts w:ascii="Century Gothic" w:eastAsia="Times New Roman" w:hAnsi="Century Gothic" w:cs="Times New Roman"/>
          <w:b/>
          <w:color w:val="534741"/>
          <w:sz w:val="20"/>
          <w:szCs w:val="20"/>
          <w:lang w:val="en-US"/>
        </w:rPr>
        <w:t>four weeks for students from four-year institutions</w:t>
      </w:r>
      <w:r w:rsidRPr="002C7912">
        <w:rPr>
          <w:rFonts w:ascii="Century Gothic" w:eastAsia="Times New Roman" w:hAnsi="Century Gothic" w:cs="Times New Roman"/>
          <w:color w:val="534741"/>
          <w:sz w:val="20"/>
          <w:szCs w:val="20"/>
          <w:lang w:val="en-US"/>
        </w:rPr>
        <w:t>,</w:t>
      </w:r>
    </w:p>
    <w:p w:rsidR="009016A2" w:rsidRPr="002C7912" w:rsidRDefault="009016A2" w:rsidP="002C7912">
      <w:pPr>
        <w:spacing w:line="293" w:lineRule="atLeast"/>
        <w:textAlignment w:val="baseline"/>
        <w:rPr>
          <w:rFonts w:ascii="Century Gothic" w:eastAsia="Times New Roman" w:hAnsi="Century Gothic" w:cs="Times New Roman"/>
          <w:color w:val="534741"/>
          <w:sz w:val="20"/>
          <w:szCs w:val="20"/>
          <w:lang w:val="en-US"/>
        </w:rPr>
      </w:pPr>
    </w:p>
    <w:p w:rsidR="009016A2" w:rsidRPr="002C7912" w:rsidRDefault="009016A2" w:rsidP="002C7912">
      <w:pPr>
        <w:pStyle w:val="NormalWeb"/>
        <w:spacing w:before="0" w:beforeAutospacing="0" w:after="0" w:afterAutospacing="0" w:line="293" w:lineRule="atLeast"/>
        <w:textAlignment w:val="baseline"/>
        <w:rPr>
          <w:rFonts w:ascii="Century Gothic" w:eastAsia="Times New Roman" w:hAnsi="Century Gothic"/>
          <w:color w:val="534741"/>
        </w:rPr>
      </w:pPr>
      <w:r w:rsidRPr="002C7912">
        <w:rPr>
          <w:rFonts w:ascii="Century Gothic" w:eastAsia="Times New Roman" w:hAnsi="Century Gothic"/>
          <w:color w:val="534741"/>
        </w:rPr>
        <w:t xml:space="preserve">TO FIND PROGRAMS, </w:t>
      </w:r>
      <w:proofErr w:type="gramStart"/>
      <w:r w:rsidRPr="002C7912">
        <w:rPr>
          <w:rFonts w:ascii="Century Gothic" w:eastAsia="Times New Roman" w:hAnsi="Century Gothic"/>
          <w:color w:val="534741"/>
        </w:rPr>
        <w:t>visit:</w:t>
      </w:r>
      <w:proofErr w:type="gramEnd"/>
      <w:r w:rsidR="00691C53" w:rsidRPr="002C7912">
        <w:rPr>
          <w:rFonts w:ascii="Century Gothic" w:eastAsia="Times New Roman" w:hAnsi="Century Gothic"/>
          <w:color w:val="534741"/>
        </w:rPr>
        <w:t xml:space="preserve"> </w:t>
      </w:r>
      <w:r w:rsidRPr="002C7912">
        <w:rPr>
          <w:rFonts w:ascii="Century Gothic" w:eastAsia="Times New Roman" w:hAnsi="Century Gothic"/>
          <w:color w:val="534741"/>
        </w:rPr>
        <w:t xml:space="preserve"> </w:t>
      </w:r>
      <w:hyperlink r:id="rId8" w:history="1">
        <w:r w:rsidRPr="002C7912">
          <w:rPr>
            <w:rStyle w:val="Hyperlink"/>
            <w:rFonts w:ascii="Century Gothic" w:eastAsia="Times New Roman" w:hAnsi="Century Gothic"/>
          </w:rPr>
          <w:t>https://studyabroad.state.gov/experience-studying-abroad/resources-study-abroad</w:t>
        </w:r>
      </w:hyperlink>
      <w:r w:rsidRPr="002C7912">
        <w:rPr>
          <w:rFonts w:ascii="Century Gothic" w:eastAsia="Times New Roman" w:hAnsi="Century Gothic"/>
          <w:color w:val="534741"/>
        </w:rPr>
        <w:t xml:space="preserve"> or </w:t>
      </w:r>
      <w:hyperlink r:id="rId9" w:tgtFrame="_blank" w:history="1">
        <w:r w:rsidRPr="002C7912">
          <w:rPr>
            <w:rStyle w:val="Hyperlink"/>
            <w:rFonts w:ascii="Century Gothic" w:hAnsi="Century Gothic"/>
            <w:color w:val="005CA1"/>
            <w:bdr w:val="none" w:sz="0" w:space="0" w:color="auto" w:frame="1"/>
          </w:rPr>
          <w:t>II</w:t>
        </w:r>
        <w:r w:rsidRPr="002C7912">
          <w:rPr>
            <w:rStyle w:val="Hyperlink"/>
            <w:rFonts w:ascii="Century Gothic" w:hAnsi="Century Gothic"/>
            <w:color w:val="005CA1"/>
            <w:bdr w:val="none" w:sz="0" w:space="0" w:color="auto" w:frame="1"/>
          </w:rPr>
          <w:t>E</w:t>
        </w:r>
        <w:r w:rsidRPr="002C7912">
          <w:rPr>
            <w:rStyle w:val="Hyperlink"/>
            <w:rFonts w:ascii="Century Gothic" w:hAnsi="Century Gothic"/>
            <w:color w:val="005CA1"/>
            <w:bdr w:val="none" w:sz="0" w:space="0" w:color="auto" w:frame="1"/>
          </w:rPr>
          <w:t xml:space="preserve"> Passport</w:t>
        </w:r>
      </w:hyperlink>
      <w:r w:rsidRPr="002C7912">
        <w:rPr>
          <w:rFonts w:ascii="Century Gothic" w:hAnsi="Century Gothic"/>
          <w:color w:val="534741"/>
        </w:rPr>
        <w:t xml:space="preserve">. </w:t>
      </w:r>
    </w:p>
    <w:p w:rsidR="00691C53" w:rsidRPr="002C7912" w:rsidRDefault="00691C53" w:rsidP="002C7912">
      <w:pPr>
        <w:pStyle w:val="NormalWeb"/>
        <w:spacing w:before="0" w:beforeAutospacing="0" w:after="0" w:afterAutospacing="0" w:line="293" w:lineRule="atLeast"/>
        <w:textAlignment w:val="baseline"/>
        <w:rPr>
          <w:rFonts w:ascii="Century Gothic" w:hAnsi="Century Gothic"/>
          <w:color w:val="534741"/>
        </w:rPr>
      </w:pPr>
    </w:p>
    <w:p w:rsidR="00EC4F49"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r w:rsidRPr="002C7912">
        <w:rPr>
          <w:rFonts w:ascii="Century Gothic" w:hAnsi="Century Gothic"/>
          <w:color w:val="534741"/>
        </w:rPr>
        <w:t xml:space="preserve">There are </w:t>
      </w:r>
      <w:r w:rsidRPr="002C7912">
        <w:rPr>
          <w:rFonts w:ascii="Century Gothic" w:hAnsi="Century Gothic"/>
          <w:b/>
          <w:color w:val="534741"/>
        </w:rPr>
        <w:t>two essays required</w:t>
      </w:r>
      <w:r w:rsidRPr="002C7912">
        <w:rPr>
          <w:rFonts w:ascii="Century Gothic" w:hAnsi="Century Gothic"/>
          <w:color w:val="534741"/>
        </w:rPr>
        <w:t xml:space="preserve"> as part of the Benjamin A. Gilman Scholarship application</w:t>
      </w:r>
      <w:proofErr w:type="gramStart"/>
      <w:r w:rsidRPr="002C7912">
        <w:rPr>
          <w:rFonts w:ascii="Century Gothic" w:hAnsi="Century Gothic"/>
          <w:color w:val="534741"/>
        </w:rPr>
        <w:t>;</w:t>
      </w:r>
      <w:proofErr w:type="gramEnd"/>
      <w:r w:rsidRPr="002C7912">
        <w:rPr>
          <w:rFonts w:ascii="Century Gothic" w:hAnsi="Century Gothic"/>
          <w:color w:val="534741"/>
        </w:rPr>
        <w:t xml:space="preserve"> </w:t>
      </w:r>
    </w:p>
    <w:p w:rsidR="00EC4F49" w:rsidRPr="002C7912" w:rsidRDefault="00DB1CA6" w:rsidP="002C7912">
      <w:pPr>
        <w:pStyle w:val="NormalWeb"/>
        <w:numPr>
          <w:ilvl w:val="0"/>
          <w:numId w:val="6"/>
        </w:numPr>
        <w:spacing w:before="0" w:beforeAutospacing="0" w:after="0" w:afterAutospacing="0" w:line="293" w:lineRule="atLeast"/>
        <w:textAlignment w:val="baseline"/>
        <w:rPr>
          <w:rFonts w:ascii="Century Gothic" w:hAnsi="Century Gothic"/>
          <w:color w:val="534741"/>
        </w:rPr>
      </w:pPr>
      <w:r w:rsidRPr="002C7912">
        <w:rPr>
          <w:rFonts w:ascii="Century Gothic" w:hAnsi="Century Gothic"/>
          <w:color w:val="534741"/>
        </w:rPr>
        <w:t xml:space="preserve">the Statement of Purpose Essay and the </w:t>
      </w:r>
    </w:p>
    <w:p w:rsidR="00DB1CA6" w:rsidRDefault="00DB1CA6" w:rsidP="002C7912">
      <w:pPr>
        <w:pStyle w:val="NormalWeb"/>
        <w:numPr>
          <w:ilvl w:val="0"/>
          <w:numId w:val="6"/>
        </w:numPr>
        <w:spacing w:before="0" w:beforeAutospacing="0" w:after="0" w:afterAutospacing="0" w:line="293" w:lineRule="atLeast"/>
        <w:textAlignment w:val="baseline"/>
        <w:rPr>
          <w:rFonts w:ascii="Century Gothic" w:hAnsi="Century Gothic"/>
          <w:color w:val="534741"/>
        </w:rPr>
      </w:pPr>
      <w:r w:rsidRPr="002C7912">
        <w:rPr>
          <w:rFonts w:ascii="Century Gothic" w:hAnsi="Century Gothic"/>
          <w:color w:val="534741"/>
        </w:rPr>
        <w:t xml:space="preserve">Follow-on Service Project Proposal. </w:t>
      </w:r>
    </w:p>
    <w:p w:rsidR="002C7912" w:rsidRPr="002C7912" w:rsidRDefault="002C7912" w:rsidP="002C7912">
      <w:pPr>
        <w:pStyle w:val="NormalWeb"/>
        <w:spacing w:before="0" w:beforeAutospacing="0" w:after="0" w:afterAutospacing="0" w:line="293" w:lineRule="atLeast"/>
        <w:ind w:left="720"/>
        <w:textAlignment w:val="baseline"/>
        <w:rPr>
          <w:rFonts w:ascii="Century Gothic" w:hAnsi="Century Gothic"/>
          <w:color w:val="534741"/>
        </w:rPr>
      </w:pPr>
    </w:p>
    <w:p w:rsidR="00DB1CA6"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r w:rsidRPr="002C7912">
        <w:rPr>
          <w:rFonts w:ascii="Century Gothic" w:hAnsi="Century Gothic"/>
          <w:b/>
          <w:color w:val="534741"/>
        </w:rPr>
        <w:t xml:space="preserve">The most critical aspect of these and any other essays for a nationally competitive scholarship is to ensure that they </w:t>
      </w:r>
      <w:proofErr w:type="gramStart"/>
      <w:r w:rsidRPr="002C7912">
        <w:rPr>
          <w:rFonts w:ascii="Century Gothic" w:hAnsi="Century Gothic"/>
          <w:b/>
          <w:color w:val="534741"/>
        </w:rPr>
        <w:t>are proofread</w:t>
      </w:r>
      <w:proofErr w:type="gramEnd"/>
      <w:r w:rsidRPr="002C7912">
        <w:rPr>
          <w:rFonts w:ascii="Century Gothic" w:hAnsi="Century Gothic"/>
          <w:b/>
          <w:color w:val="534741"/>
        </w:rPr>
        <w:t xml:space="preserve"> prior to submission</w:t>
      </w:r>
      <w:r w:rsidRPr="002C7912">
        <w:rPr>
          <w:rFonts w:ascii="Century Gothic" w:hAnsi="Century Gothic"/>
          <w:color w:val="534741"/>
        </w:rPr>
        <w:t xml:space="preserve">. </w:t>
      </w:r>
    </w:p>
    <w:p w:rsidR="00DB1CA6"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p>
    <w:p w:rsidR="00DB1CA6"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r w:rsidRPr="002C7912">
        <w:rPr>
          <w:rFonts w:ascii="Century Gothic" w:hAnsi="Century Gothic"/>
          <w:color w:val="534741"/>
        </w:rPr>
        <w:t xml:space="preserve">Your essay </w:t>
      </w:r>
      <w:proofErr w:type="gramStart"/>
      <w:r w:rsidRPr="002C7912">
        <w:rPr>
          <w:rFonts w:ascii="Century Gothic" w:hAnsi="Century Gothic"/>
          <w:color w:val="534741"/>
        </w:rPr>
        <w:t>should be composed</w:t>
      </w:r>
      <w:proofErr w:type="gramEnd"/>
      <w:r w:rsidRPr="002C7912">
        <w:rPr>
          <w:rFonts w:ascii="Century Gothic" w:hAnsi="Century Gothic"/>
          <w:color w:val="534741"/>
        </w:rPr>
        <w:t xml:space="preserve"> in paragraph format (</w:t>
      </w:r>
      <w:r w:rsidRPr="002C7912">
        <w:rPr>
          <w:rStyle w:val="Emphasis"/>
          <w:rFonts w:ascii="Century Gothic" w:hAnsi="Century Gothic"/>
          <w:color w:val="534741"/>
          <w:bdr w:val="none" w:sz="0" w:space="0" w:color="auto" w:frame="1"/>
        </w:rPr>
        <w:t>not as numbered responses to the questions</w:t>
      </w:r>
      <w:r w:rsidRPr="002C7912">
        <w:rPr>
          <w:rFonts w:ascii="Century Gothic" w:hAnsi="Century Gothic"/>
          <w:color w:val="534741"/>
        </w:rPr>
        <w:t>).</w:t>
      </w:r>
    </w:p>
    <w:p w:rsidR="00DB1CA6"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r w:rsidRPr="002C7912">
        <w:rPr>
          <w:rFonts w:ascii="Century Gothic" w:hAnsi="Century Gothic"/>
          <w:color w:val="534741"/>
        </w:rPr>
        <w:t xml:space="preserve">Keep in mind that you are limited to </w:t>
      </w:r>
      <w:r w:rsidRPr="002C7912">
        <w:rPr>
          <w:rFonts w:ascii="Century Gothic" w:hAnsi="Century Gothic"/>
          <w:b/>
          <w:color w:val="534741"/>
        </w:rPr>
        <w:t>7,000 characters (</w:t>
      </w:r>
      <w:r w:rsidRPr="002C7912">
        <w:rPr>
          <w:rStyle w:val="Emphasis"/>
          <w:rFonts w:ascii="Century Gothic" w:hAnsi="Century Gothic"/>
          <w:b/>
          <w:color w:val="534741"/>
          <w:bdr w:val="none" w:sz="0" w:space="0" w:color="auto" w:frame="1"/>
        </w:rPr>
        <w:t>including spaces</w:t>
      </w:r>
      <w:r w:rsidRPr="002C7912">
        <w:rPr>
          <w:rFonts w:ascii="Century Gothic" w:hAnsi="Century Gothic"/>
          <w:b/>
          <w:color w:val="534741"/>
        </w:rPr>
        <w:t>)</w:t>
      </w:r>
      <w:r w:rsidRPr="002C7912">
        <w:rPr>
          <w:rFonts w:ascii="Century Gothic" w:hAnsi="Century Gothic"/>
          <w:color w:val="534741"/>
        </w:rPr>
        <w:t xml:space="preserve"> per essay. </w:t>
      </w:r>
    </w:p>
    <w:p w:rsidR="00DB1CA6"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p>
    <w:p w:rsidR="00DB1CA6"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r w:rsidRPr="002C7912">
        <w:rPr>
          <w:rFonts w:ascii="Century Gothic" w:hAnsi="Century Gothic"/>
          <w:color w:val="534741"/>
        </w:rPr>
        <w:t xml:space="preserve">When you are ready to transfer your essays to your application make sure to double check your essays for the possibility of being cut off due to exceeding character limit. </w:t>
      </w:r>
    </w:p>
    <w:p w:rsidR="00DB1CA6"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p>
    <w:p w:rsidR="00DB1CA6"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r w:rsidRPr="002C7912">
        <w:rPr>
          <w:rFonts w:ascii="Century Gothic" w:hAnsi="Century Gothic"/>
          <w:color w:val="534741"/>
        </w:rPr>
        <w:t xml:space="preserve">Additionally, </w:t>
      </w:r>
      <w:r w:rsidRPr="002C7912">
        <w:rPr>
          <w:rFonts w:ascii="Century Gothic" w:hAnsi="Century Gothic"/>
          <w:b/>
          <w:color w:val="534741"/>
        </w:rPr>
        <w:t>do not format (</w:t>
      </w:r>
      <w:r w:rsidRPr="002C7912">
        <w:rPr>
          <w:rStyle w:val="Emphasis"/>
          <w:rFonts w:ascii="Century Gothic" w:hAnsi="Century Gothic"/>
          <w:b/>
          <w:color w:val="534741"/>
          <w:bdr w:val="none" w:sz="0" w:space="0" w:color="auto" w:frame="1"/>
        </w:rPr>
        <w:t>i.e. bold, underline, italics</w:t>
      </w:r>
      <w:r w:rsidRPr="002C7912">
        <w:rPr>
          <w:rFonts w:ascii="Century Gothic" w:hAnsi="Century Gothic"/>
          <w:b/>
          <w:color w:val="534741"/>
        </w:rPr>
        <w:t xml:space="preserve">) </w:t>
      </w:r>
      <w:r w:rsidRPr="002C7912">
        <w:rPr>
          <w:rFonts w:ascii="Century Gothic" w:hAnsi="Century Gothic"/>
          <w:color w:val="534741"/>
        </w:rPr>
        <w:t xml:space="preserve">your essays in the word processing program because your formatting </w:t>
      </w:r>
      <w:proofErr w:type="gramStart"/>
      <w:r w:rsidRPr="002C7912">
        <w:rPr>
          <w:rFonts w:ascii="Century Gothic" w:hAnsi="Century Gothic"/>
          <w:color w:val="534741"/>
        </w:rPr>
        <w:t>will not be retained</w:t>
      </w:r>
      <w:proofErr w:type="gramEnd"/>
      <w:r w:rsidRPr="002C7912">
        <w:rPr>
          <w:rFonts w:ascii="Century Gothic" w:hAnsi="Century Gothic"/>
          <w:color w:val="534741"/>
        </w:rPr>
        <w:t xml:space="preserve"> upon transferring. </w:t>
      </w:r>
    </w:p>
    <w:p w:rsidR="00DB1CA6"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p>
    <w:p w:rsidR="00DB1CA6" w:rsidRPr="002C7912" w:rsidRDefault="00DB1CA6" w:rsidP="002C7912">
      <w:pPr>
        <w:pStyle w:val="NormalWeb"/>
        <w:spacing w:before="0" w:beforeAutospacing="0" w:after="0" w:afterAutospacing="0" w:line="293" w:lineRule="atLeast"/>
        <w:textAlignment w:val="baseline"/>
        <w:rPr>
          <w:rFonts w:ascii="Century Gothic" w:hAnsi="Century Gothic"/>
          <w:color w:val="534741"/>
        </w:rPr>
      </w:pPr>
      <w:r w:rsidRPr="002C7912">
        <w:rPr>
          <w:rFonts w:ascii="Century Gothic" w:hAnsi="Century Gothic"/>
          <w:color w:val="534741"/>
        </w:rPr>
        <w:t>Visit our</w:t>
      </w:r>
      <w:r w:rsidRPr="002C7912">
        <w:rPr>
          <w:rStyle w:val="apple-converted-space"/>
          <w:rFonts w:ascii="Century Gothic" w:hAnsi="Century Gothic"/>
          <w:color w:val="534741"/>
        </w:rPr>
        <w:t> </w:t>
      </w:r>
      <w:hyperlink r:id="rId10" w:anchor="Videos" w:history="1">
        <w:r w:rsidRPr="002C7912">
          <w:rPr>
            <w:rStyle w:val="Hyperlink"/>
            <w:rFonts w:ascii="Century Gothic" w:hAnsi="Century Gothic"/>
            <w:color w:val="005CA1"/>
            <w:bdr w:val="none" w:sz="0" w:space="0" w:color="auto" w:frame="1"/>
          </w:rPr>
          <w:t>Multimedia</w:t>
        </w:r>
      </w:hyperlink>
      <w:r w:rsidRPr="002C7912">
        <w:rPr>
          <w:rStyle w:val="apple-converted-space"/>
          <w:rFonts w:ascii="Century Gothic" w:hAnsi="Century Gothic"/>
          <w:color w:val="534741"/>
        </w:rPr>
        <w:t> </w:t>
      </w:r>
      <w:r w:rsidRPr="002C7912">
        <w:rPr>
          <w:rFonts w:ascii="Century Gothic" w:hAnsi="Century Gothic"/>
          <w:color w:val="534741"/>
        </w:rPr>
        <w:t>page that has informational videos, including a</w:t>
      </w:r>
      <w:r w:rsidRPr="002C7912">
        <w:rPr>
          <w:rStyle w:val="apple-converted-space"/>
          <w:rFonts w:ascii="Century Gothic" w:hAnsi="Century Gothic"/>
          <w:color w:val="534741"/>
        </w:rPr>
        <w:t> </w:t>
      </w:r>
      <w:r w:rsidRPr="002C7912">
        <w:rPr>
          <w:rStyle w:val="Emphasis"/>
          <w:rFonts w:ascii="Century Gothic" w:hAnsi="Century Gothic"/>
          <w:color w:val="534741"/>
          <w:bdr w:val="none" w:sz="0" w:space="0" w:color="auto" w:frame="1"/>
        </w:rPr>
        <w:t>Composing Competitive Essays</w:t>
      </w:r>
      <w:r w:rsidRPr="002C7912">
        <w:rPr>
          <w:rStyle w:val="apple-converted-space"/>
          <w:rFonts w:ascii="Century Gothic" w:hAnsi="Century Gothic"/>
          <w:color w:val="534741"/>
        </w:rPr>
        <w:t> </w:t>
      </w:r>
      <w:proofErr w:type="gramStart"/>
      <w:r w:rsidRPr="002C7912">
        <w:rPr>
          <w:rFonts w:ascii="Century Gothic" w:hAnsi="Century Gothic"/>
          <w:color w:val="534741"/>
        </w:rPr>
        <w:t>video, that</w:t>
      </w:r>
      <w:proofErr w:type="gramEnd"/>
      <w:r w:rsidRPr="002C7912">
        <w:rPr>
          <w:rFonts w:ascii="Century Gothic" w:hAnsi="Century Gothic"/>
          <w:color w:val="534741"/>
        </w:rPr>
        <w:t xml:space="preserve"> will ... go in-depth with understanding how to compose competitive essays for your Gilman Scholarship application and the specific guidelines for each required essay.</w:t>
      </w:r>
    </w:p>
    <w:p w:rsidR="00DB1CA6" w:rsidRPr="002C7912" w:rsidRDefault="00DB1CA6" w:rsidP="002C7912">
      <w:pPr>
        <w:textAlignment w:val="baseline"/>
        <w:outlineLvl w:val="2"/>
        <w:rPr>
          <w:rFonts w:ascii="Century Gothic" w:eastAsia="Times New Roman" w:hAnsi="Century Gothic" w:cs="Times New Roman"/>
          <w:color w:val="000000"/>
          <w:sz w:val="20"/>
          <w:szCs w:val="20"/>
          <w:lang w:val="en-US"/>
        </w:rPr>
      </w:pPr>
    </w:p>
    <w:p w:rsidR="00DB1CA6" w:rsidRDefault="009016A2" w:rsidP="002C7912">
      <w:pPr>
        <w:textAlignment w:val="baseline"/>
        <w:outlineLvl w:val="2"/>
        <w:rPr>
          <w:rFonts w:ascii="Century Gothic" w:eastAsia="Times New Roman" w:hAnsi="Century Gothic" w:cs="Times New Roman"/>
          <w:b/>
          <w:color w:val="000000"/>
          <w:sz w:val="22"/>
          <w:szCs w:val="20"/>
          <w:lang w:val="en-US"/>
        </w:rPr>
      </w:pPr>
      <w:r w:rsidRPr="00535BFB">
        <w:rPr>
          <w:rFonts w:ascii="Century Gothic" w:eastAsia="Times New Roman" w:hAnsi="Century Gothic" w:cs="Times New Roman"/>
          <w:b/>
          <w:color w:val="000000"/>
          <w:sz w:val="22"/>
          <w:szCs w:val="20"/>
          <w:lang w:val="en-US"/>
        </w:rPr>
        <w:t xml:space="preserve">1. </w:t>
      </w:r>
      <w:r w:rsidR="00DB1CA6" w:rsidRPr="00535BFB">
        <w:rPr>
          <w:rFonts w:ascii="Century Gothic" w:eastAsia="Times New Roman" w:hAnsi="Century Gothic" w:cs="Times New Roman"/>
          <w:b/>
          <w:color w:val="000000"/>
          <w:sz w:val="22"/>
          <w:szCs w:val="20"/>
          <w:lang w:val="en-US"/>
        </w:rPr>
        <w:t>Statement of Purpose Essay</w:t>
      </w:r>
    </w:p>
    <w:p w:rsidR="002F4565" w:rsidRPr="002F4565" w:rsidRDefault="002F4565" w:rsidP="002C7912">
      <w:pPr>
        <w:textAlignment w:val="baseline"/>
        <w:outlineLvl w:val="2"/>
        <w:rPr>
          <w:rFonts w:ascii="Century Gothic" w:eastAsia="Times New Roman" w:hAnsi="Century Gothic" w:cs="Times New Roman"/>
          <w:b/>
          <w:color w:val="000000"/>
          <w:sz w:val="16"/>
          <w:szCs w:val="16"/>
          <w:lang w:val="en-US"/>
        </w:rPr>
      </w:pPr>
    </w:p>
    <w:p w:rsidR="00DB1CA6" w:rsidRPr="002F4565" w:rsidRDefault="00DB1CA6" w:rsidP="002C7912">
      <w:pPr>
        <w:spacing w:line="293" w:lineRule="atLeast"/>
        <w:textAlignment w:val="baseline"/>
        <w:rPr>
          <w:rFonts w:ascii="Century Gothic" w:hAnsi="Century Gothic" w:cs="Times New Roman"/>
          <w:color w:val="534741"/>
          <w:sz w:val="2"/>
          <w:szCs w:val="20"/>
          <w:lang w:val="en-US"/>
        </w:rPr>
      </w:pPr>
      <w:r w:rsidRPr="002C7912">
        <w:rPr>
          <w:rFonts w:ascii="Century Gothic" w:hAnsi="Century Gothic" w:cs="Times New Roman"/>
          <w:color w:val="534741"/>
          <w:sz w:val="20"/>
          <w:szCs w:val="20"/>
          <w:lang w:val="en-US"/>
        </w:rPr>
        <w:t xml:space="preserve">The Statement of Purpose Essay is </w:t>
      </w:r>
      <w:r w:rsidRPr="002C7912">
        <w:rPr>
          <w:rFonts w:ascii="Century Gothic" w:hAnsi="Century Gothic" w:cs="Times New Roman"/>
          <w:b/>
          <w:color w:val="534741"/>
          <w:sz w:val="20"/>
          <w:szCs w:val="20"/>
          <w:lang w:val="en-US"/>
        </w:rPr>
        <w:t>your chance to personalize your application</w:t>
      </w:r>
      <w:r w:rsidRPr="002C7912">
        <w:rPr>
          <w:rFonts w:ascii="Century Gothic" w:hAnsi="Century Gothic" w:cs="Times New Roman"/>
          <w:color w:val="534741"/>
          <w:sz w:val="20"/>
          <w:szCs w:val="20"/>
          <w:lang w:val="en-US"/>
        </w:rPr>
        <w:t xml:space="preserve">. When composing the Statement of Purpose Essay </w:t>
      </w:r>
      <w:r w:rsidRPr="002C7912">
        <w:rPr>
          <w:rFonts w:ascii="Century Gothic" w:hAnsi="Century Gothic" w:cs="Times New Roman"/>
          <w:b/>
          <w:color w:val="534741"/>
          <w:sz w:val="20"/>
          <w:szCs w:val="20"/>
          <w:lang w:val="en-US"/>
        </w:rPr>
        <w:t>it is important to address the impact that your study abroad program or internship will have on your academic, professional, and personal goals</w:t>
      </w:r>
      <w:r w:rsidRPr="002C7912">
        <w:rPr>
          <w:rFonts w:ascii="Century Gothic" w:hAnsi="Century Gothic" w:cs="Times New Roman"/>
          <w:color w:val="534741"/>
          <w:sz w:val="20"/>
          <w:szCs w:val="20"/>
          <w:lang w:val="en-US"/>
        </w:rPr>
        <w:t xml:space="preserve">. You should also address </w:t>
      </w:r>
      <w:r w:rsidRPr="002C7912">
        <w:rPr>
          <w:rFonts w:ascii="Century Gothic" w:hAnsi="Century Gothic" w:cs="Times New Roman"/>
          <w:b/>
          <w:color w:val="534741"/>
          <w:sz w:val="20"/>
          <w:szCs w:val="20"/>
          <w:lang w:val="en-US"/>
        </w:rPr>
        <w:t>the impact that receiving the Gilman Scholarship would have on your achievement of these goals</w:t>
      </w:r>
      <w:r w:rsidRPr="002C7912">
        <w:rPr>
          <w:rFonts w:ascii="Century Gothic" w:hAnsi="Century Gothic" w:cs="Times New Roman"/>
          <w:color w:val="534741"/>
          <w:sz w:val="20"/>
          <w:szCs w:val="20"/>
          <w:lang w:val="en-US"/>
        </w:rPr>
        <w:t>. Some key points to keep in mind are:</w:t>
      </w:r>
      <w:r w:rsidR="002F4565" w:rsidRPr="002F4565">
        <w:rPr>
          <w:rFonts w:ascii="Century Gothic" w:hAnsi="Century Gothic" w:cs="Times New Roman"/>
          <w:color w:val="534741"/>
          <w:sz w:val="14"/>
          <w:szCs w:val="20"/>
          <w:lang w:val="en-US"/>
        </w:rPr>
        <w:br/>
      </w:r>
    </w:p>
    <w:p w:rsidR="00DB1CA6" w:rsidRPr="002C7912" w:rsidRDefault="00DB1CA6" w:rsidP="002F4565">
      <w:pPr>
        <w:numPr>
          <w:ilvl w:val="0"/>
          <w:numId w:val="1"/>
        </w:numPr>
        <w:tabs>
          <w:tab w:val="clear" w:pos="720"/>
          <w:tab w:val="num" w:pos="1140"/>
        </w:tabs>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Why do you wish to study or intern abroad and what factors led you to this decision? What do you hope to gain from and what do you anticipate will be the impact of your experience abroad? What impact will my choice of country have on my experience abroad? What initially inspired me to want to study abroad in this particular country or learn this language? What factors led to my choice of country of study?</w:t>
      </w:r>
    </w:p>
    <w:p w:rsidR="00DB1CA6" w:rsidRPr="002C7912" w:rsidRDefault="00DB1CA6" w:rsidP="002F4565">
      <w:pPr>
        <w:numPr>
          <w:ilvl w:val="0"/>
          <w:numId w:val="1"/>
        </w:numPr>
        <w:tabs>
          <w:tab w:val="clear" w:pos="720"/>
          <w:tab w:val="num" w:pos="1140"/>
        </w:tabs>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b/>
          <w:color w:val="534741"/>
          <w:sz w:val="20"/>
          <w:szCs w:val="20"/>
          <w:lang w:val="en-US"/>
        </w:rPr>
        <w:t>Describe your study or intern abroad program</w:t>
      </w:r>
      <w:r w:rsidRPr="002C7912">
        <w:rPr>
          <w:rFonts w:ascii="Century Gothic" w:eastAsia="Times New Roman" w:hAnsi="Century Gothic" w:cs="Times New Roman"/>
          <w:color w:val="534741"/>
          <w:sz w:val="20"/>
          <w:szCs w:val="20"/>
          <w:lang w:val="en-US"/>
        </w:rPr>
        <w:t xml:space="preserve">. What factors led you to select this program and length of </w:t>
      </w:r>
      <w:proofErr w:type="gramStart"/>
      <w:r w:rsidRPr="002C7912">
        <w:rPr>
          <w:rFonts w:ascii="Century Gothic" w:eastAsia="Times New Roman" w:hAnsi="Century Gothic" w:cs="Times New Roman"/>
          <w:color w:val="534741"/>
          <w:sz w:val="20"/>
          <w:szCs w:val="20"/>
          <w:lang w:val="en-US"/>
        </w:rPr>
        <w:t>study?</w:t>
      </w:r>
      <w:proofErr w:type="gramEnd"/>
    </w:p>
    <w:p w:rsidR="00EC4F49" w:rsidRPr="002C7912" w:rsidRDefault="00EC4F49" w:rsidP="002F4565">
      <w:pPr>
        <w:pStyle w:val="NormalWeb"/>
        <w:numPr>
          <w:ilvl w:val="0"/>
          <w:numId w:val="1"/>
        </w:numPr>
        <w:tabs>
          <w:tab w:val="clear" w:pos="720"/>
          <w:tab w:val="num" w:pos="1140"/>
        </w:tabs>
        <w:spacing w:before="0" w:beforeAutospacing="0" w:after="0" w:afterAutospacing="0" w:line="293" w:lineRule="atLeast"/>
        <w:ind w:left="1140"/>
        <w:textAlignment w:val="baseline"/>
        <w:rPr>
          <w:rFonts w:ascii="Century Gothic" w:hAnsi="Century Gothic"/>
          <w:color w:val="534741"/>
        </w:rPr>
      </w:pPr>
      <w:r w:rsidRPr="002C7912">
        <w:rPr>
          <w:rFonts w:ascii="Century Gothic" w:hAnsi="Century Gothic"/>
          <w:color w:val="534741"/>
        </w:rPr>
        <w:t xml:space="preserve">The choice of a particular program for study abroad </w:t>
      </w:r>
      <w:proofErr w:type="gramStart"/>
      <w:r w:rsidRPr="002C7912">
        <w:rPr>
          <w:rFonts w:ascii="Century Gothic" w:hAnsi="Century Gothic"/>
          <w:color w:val="534741"/>
        </w:rPr>
        <w:t>should be made</w:t>
      </w:r>
      <w:proofErr w:type="gramEnd"/>
      <w:r w:rsidRPr="002C7912">
        <w:rPr>
          <w:rFonts w:ascii="Century Gothic" w:hAnsi="Century Gothic"/>
          <w:color w:val="534741"/>
        </w:rPr>
        <w:t xml:space="preserve"> in consultation with your campus advisor. Programs can include traditional study abroad programs, intensive language programs, internship programs for academic credit, student-teaching abroad programs for academic credit, and/or service-learning abroad programs for academic credit. It is best to choose your program based on its overall quality and select the program that best meets your academic, career and personal goals.</w:t>
      </w:r>
    </w:p>
    <w:p w:rsidR="00DB1CA6" w:rsidRPr="002C7912" w:rsidRDefault="00DB1CA6" w:rsidP="002F4565">
      <w:pPr>
        <w:numPr>
          <w:ilvl w:val="0"/>
          <w:numId w:val="1"/>
        </w:numPr>
        <w:tabs>
          <w:tab w:val="clear" w:pos="720"/>
          <w:tab w:val="num" w:pos="1140"/>
        </w:tabs>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 xml:space="preserve">Why have you chosen your country of study? What factors led you to select this </w:t>
      </w:r>
      <w:proofErr w:type="gramStart"/>
      <w:r w:rsidRPr="002C7912">
        <w:rPr>
          <w:rFonts w:ascii="Century Gothic" w:eastAsia="Times New Roman" w:hAnsi="Century Gothic" w:cs="Times New Roman"/>
          <w:color w:val="534741"/>
          <w:sz w:val="20"/>
          <w:szCs w:val="20"/>
          <w:lang w:val="en-US"/>
        </w:rPr>
        <w:t>country?</w:t>
      </w:r>
      <w:proofErr w:type="gramEnd"/>
    </w:p>
    <w:p w:rsidR="00DB1CA6" w:rsidRPr="002C7912" w:rsidRDefault="00DB1CA6" w:rsidP="002F4565">
      <w:pPr>
        <w:numPr>
          <w:ilvl w:val="0"/>
          <w:numId w:val="1"/>
        </w:numPr>
        <w:tabs>
          <w:tab w:val="clear" w:pos="720"/>
          <w:tab w:val="num" w:pos="1140"/>
        </w:tabs>
        <w:spacing w:line="293" w:lineRule="atLeast"/>
        <w:textAlignment w:val="baseline"/>
        <w:rPr>
          <w:rFonts w:ascii="Century Gothic" w:eastAsia="Times New Roman" w:hAnsi="Century Gothic" w:cs="Times New Roman"/>
          <w:color w:val="534741"/>
          <w:sz w:val="20"/>
          <w:szCs w:val="20"/>
          <w:lang w:val="en-US"/>
        </w:rPr>
      </w:pPr>
      <w:proofErr w:type="gramStart"/>
      <w:r w:rsidRPr="002C7912">
        <w:rPr>
          <w:rFonts w:ascii="Century Gothic" w:eastAsia="Times New Roman" w:hAnsi="Century Gothic" w:cs="Times New Roman"/>
          <w:color w:val="534741"/>
          <w:sz w:val="20"/>
          <w:szCs w:val="20"/>
          <w:lang w:val="en-US"/>
        </w:rPr>
        <w:t>How will this study or intern abroad program and the coursework you take abroad impact your academic and future professional goals?</w:t>
      </w:r>
      <w:proofErr w:type="gramEnd"/>
    </w:p>
    <w:p w:rsidR="00DB1CA6" w:rsidRPr="002C7912" w:rsidRDefault="00DB1CA6" w:rsidP="002F4565">
      <w:pPr>
        <w:numPr>
          <w:ilvl w:val="0"/>
          <w:numId w:val="1"/>
        </w:numPr>
        <w:tabs>
          <w:tab w:val="clear" w:pos="720"/>
          <w:tab w:val="num" w:pos="1140"/>
        </w:tabs>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 xml:space="preserve">Are there any distinctive components to this program, beyond coursework, that will </w:t>
      </w:r>
      <w:proofErr w:type="gramStart"/>
      <w:r w:rsidRPr="002C7912">
        <w:rPr>
          <w:rFonts w:ascii="Century Gothic" w:eastAsia="Times New Roman" w:hAnsi="Century Gothic" w:cs="Times New Roman"/>
          <w:color w:val="534741"/>
          <w:sz w:val="20"/>
          <w:szCs w:val="20"/>
          <w:lang w:val="en-US"/>
        </w:rPr>
        <w:t>impact</w:t>
      </w:r>
      <w:proofErr w:type="gramEnd"/>
      <w:r w:rsidRPr="002C7912">
        <w:rPr>
          <w:rFonts w:ascii="Century Gothic" w:eastAsia="Times New Roman" w:hAnsi="Century Gothic" w:cs="Times New Roman"/>
          <w:color w:val="534741"/>
          <w:sz w:val="20"/>
          <w:szCs w:val="20"/>
          <w:lang w:val="en-US"/>
        </w:rPr>
        <w:t xml:space="preserve"> your overall learning experience abroad? (</w:t>
      </w:r>
      <w:proofErr w:type="gramStart"/>
      <w:r w:rsidRPr="002C7912">
        <w:rPr>
          <w:rFonts w:ascii="Century Gothic" w:eastAsia="Times New Roman" w:hAnsi="Century Gothic" w:cs="Times New Roman"/>
          <w:color w:val="534741"/>
          <w:sz w:val="20"/>
          <w:szCs w:val="20"/>
          <w:lang w:val="en-US"/>
        </w:rPr>
        <w:t>i.e</w:t>
      </w:r>
      <w:proofErr w:type="gramEnd"/>
      <w:r w:rsidRPr="002C7912">
        <w:rPr>
          <w:rFonts w:ascii="Century Gothic" w:eastAsia="Times New Roman" w:hAnsi="Century Gothic" w:cs="Times New Roman"/>
          <w:color w:val="534741"/>
          <w:sz w:val="20"/>
          <w:szCs w:val="20"/>
          <w:lang w:val="en-US"/>
        </w:rPr>
        <w:t>. home-stays, internships, field research, volunteer activities, extra-curricular activities, etc.)</w:t>
      </w:r>
    </w:p>
    <w:p w:rsidR="00DB1CA6" w:rsidRPr="002C7912" w:rsidRDefault="00DB1CA6" w:rsidP="002F4565">
      <w:pPr>
        <w:numPr>
          <w:ilvl w:val="0"/>
          <w:numId w:val="1"/>
        </w:numPr>
        <w:tabs>
          <w:tab w:val="clear" w:pos="720"/>
          <w:tab w:val="num" w:pos="1140"/>
        </w:tabs>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b/>
          <w:color w:val="534741"/>
          <w:sz w:val="20"/>
          <w:szCs w:val="20"/>
          <w:lang w:val="en-US"/>
        </w:rPr>
        <w:t>What challenges, if any, did you face in your decision to study or intern abroad?</w:t>
      </w:r>
      <w:r w:rsidRPr="002C7912">
        <w:rPr>
          <w:rFonts w:ascii="Century Gothic" w:eastAsia="Times New Roman" w:hAnsi="Century Gothic" w:cs="Times New Roman"/>
          <w:color w:val="534741"/>
          <w:sz w:val="20"/>
          <w:szCs w:val="20"/>
          <w:lang w:val="en-US"/>
        </w:rPr>
        <w:t xml:space="preserve"> How did you meet these challenges and what impact do you foresee them having on your experience abroad? These could include, but are not limited to, being a parent, being a non-traditional student, having a learning or physical disability, being in a field of study for which it is difficult to incorporate study abroad, etc.:</w:t>
      </w:r>
    </w:p>
    <w:p w:rsidR="00DB1CA6" w:rsidRPr="002C7912" w:rsidRDefault="00DB1CA6" w:rsidP="002F4565">
      <w:pPr>
        <w:spacing w:line="293" w:lineRule="atLeast"/>
        <w:ind w:left="1140"/>
        <w:textAlignment w:val="baseline"/>
        <w:rPr>
          <w:rFonts w:ascii="Century Gothic" w:hAnsi="Century Gothic" w:cs="Times New Roman"/>
          <w:color w:val="534741"/>
          <w:sz w:val="20"/>
          <w:szCs w:val="20"/>
          <w:lang w:val="en-US"/>
        </w:rPr>
      </w:pPr>
      <w:r w:rsidRPr="002C7912">
        <w:rPr>
          <w:rFonts w:ascii="Century Gothic" w:hAnsi="Century Gothic" w:cs="Times New Roman"/>
          <w:color w:val="534741"/>
          <w:sz w:val="20"/>
          <w:szCs w:val="20"/>
          <w:lang w:val="en-US"/>
        </w:rPr>
        <w:t xml:space="preserve">The Gilman Scholarship Program aims to support a diverse range of students who have been traditionally under-represented in education abroad, including but not limited </w:t>
      </w:r>
      <w:proofErr w:type="gramStart"/>
      <w:r w:rsidRPr="002C7912">
        <w:rPr>
          <w:rFonts w:ascii="Century Gothic" w:hAnsi="Century Gothic" w:cs="Times New Roman"/>
          <w:color w:val="534741"/>
          <w:sz w:val="20"/>
          <w:szCs w:val="20"/>
          <w:lang w:val="en-US"/>
        </w:rPr>
        <w:t>to</w:t>
      </w:r>
      <w:proofErr w:type="gramEnd"/>
      <w:r w:rsidRPr="002C7912">
        <w:rPr>
          <w:rFonts w:ascii="Century Gothic" w:hAnsi="Century Gothic" w:cs="Times New Roman"/>
          <w:color w:val="534741"/>
          <w:sz w:val="20"/>
          <w:szCs w:val="20"/>
          <w:lang w:val="en-US"/>
        </w:rPr>
        <w:t>:</w:t>
      </w:r>
    </w:p>
    <w:p w:rsidR="00DB1CA6" w:rsidRPr="002C7912" w:rsidRDefault="00DB1CA6" w:rsidP="002F4565">
      <w:pPr>
        <w:numPr>
          <w:ilvl w:val="0"/>
          <w:numId w:val="1"/>
        </w:numPr>
        <w:tabs>
          <w:tab w:val="clear" w:pos="720"/>
          <w:tab w:val="num" w:pos="1140"/>
        </w:tabs>
        <w:spacing w:line="293" w:lineRule="atLeast"/>
        <w:ind w:left="114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Students with high financial need;</w:t>
      </w:r>
    </w:p>
    <w:p w:rsidR="00DB1CA6" w:rsidRPr="002C7912" w:rsidRDefault="00DB1CA6" w:rsidP="002F4565">
      <w:pPr>
        <w:numPr>
          <w:ilvl w:val="0"/>
          <w:numId w:val="1"/>
        </w:numPr>
        <w:tabs>
          <w:tab w:val="clear" w:pos="720"/>
          <w:tab w:val="num" w:pos="1140"/>
        </w:tabs>
        <w:spacing w:line="293" w:lineRule="atLeast"/>
        <w:ind w:left="114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Students from diverse ethnic backgrounds;</w:t>
      </w:r>
    </w:p>
    <w:p w:rsidR="00DB1CA6" w:rsidRPr="002C7912" w:rsidRDefault="00DB1CA6" w:rsidP="002F4565">
      <w:pPr>
        <w:numPr>
          <w:ilvl w:val="0"/>
          <w:numId w:val="1"/>
        </w:numPr>
        <w:tabs>
          <w:tab w:val="clear" w:pos="720"/>
          <w:tab w:val="num" w:pos="1140"/>
        </w:tabs>
        <w:spacing w:line="293" w:lineRule="atLeast"/>
        <w:ind w:left="114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Students going to non-traditional countries;</w:t>
      </w:r>
    </w:p>
    <w:p w:rsidR="00DB1CA6" w:rsidRPr="002C7912" w:rsidRDefault="00DB1CA6" w:rsidP="002F4565">
      <w:pPr>
        <w:numPr>
          <w:ilvl w:val="0"/>
          <w:numId w:val="1"/>
        </w:numPr>
        <w:tabs>
          <w:tab w:val="clear" w:pos="720"/>
          <w:tab w:val="num" w:pos="1140"/>
        </w:tabs>
        <w:spacing w:line="293" w:lineRule="atLeast"/>
        <w:ind w:left="114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Students from a diverse range of institutions, including community colleges, Historically Black Colleges and Universities, Tribal Colleges, Hispanic-Serving Institutions and other Minority-Serving Institutions;</w:t>
      </w:r>
    </w:p>
    <w:p w:rsidR="00DB1CA6" w:rsidRPr="002C7912" w:rsidRDefault="00DB1CA6" w:rsidP="002F4565">
      <w:pPr>
        <w:numPr>
          <w:ilvl w:val="0"/>
          <w:numId w:val="1"/>
        </w:numPr>
        <w:tabs>
          <w:tab w:val="clear" w:pos="720"/>
          <w:tab w:val="num" w:pos="1140"/>
        </w:tabs>
        <w:spacing w:line="293" w:lineRule="atLeast"/>
        <w:ind w:left="114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Students with disabilities;</w:t>
      </w:r>
    </w:p>
    <w:p w:rsidR="00DB1CA6" w:rsidRPr="002C7912" w:rsidRDefault="00DB1CA6" w:rsidP="002F4565">
      <w:pPr>
        <w:numPr>
          <w:ilvl w:val="0"/>
          <w:numId w:val="1"/>
        </w:numPr>
        <w:tabs>
          <w:tab w:val="clear" w:pos="720"/>
          <w:tab w:val="num" w:pos="1140"/>
        </w:tabs>
        <w:spacing w:line="293" w:lineRule="atLeast"/>
        <w:ind w:left="114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First generation college students; and</w:t>
      </w:r>
    </w:p>
    <w:p w:rsidR="00DB1CA6" w:rsidRPr="002C7912" w:rsidRDefault="00DB1CA6" w:rsidP="002F4565">
      <w:pPr>
        <w:numPr>
          <w:ilvl w:val="0"/>
          <w:numId w:val="1"/>
        </w:numPr>
        <w:tabs>
          <w:tab w:val="clear" w:pos="720"/>
          <w:tab w:val="num" w:pos="1140"/>
        </w:tabs>
        <w:spacing w:line="293" w:lineRule="atLeast"/>
        <w:ind w:left="114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Students in underrepresented fields of study, especially the STEM fields (Science, Technology, Engineering and Mathematics).</w:t>
      </w:r>
    </w:p>
    <w:p w:rsidR="00DB1CA6" w:rsidRPr="002C7912" w:rsidRDefault="00DB1CA6" w:rsidP="002F4565">
      <w:pPr>
        <w:pStyle w:val="ListParagraph"/>
        <w:numPr>
          <w:ilvl w:val="0"/>
          <w:numId w:val="1"/>
        </w:numPr>
        <w:tabs>
          <w:tab w:val="clear" w:pos="720"/>
          <w:tab w:val="num" w:pos="1140"/>
        </w:tabs>
        <w:ind w:left="1140"/>
        <w:rPr>
          <w:rFonts w:ascii="Century Gothic" w:eastAsia="Times New Roman" w:hAnsi="Century Gothic" w:cs="Times New Roman"/>
          <w:sz w:val="20"/>
          <w:szCs w:val="20"/>
          <w:lang w:val="en-US"/>
        </w:rPr>
      </w:pPr>
      <w:r w:rsidRPr="002C7912">
        <w:rPr>
          <w:rFonts w:ascii="Century Gothic" w:eastAsia="Times New Roman" w:hAnsi="Century Gothic" w:cs="Times New Roman"/>
          <w:color w:val="534741"/>
          <w:sz w:val="20"/>
          <w:szCs w:val="20"/>
          <w:lang w:val="en-US"/>
        </w:rPr>
        <w:t>The program </w:t>
      </w:r>
      <w:r w:rsidRPr="002C7912">
        <w:rPr>
          <w:rFonts w:ascii="Century Gothic" w:eastAsia="Times New Roman" w:hAnsi="Century Gothic" w:cs="Times New Roman"/>
          <w:i/>
          <w:iCs/>
          <w:color w:val="534741"/>
          <w:sz w:val="20"/>
          <w:szCs w:val="20"/>
          <w:bdr w:val="none" w:sz="0" w:space="0" w:color="auto" w:frame="1"/>
          <w:lang w:val="en-US"/>
        </w:rPr>
        <w:t>strongly</w:t>
      </w:r>
      <w:r w:rsidRPr="002C7912">
        <w:rPr>
          <w:rFonts w:ascii="Century Gothic" w:eastAsia="Times New Roman" w:hAnsi="Century Gothic" w:cs="Times New Roman"/>
          <w:color w:val="534741"/>
          <w:sz w:val="20"/>
          <w:szCs w:val="20"/>
          <w:lang w:val="en-US"/>
        </w:rPr>
        <w:t> encourages students to choose non-traditional study and intern abroad destinations. </w:t>
      </w:r>
    </w:p>
    <w:p w:rsidR="00DB1CA6" w:rsidRPr="002C7912" w:rsidRDefault="00DB1CA6" w:rsidP="002C7912">
      <w:pPr>
        <w:spacing w:line="293" w:lineRule="atLeast"/>
        <w:textAlignment w:val="baseline"/>
        <w:rPr>
          <w:rFonts w:ascii="Century Gothic" w:eastAsia="Times New Roman" w:hAnsi="Century Gothic" w:cs="Times New Roman"/>
          <w:color w:val="534741"/>
          <w:sz w:val="20"/>
          <w:szCs w:val="20"/>
          <w:lang w:val="en-US"/>
        </w:rPr>
      </w:pPr>
    </w:p>
    <w:p w:rsidR="00EC4F49" w:rsidRPr="002C7912" w:rsidRDefault="00EC4F49" w:rsidP="002C7912">
      <w:pPr>
        <w:textAlignment w:val="baseline"/>
        <w:outlineLvl w:val="2"/>
        <w:rPr>
          <w:rFonts w:ascii="Century Gothic" w:eastAsia="Times New Roman" w:hAnsi="Century Gothic" w:cs="Times New Roman"/>
          <w:b/>
          <w:color w:val="000000"/>
          <w:sz w:val="20"/>
          <w:szCs w:val="20"/>
          <w:lang w:val="en-US"/>
        </w:rPr>
      </w:pPr>
      <w:r w:rsidRPr="002C7912">
        <w:rPr>
          <w:rFonts w:ascii="Century Gothic" w:eastAsia="Times New Roman" w:hAnsi="Century Gothic" w:cs="Times New Roman"/>
          <w:b/>
          <w:color w:val="000000"/>
          <w:sz w:val="20"/>
          <w:szCs w:val="20"/>
          <w:lang w:val="en-US"/>
        </w:rPr>
        <w:t>Follow-on Service Project Proposal</w:t>
      </w:r>
    </w:p>
    <w:p w:rsidR="00EC4F49" w:rsidRPr="002C7912" w:rsidRDefault="00EC4F49" w:rsidP="002C7912">
      <w:pPr>
        <w:spacing w:line="293" w:lineRule="atLeast"/>
        <w:textAlignment w:val="baseline"/>
        <w:rPr>
          <w:rFonts w:ascii="Century Gothic" w:hAnsi="Century Gothic" w:cs="Times New Roman"/>
          <w:color w:val="534741"/>
          <w:sz w:val="20"/>
          <w:szCs w:val="20"/>
          <w:lang w:val="en-US"/>
        </w:rPr>
      </w:pPr>
      <w:r w:rsidRPr="002C7912">
        <w:rPr>
          <w:rFonts w:ascii="Century Gothic" w:hAnsi="Century Gothic" w:cs="Times New Roman"/>
          <w:color w:val="534741"/>
          <w:sz w:val="20"/>
          <w:szCs w:val="20"/>
          <w:lang w:val="en-US"/>
        </w:rPr>
        <w:t xml:space="preserve">The Follow-on Service Project Proposal is your chance to explain how you will give back by inspiring others to pursue their own experiences abroad. To help expand the impact of the Gilman Scholarship Program, all Gilman Scholars are required to carry out a Follow-on Service Project upon their return from abroad that helps to </w:t>
      </w:r>
      <w:r w:rsidRPr="002C7912">
        <w:rPr>
          <w:rFonts w:ascii="Century Gothic" w:hAnsi="Century Gothic" w:cs="Times New Roman"/>
          <w:color w:val="534741"/>
          <w:sz w:val="20"/>
          <w:szCs w:val="20"/>
          <w:lang w:val="en-US"/>
        </w:rPr>
        <w:lastRenderedPageBreak/>
        <w:t xml:space="preserve">promote international education and the Gilman International Scholarship. This project </w:t>
      </w:r>
      <w:proofErr w:type="gramStart"/>
      <w:r w:rsidRPr="002C7912">
        <w:rPr>
          <w:rFonts w:ascii="Century Gothic" w:hAnsi="Century Gothic" w:cs="Times New Roman"/>
          <w:color w:val="534741"/>
          <w:sz w:val="20"/>
          <w:szCs w:val="20"/>
          <w:lang w:val="en-US"/>
        </w:rPr>
        <w:t>can be done</w:t>
      </w:r>
      <w:proofErr w:type="gramEnd"/>
      <w:r w:rsidRPr="002C7912">
        <w:rPr>
          <w:rFonts w:ascii="Century Gothic" w:hAnsi="Century Gothic" w:cs="Times New Roman"/>
          <w:color w:val="534741"/>
          <w:sz w:val="20"/>
          <w:szCs w:val="20"/>
          <w:lang w:val="en-US"/>
        </w:rPr>
        <w:t xml:space="preserve"> on your home campus or in your local community and must be completed within six months of your return to the United States. All applicants must submit a project proposal within the online application and this proposal </w:t>
      </w:r>
      <w:proofErr w:type="gramStart"/>
      <w:r w:rsidRPr="002C7912">
        <w:rPr>
          <w:rFonts w:ascii="Century Gothic" w:hAnsi="Century Gothic" w:cs="Times New Roman"/>
          <w:color w:val="534741"/>
          <w:sz w:val="20"/>
          <w:szCs w:val="20"/>
          <w:lang w:val="en-US"/>
        </w:rPr>
        <w:t>is closely reviewed</w:t>
      </w:r>
      <w:proofErr w:type="gramEnd"/>
      <w:r w:rsidRPr="002C7912">
        <w:rPr>
          <w:rFonts w:ascii="Century Gothic" w:hAnsi="Century Gothic" w:cs="Times New Roman"/>
          <w:color w:val="534741"/>
          <w:sz w:val="20"/>
          <w:szCs w:val="20"/>
          <w:lang w:val="en-US"/>
        </w:rPr>
        <w:t xml:space="preserve"> during the selection process. Please see our </w:t>
      </w:r>
      <w:hyperlink r:id="rId11" w:anchor="FAQ" w:tgtFrame="_blank" w:history="1">
        <w:r w:rsidRPr="002C7912">
          <w:rPr>
            <w:rFonts w:ascii="Century Gothic" w:hAnsi="Century Gothic" w:cs="Times New Roman"/>
            <w:color w:val="005CA1"/>
            <w:sz w:val="20"/>
            <w:szCs w:val="20"/>
            <w:u w:val="single"/>
            <w:bdr w:val="none" w:sz="0" w:space="0" w:color="auto" w:frame="1"/>
            <w:lang w:val="en-US"/>
          </w:rPr>
          <w:t>Frequently Asked Questions</w:t>
        </w:r>
      </w:hyperlink>
      <w:r w:rsidRPr="002C7912">
        <w:rPr>
          <w:rFonts w:ascii="Century Gothic" w:hAnsi="Century Gothic" w:cs="Times New Roman"/>
          <w:color w:val="534741"/>
          <w:sz w:val="20"/>
          <w:szCs w:val="20"/>
          <w:lang w:val="en-US"/>
        </w:rPr>
        <w:t> for additional information on your Follow-on Service Project Proposal. Some key points to keep in mind are:</w:t>
      </w:r>
    </w:p>
    <w:p w:rsidR="00EC4F49" w:rsidRPr="002C7912" w:rsidRDefault="00EC4F49" w:rsidP="002C7912">
      <w:pPr>
        <w:numPr>
          <w:ilvl w:val="0"/>
          <w:numId w:val="5"/>
        </w:numPr>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 xml:space="preserve">Briefly outline your proposed project to promote the Gilman Scholarship and international education. How will this project </w:t>
      </w:r>
      <w:proofErr w:type="gramStart"/>
      <w:r w:rsidRPr="002C7912">
        <w:rPr>
          <w:rFonts w:ascii="Century Gothic" w:eastAsia="Times New Roman" w:hAnsi="Century Gothic" w:cs="Times New Roman"/>
          <w:color w:val="534741"/>
          <w:sz w:val="20"/>
          <w:szCs w:val="20"/>
          <w:lang w:val="en-US"/>
        </w:rPr>
        <w:t>impact</w:t>
      </w:r>
      <w:proofErr w:type="gramEnd"/>
      <w:r w:rsidRPr="002C7912">
        <w:rPr>
          <w:rFonts w:ascii="Century Gothic" w:eastAsia="Times New Roman" w:hAnsi="Century Gothic" w:cs="Times New Roman"/>
          <w:color w:val="534741"/>
          <w:sz w:val="20"/>
          <w:szCs w:val="20"/>
          <w:lang w:val="en-US"/>
        </w:rPr>
        <w:t xml:space="preserve"> your home university or home community? What are your project goals?</w:t>
      </w:r>
    </w:p>
    <w:p w:rsidR="00EC4F49" w:rsidRPr="002C7912" w:rsidRDefault="00EC4F49" w:rsidP="002C7912">
      <w:pPr>
        <w:numPr>
          <w:ilvl w:val="0"/>
          <w:numId w:val="5"/>
        </w:numPr>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 xml:space="preserve">What is your target population and how will your project </w:t>
      </w:r>
      <w:proofErr w:type="gramStart"/>
      <w:r w:rsidRPr="002C7912">
        <w:rPr>
          <w:rFonts w:ascii="Century Gothic" w:eastAsia="Times New Roman" w:hAnsi="Century Gothic" w:cs="Times New Roman"/>
          <w:color w:val="534741"/>
          <w:sz w:val="20"/>
          <w:szCs w:val="20"/>
          <w:lang w:val="en-US"/>
        </w:rPr>
        <w:t>impact</w:t>
      </w:r>
      <w:proofErr w:type="gramEnd"/>
      <w:r w:rsidRPr="002C7912">
        <w:rPr>
          <w:rFonts w:ascii="Century Gothic" w:eastAsia="Times New Roman" w:hAnsi="Century Gothic" w:cs="Times New Roman"/>
          <w:color w:val="534741"/>
          <w:sz w:val="20"/>
          <w:szCs w:val="20"/>
          <w:lang w:val="en-US"/>
        </w:rPr>
        <w:t xml:space="preserve"> this group?</w:t>
      </w:r>
    </w:p>
    <w:p w:rsidR="00EC4F49" w:rsidRPr="002C7912" w:rsidRDefault="00EC4F49" w:rsidP="002C7912">
      <w:pPr>
        <w:numPr>
          <w:ilvl w:val="0"/>
          <w:numId w:val="5"/>
        </w:numPr>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How will you integrate the impact of your experiences abroad into your project?</w:t>
      </w:r>
    </w:p>
    <w:p w:rsidR="00EC4F49" w:rsidRPr="002C7912" w:rsidRDefault="00EC4F49" w:rsidP="002C7912">
      <w:pPr>
        <w:numPr>
          <w:ilvl w:val="0"/>
          <w:numId w:val="5"/>
        </w:numPr>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What, if any, campus departments, student organizations, and/or community organizations will you collaborate with in promoting the Gilman Scholarship and international education? Have you already made contact with these groups?</w:t>
      </w:r>
    </w:p>
    <w:p w:rsidR="00EC4F49" w:rsidRPr="002C7912" w:rsidRDefault="00EC4F49" w:rsidP="002C7912">
      <w:pPr>
        <w:numPr>
          <w:ilvl w:val="0"/>
          <w:numId w:val="5"/>
        </w:numPr>
        <w:spacing w:line="293" w:lineRule="atLeast"/>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color w:val="534741"/>
          <w:sz w:val="20"/>
          <w:szCs w:val="20"/>
          <w:lang w:val="en-US"/>
        </w:rPr>
        <w:t xml:space="preserve">Upon completion of your </w:t>
      </w:r>
      <w:proofErr w:type="gramStart"/>
      <w:r w:rsidRPr="002C7912">
        <w:rPr>
          <w:rFonts w:ascii="Century Gothic" w:eastAsia="Times New Roman" w:hAnsi="Century Gothic" w:cs="Times New Roman"/>
          <w:color w:val="534741"/>
          <w:sz w:val="20"/>
          <w:szCs w:val="20"/>
          <w:lang w:val="en-US"/>
        </w:rPr>
        <w:t>project</w:t>
      </w:r>
      <w:proofErr w:type="gramEnd"/>
      <w:r w:rsidRPr="002C7912">
        <w:rPr>
          <w:rFonts w:ascii="Century Gothic" w:eastAsia="Times New Roman" w:hAnsi="Century Gothic" w:cs="Times New Roman"/>
          <w:color w:val="534741"/>
          <w:sz w:val="20"/>
          <w:szCs w:val="20"/>
          <w:lang w:val="en-US"/>
        </w:rPr>
        <w:t xml:space="preserve"> you will be required to submit a two-page final report summarizing your experience abroad and the impact of your Follow-on project.</w:t>
      </w:r>
    </w:p>
    <w:p w:rsidR="00EC4F49" w:rsidRPr="002C7912" w:rsidRDefault="002219D1" w:rsidP="002C7912">
      <w:pPr>
        <w:rPr>
          <w:rFonts w:ascii="Century Gothic" w:eastAsia="Times New Roman" w:hAnsi="Century Gothic" w:cs="Times New Roman"/>
          <w:sz w:val="20"/>
          <w:szCs w:val="20"/>
          <w:lang w:val="en-US"/>
        </w:rPr>
      </w:pPr>
      <w:r w:rsidRPr="002C7912">
        <w:rPr>
          <w:rFonts w:ascii="Century Gothic" w:eastAsia="Times New Roman" w:hAnsi="Century Gothic" w:cs="Times New Roman"/>
          <w:sz w:val="20"/>
          <w:szCs w:val="20"/>
          <w:lang w:val="en-US"/>
        </w:rPr>
        <w:pict>
          <v:rect id="_x0000_i1036" style="width:0;height:0" o:hralign="center" o:hrstd="t" o:hrnoshade="t" o:hr="t" fillcolor="#534741" stroked="f"/>
        </w:pict>
      </w:r>
    </w:p>
    <w:p w:rsidR="00EC4F49" w:rsidRPr="002C7912" w:rsidRDefault="00EC4F49" w:rsidP="002C7912">
      <w:pPr>
        <w:textAlignment w:val="baseline"/>
        <w:outlineLvl w:val="2"/>
        <w:rPr>
          <w:rFonts w:ascii="Century Gothic" w:eastAsia="Times New Roman" w:hAnsi="Century Gothic" w:cs="Times New Roman"/>
          <w:color w:val="000000"/>
          <w:sz w:val="20"/>
          <w:szCs w:val="20"/>
          <w:lang w:val="en-US"/>
        </w:rPr>
      </w:pPr>
      <w:r w:rsidRPr="002C7912">
        <w:rPr>
          <w:rFonts w:ascii="Century Gothic" w:eastAsia="Times New Roman" w:hAnsi="Century Gothic" w:cs="Times New Roman"/>
          <w:color w:val="000000"/>
          <w:sz w:val="20"/>
          <w:szCs w:val="20"/>
          <w:lang w:val="en-US"/>
        </w:rPr>
        <w:t xml:space="preserve">Examples of Follow-on Service Projects: </w:t>
      </w:r>
      <w:hyperlink r:id="rId12" w:history="1">
        <w:r w:rsidRPr="002C7912">
          <w:rPr>
            <w:rStyle w:val="Hyperlink"/>
            <w:rFonts w:ascii="Century Gothic" w:eastAsia="Times New Roman" w:hAnsi="Century Gothic" w:cs="Times New Roman"/>
            <w:sz w:val="20"/>
            <w:szCs w:val="20"/>
            <w:lang w:val="en-US"/>
          </w:rPr>
          <w:t>http://www.iie.org/en/Programs/Gilman-Scholarship-Program/Application-Process/Essays</w:t>
        </w:r>
      </w:hyperlink>
    </w:p>
    <w:p w:rsidR="00DB1CA6" w:rsidRPr="002C7912" w:rsidRDefault="00DB1CA6" w:rsidP="002C7912">
      <w:pPr>
        <w:rPr>
          <w:rFonts w:ascii="Century Gothic" w:hAnsi="Century Gothic"/>
          <w:sz w:val="20"/>
          <w:szCs w:val="20"/>
          <w:lang w:val="en-US"/>
        </w:rPr>
      </w:pPr>
    </w:p>
    <w:p w:rsidR="00DB1CA6" w:rsidRDefault="00DB1CA6" w:rsidP="002C7912">
      <w:pPr>
        <w:textAlignment w:val="baseline"/>
        <w:outlineLvl w:val="2"/>
        <w:rPr>
          <w:rFonts w:ascii="Century Gothic" w:eastAsia="Times New Roman" w:hAnsi="Century Gothic" w:cs="Times New Roman"/>
          <w:b/>
          <w:color w:val="000000"/>
          <w:sz w:val="20"/>
          <w:szCs w:val="20"/>
          <w:lang w:val="en-US"/>
        </w:rPr>
      </w:pPr>
      <w:r w:rsidRPr="002C7912">
        <w:rPr>
          <w:rFonts w:ascii="Century Gothic" w:eastAsia="Times New Roman" w:hAnsi="Century Gothic" w:cs="Times New Roman"/>
          <w:b/>
          <w:color w:val="000000"/>
          <w:sz w:val="20"/>
          <w:szCs w:val="20"/>
          <w:lang w:val="en-US"/>
        </w:rPr>
        <w:t>Tips for Writing Competitive Essays:</w:t>
      </w:r>
    </w:p>
    <w:p w:rsidR="002F4565" w:rsidRPr="002F4565" w:rsidRDefault="002F4565" w:rsidP="002C7912">
      <w:pPr>
        <w:textAlignment w:val="baseline"/>
        <w:outlineLvl w:val="2"/>
        <w:rPr>
          <w:rFonts w:ascii="Century Gothic" w:eastAsia="Times New Roman" w:hAnsi="Century Gothic" w:cs="Times New Roman"/>
          <w:b/>
          <w:color w:val="000000"/>
          <w:sz w:val="16"/>
          <w:szCs w:val="16"/>
          <w:lang w:val="en-US"/>
        </w:rPr>
      </w:pPr>
    </w:p>
    <w:p w:rsidR="00DB1CA6" w:rsidRPr="002C7912" w:rsidRDefault="00DB1CA6" w:rsidP="002C7912">
      <w:pPr>
        <w:numPr>
          <w:ilvl w:val="0"/>
          <w:numId w:val="2"/>
        </w:numPr>
        <w:spacing w:line="293" w:lineRule="atLeast"/>
        <w:ind w:left="72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b/>
          <w:bCs/>
          <w:color w:val="534741"/>
          <w:sz w:val="20"/>
          <w:szCs w:val="20"/>
          <w:bdr w:val="none" w:sz="0" w:space="0" w:color="auto" w:frame="1"/>
          <w:lang w:val="en-US"/>
        </w:rPr>
        <w:t>Have your essay proofread.</w:t>
      </w:r>
      <w:r w:rsidRPr="002C7912">
        <w:rPr>
          <w:rFonts w:ascii="Century Gothic" w:eastAsia="Times New Roman" w:hAnsi="Century Gothic" w:cs="Times New Roman"/>
          <w:color w:val="534741"/>
          <w:sz w:val="20"/>
          <w:szCs w:val="20"/>
          <w:lang w:val="en-US"/>
        </w:rPr>
        <w:t xml:space="preserve"> One of the most important things to remember for any essay is to have it read by an advisor or professor. Spell check and grammar check are fine, but a good proofreader will find things that your word processing software </w:t>
      </w:r>
      <w:proofErr w:type="gramStart"/>
      <w:r w:rsidRPr="002C7912">
        <w:rPr>
          <w:rFonts w:ascii="Century Gothic" w:eastAsia="Times New Roman" w:hAnsi="Century Gothic" w:cs="Times New Roman"/>
          <w:color w:val="534741"/>
          <w:sz w:val="20"/>
          <w:szCs w:val="20"/>
          <w:lang w:val="en-US"/>
        </w:rPr>
        <w:t>won’t</w:t>
      </w:r>
      <w:proofErr w:type="gramEnd"/>
      <w:r w:rsidRPr="002C7912">
        <w:rPr>
          <w:rFonts w:ascii="Century Gothic" w:eastAsia="Times New Roman" w:hAnsi="Century Gothic" w:cs="Times New Roman"/>
          <w:color w:val="534741"/>
          <w:sz w:val="20"/>
          <w:szCs w:val="20"/>
          <w:lang w:val="en-US"/>
        </w:rPr>
        <w:t xml:space="preserve">. For example, study abroad </w:t>
      </w:r>
      <w:proofErr w:type="gramStart"/>
      <w:r w:rsidRPr="002C7912">
        <w:rPr>
          <w:rFonts w:ascii="Century Gothic" w:eastAsia="Times New Roman" w:hAnsi="Century Gothic" w:cs="Times New Roman"/>
          <w:color w:val="534741"/>
          <w:sz w:val="20"/>
          <w:szCs w:val="20"/>
          <w:lang w:val="en-US"/>
        </w:rPr>
        <w:t>is often spelled</w:t>
      </w:r>
      <w:proofErr w:type="gramEnd"/>
      <w:r w:rsidRPr="002C7912">
        <w:rPr>
          <w:rFonts w:ascii="Century Gothic" w:eastAsia="Times New Roman" w:hAnsi="Century Gothic" w:cs="Times New Roman"/>
          <w:color w:val="534741"/>
          <w:sz w:val="20"/>
          <w:szCs w:val="20"/>
          <w:lang w:val="en-US"/>
        </w:rPr>
        <w:t xml:space="preserve"> incorrectly in essays as study aboard. Both </w:t>
      </w:r>
      <w:proofErr w:type="gramStart"/>
      <w:r w:rsidRPr="002C7912">
        <w:rPr>
          <w:rFonts w:ascii="Century Gothic" w:eastAsia="Times New Roman" w:hAnsi="Century Gothic" w:cs="Times New Roman"/>
          <w:color w:val="534741"/>
          <w:sz w:val="20"/>
          <w:szCs w:val="20"/>
          <w:lang w:val="en-US"/>
        </w:rPr>
        <w:t>are spelled</w:t>
      </w:r>
      <w:proofErr w:type="gramEnd"/>
      <w:r w:rsidRPr="002C7912">
        <w:rPr>
          <w:rFonts w:ascii="Century Gothic" w:eastAsia="Times New Roman" w:hAnsi="Century Gothic" w:cs="Times New Roman"/>
          <w:color w:val="534741"/>
          <w:sz w:val="20"/>
          <w:szCs w:val="20"/>
          <w:lang w:val="en-US"/>
        </w:rPr>
        <w:t xml:space="preserve"> correctly according to spell check, but the latter is incorrect in context. In addition, a proofreader can often make suggestions on how to clarify a point that may not make sense to someone else.</w:t>
      </w:r>
    </w:p>
    <w:p w:rsidR="00DB1CA6" w:rsidRPr="002C7912" w:rsidRDefault="00DB1CA6" w:rsidP="002C7912">
      <w:pPr>
        <w:numPr>
          <w:ilvl w:val="0"/>
          <w:numId w:val="2"/>
        </w:numPr>
        <w:spacing w:line="293" w:lineRule="atLeast"/>
        <w:ind w:left="72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b/>
          <w:bCs/>
          <w:color w:val="534741"/>
          <w:sz w:val="20"/>
          <w:szCs w:val="20"/>
          <w:bdr w:val="none" w:sz="0" w:space="0" w:color="auto" w:frame="1"/>
          <w:lang w:val="en-US"/>
        </w:rPr>
        <w:t>Work with your advisors.</w:t>
      </w:r>
      <w:r w:rsidRPr="002C7912">
        <w:rPr>
          <w:rFonts w:ascii="Century Gothic" w:eastAsia="Times New Roman" w:hAnsi="Century Gothic" w:cs="Times New Roman"/>
          <w:color w:val="534741"/>
          <w:sz w:val="20"/>
          <w:szCs w:val="20"/>
          <w:lang w:val="en-US"/>
        </w:rPr>
        <w:t xml:space="preserve"> It is important to talk with your study abroad advisor prior to completing your essays. Your study abroad advisor can give you ideas for subjects to cover in your Statement of Purpose Essay. </w:t>
      </w:r>
      <w:proofErr w:type="spellStart"/>
      <w:r w:rsidRPr="002C7912">
        <w:rPr>
          <w:rFonts w:ascii="Century Gothic" w:eastAsia="Times New Roman" w:hAnsi="Century Gothic" w:cs="Times New Roman"/>
          <w:color w:val="534741"/>
          <w:sz w:val="20"/>
          <w:szCs w:val="20"/>
          <w:lang w:val="en-US"/>
        </w:rPr>
        <w:t>He/She</w:t>
      </w:r>
      <w:proofErr w:type="spellEnd"/>
      <w:r w:rsidRPr="002C7912">
        <w:rPr>
          <w:rFonts w:ascii="Century Gothic" w:eastAsia="Times New Roman" w:hAnsi="Century Gothic" w:cs="Times New Roman"/>
          <w:color w:val="534741"/>
          <w:sz w:val="20"/>
          <w:szCs w:val="20"/>
          <w:lang w:val="en-US"/>
        </w:rPr>
        <w:t xml:space="preserve"> can also help you develop a creative Follow-on Service Project. Remember your advisors may have participated in selection panels for scholarship programs and can give you some great insight into what makes an interesting and competitive essay.</w:t>
      </w:r>
    </w:p>
    <w:p w:rsidR="00DB1CA6" w:rsidRPr="002C7912" w:rsidRDefault="00DB1CA6" w:rsidP="002C7912">
      <w:pPr>
        <w:numPr>
          <w:ilvl w:val="0"/>
          <w:numId w:val="2"/>
        </w:numPr>
        <w:spacing w:line="293" w:lineRule="atLeast"/>
        <w:ind w:left="72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b/>
          <w:bCs/>
          <w:color w:val="534741"/>
          <w:sz w:val="20"/>
          <w:szCs w:val="20"/>
          <w:bdr w:val="none" w:sz="0" w:space="0" w:color="auto" w:frame="1"/>
          <w:lang w:val="en-US"/>
        </w:rPr>
        <w:t>Work with your writing center on campus.</w:t>
      </w:r>
      <w:r w:rsidRPr="002C7912">
        <w:rPr>
          <w:rFonts w:ascii="Century Gothic" w:eastAsia="Times New Roman" w:hAnsi="Century Gothic" w:cs="Times New Roman"/>
          <w:color w:val="534741"/>
          <w:sz w:val="20"/>
          <w:szCs w:val="20"/>
          <w:lang w:val="en-US"/>
        </w:rPr>
        <w:t xml:space="preserve"> Take the first draft of your essay to your </w:t>
      </w:r>
      <w:proofErr w:type="gramStart"/>
      <w:r w:rsidRPr="002C7912">
        <w:rPr>
          <w:rFonts w:ascii="Century Gothic" w:eastAsia="Times New Roman" w:hAnsi="Century Gothic" w:cs="Times New Roman"/>
          <w:color w:val="534741"/>
          <w:sz w:val="20"/>
          <w:szCs w:val="20"/>
          <w:lang w:val="en-US"/>
        </w:rPr>
        <w:t>campus writing</w:t>
      </w:r>
      <w:proofErr w:type="gramEnd"/>
      <w:r w:rsidRPr="002C7912">
        <w:rPr>
          <w:rFonts w:ascii="Century Gothic" w:eastAsia="Times New Roman" w:hAnsi="Century Gothic" w:cs="Times New Roman"/>
          <w:color w:val="534741"/>
          <w:sz w:val="20"/>
          <w:szCs w:val="20"/>
          <w:lang w:val="en-US"/>
        </w:rPr>
        <w:t xml:space="preserve"> center or to a composition professor. These individuals have invaluable expertise in writing essays for scholarships and can be a great resource on your campus anytime you need to prepare an essay.</w:t>
      </w:r>
    </w:p>
    <w:p w:rsidR="00DB1CA6" w:rsidRPr="002C7912" w:rsidRDefault="00DB1CA6" w:rsidP="002C7912">
      <w:pPr>
        <w:numPr>
          <w:ilvl w:val="0"/>
          <w:numId w:val="2"/>
        </w:numPr>
        <w:spacing w:line="293" w:lineRule="atLeast"/>
        <w:ind w:left="72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b/>
          <w:bCs/>
          <w:color w:val="534741"/>
          <w:sz w:val="20"/>
          <w:szCs w:val="20"/>
          <w:bdr w:val="none" w:sz="0" w:space="0" w:color="auto" w:frame="1"/>
          <w:lang w:val="en-US"/>
        </w:rPr>
        <w:t>Be creative.</w:t>
      </w:r>
      <w:r w:rsidRPr="002C7912">
        <w:rPr>
          <w:rFonts w:ascii="Century Gothic" w:eastAsia="Times New Roman" w:hAnsi="Century Gothic" w:cs="Times New Roman"/>
          <w:color w:val="534741"/>
          <w:sz w:val="20"/>
          <w:szCs w:val="20"/>
          <w:lang w:val="en-US"/>
        </w:rPr>
        <w:t> Remember that this is a competitive scholarship program and the selection panelist’s only chance to get to know you is through your essay. The essays are your chance to tell the selection panelist about yourself and your decision to study abroad. It is important to develop an original and creative Follow-on Service Project. The most competitive applications are those that have creative and original essays.</w:t>
      </w:r>
    </w:p>
    <w:p w:rsidR="00DB1CA6" w:rsidRPr="002C7912" w:rsidRDefault="00DB1CA6" w:rsidP="002C7912">
      <w:pPr>
        <w:numPr>
          <w:ilvl w:val="0"/>
          <w:numId w:val="2"/>
        </w:numPr>
        <w:spacing w:line="293" w:lineRule="atLeast"/>
        <w:ind w:left="720"/>
        <w:textAlignment w:val="baseline"/>
        <w:rPr>
          <w:rFonts w:ascii="Century Gothic" w:eastAsia="Times New Roman" w:hAnsi="Century Gothic" w:cs="Times New Roman"/>
          <w:color w:val="534741"/>
          <w:sz w:val="20"/>
          <w:szCs w:val="20"/>
          <w:lang w:val="en-US"/>
        </w:rPr>
      </w:pPr>
      <w:r w:rsidRPr="002C7912">
        <w:rPr>
          <w:rFonts w:ascii="Century Gothic" w:eastAsia="Times New Roman" w:hAnsi="Century Gothic" w:cs="Times New Roman"/>
          <w:b/>
          <w:bCs/>
          <w:color w:val="534741"/>
          <w:sz w:val="20"/>
          <w:szCs w:val="20"/>
          <w:bdr w:val="none" w:sz="0" w:space="0" w:color="auto" w:frame="1"/>
          <w:lang w:val="en-US"/>
        </w:rPr>
        <w:t>Check for proper spelling, punctuation and grammar.</w:t>
      </w:r>
      <w:r w:rsidRPr="002C7912">
        <w:rPr>
          <w:rFonts w:ascii="Century Gothic" w:eastAsia="Times New Roman" w:hAnsi="Century Gothic" w:cs="Times New Roman"/>
          <w:color w:val="534741"/>
          <w:sz w:val="20"/>
          <w:szCs w:val="20"/>
          <w:lang w:val="en-US"/>
        </w:rPr>
        <w:t> Before submitting your application, be sure to double check your essay. Did you spell the names of cities correctly? Spell check will not always correct these mistakes. Be sure you have proper punctuation and do not type your essay in all lower case or all upper case letters. Most importantly, check for correct grammar. Grammar check will not always correct your sentence properly so it is important to have someone else look at your essay thoroughly.</w:t>
      </w:r>
    </w:p>
    <w:sectPr w:rsidR="00DB1CA6" w:rsidRPr="002C7912" w:rsidSect="002F4565">
      <w:headerReference w:type="default" r:id="rId13"/>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5FA" w:rsidRDefault="002105FA" w:rsidP="002105FA">
      <w:r>
        <w:separator/>
      </w:r>
    </w:p>
  </w:endnote>
  <w:endnote w:type="continuationSeparator" w:id="0">
    <w:p w:rsidR="002105FA" w:rsidRDefault="002105FA" w:rsidP="0021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Neue">
    <w:altName w:val="Myriad Pro"/>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5FA" w:rsidRDefault="002105FA" w:rsidP="002105FA">
      <w:r>
        <w:separator/>
      </w:r>
    </w:p>
  </w:footnote>
  <w:footnote w:type="continuationSeparator" w:id="0">
    <w:p w:rsidR="002105FA" w:rsidRDefault="002105FA" w:rsidP="00210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5FA" w:rsidRDefault="002105FA" w:rsidP="002105FA">
    <w:pPr>
      <w:pStyle w:val="Header"/>
      <w:jc w:val="right"/>
    </w:pPr>
    <w:r>
      <w:fldChar w:fldCharType="begin"/>
    </w:r>
    <w:r>
      <w:instrText xml:space="preserve"> PAGE   \* MERGEFORMAT </w:instrText>
    </w:r>
    <w:r>
      <w:fldChar w:fldCharType="separate"/>
    </w:r>
    <w:r w:rsidR="002219D1">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4B7"/>
    <w:multiLevelType w:val="multilevel"/>
    <w:tmpl w:val="0BCE4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F2BE8"/>
    <w:multiLevelType w:val="multilevel"/>
    <w:tmpl w:val="4902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625676"/>
    <w:multiLevelType w:val="multilevel"/>
    <w:tmpl w:val="4A2E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707A27"/>
    <w:multiLevelType w:val="hybridMultilevel"/>
    <w:tmpl w:val="13C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84AF8"/>
    <w:multiLevelType w:val="multilevel"/>
    <w:tmpl w:val="BA9C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206786"/>
    <w:multiLevelType w:val="hybridMultilevel"/>
    <w:tmpl w:val="9480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33381"/>
    <w:multiLevelType w:val="multilevel"/>
    <w:tmpl w:val="2D824AAA"/>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
      <w:lvlJc w:val="left"/>
      <w:pPr>
        <w:tabs>
          <w:tab w:val="num" w:pos="1860"/>
        </w:tabs>
        <w:ind w:left="1860" w:hanging="360"/>
      </w:pPr>
      <w:rPr>
        <w:rFonts w:ascii="Symbol" w:hAnsi="Symbol" w:hint="default"/>
        <w:sz w:val="20"/>
      </w:rPr>
    </w:lvl>
    <w:lvl w:ilvl="2" w:tentative="1">
      <w:start w:val="1"/>
      <w:numFmt w:val="bullet"/>
      <w:lvlText w:val=""/>
      <w:lvlJc w:val="left"/>
      <w:pPr>
        <w:tabs>
          <w:tab w:val="num" w:pos="2580"/>
        </w:tabs>
        <w:ind w:left="2580" w:hanging="360"/>
      </w:pPr>
      <w:rPr>
        <w:rFonts w:ascii="Symbol" w:hAnsi="Symbol" w:hint="default"/>
        <w:sz w:val="20"/>
      </w:rPr>
    </w:lvl>
    <w:lvl w:ilvl="3" w:tentative="1">
      <w:start w:val="1"/>
      <w:numFmt w:val="bullet"/>
      <w:lvlText w:val=""/>
      <w:lvlJc w:val="left"/>
      <w:pPr>
        <w:tabs>
          <w:tab w:val="num" w:pos="3300"/>
        </w:tabs>
        <w:ind w:left="3300" w:hanging="360"/>
      </w:pPr>
      <w:rPr>
        <w:rFonts w:ascii="Symbol" w:hAnsi="Symbol" w:hint="default"/>
        <w:sz w:val="20"/>
      </w:rPr>
    </w:lvl>
    <w:lvl w:ilvl="4" w:tentative="1">
      <w:start w:val="1"/>
      <w:numFmt w:val="bullet"/>
      <w:lvlText w:val=""/>
      <w:lvlJc w:val="left"/>
      <w:pPr>
        <w:tabs>
          <w:tab w:val="num" w:pos="4020"/>
        </w:tabs>
        <w:ind w:left="4020" w:hanging="360"/>
      </w:pPr>
      <w:rPr>
        <w:rFonts w:ascii="Symbol" w:hAnsi="Symbol" w:hint="default"/>
        <w:sz w:val="20"/>
      </w:rPr>
    </w:lvl>
    <w:lvl w:ilvl="5" w:tentative="1">
      <w:start w:val="1"/>
      <w:numFmt w:val="bullet"/>
      <w:lvlText w:val=""/>
      <w:lvlJc w:val="left"/>
      <w:pPr>
        <w:tabs>
          <w:tab w:val="num" w:pos="4740"/>
        </w:tabs>
        <w:ind w:left="4740" w:hanging="360"/>
      </w:pPr>
      <w:rPr>
        <w:rFonts w:ascii="Symbol" w:hAnsi="Symbol" w:hint="default"/>
        <w:sz w:val="20"/>
      </w:rPr>
    </w:lvl>
    <w:lvl w:ilvl="6" w:tentative="1">
      <w:start w:val="1"/>
      <w:numFmt w:val="bullet"/>
      <w:lvlText w:val=""/>
      <w:lvlJc w:val="left"/>
      <w:pPr>
        <w:tabs>
          <w:tab w:val="num" w:pos="5460"/>
        </w:tabs>
        <w:ind w:left="5460" w:hanging="360"/>
      </w:pPr>
      <w:rPr>
        <w:rFonts w:ascii="Symbol" w:hAnsi="Symbol" w:hint="default"/>
        <w:sz w:val="20"/>
      </w:rPr>
    </w:lvl>
    <w:lvl w:ilvl="7" w:tentative="1">
      <w:start w:val="1"/>
      <w:numFmt w:val="bullet"/>
      <w:lvlText w:val=""/>
      <w:lvlJc w:val="left"/>
      <w:pPr>
        <w:tabs>
          <w:tab w:val="num" w:pos="6180"/>
        </w:tabs>
        <w:ind w:left="6180" w:hanging="360"/>
      </w:pPr>
      <w:rPr>
        <w:rFonts w:ascii="Symbol" w:hAnsi="Symbol" w:hint="default"/>
        <w:sz w:val="20"/>
      </w:rPr>
    </w:lvl>
    <w:lvl w:ilvl="8" w:tentative="1">
      <w:start w:val="1"/>
      <w:numFmt w:val="bullet"/>
      <w:lvlText w:val=""/>
      <w:lvlJc w:val="left"/>
      <w:pPr>
        <w:tabs>
          <w:tab w:val="num" w:pos="6900"/>
        </w:tabs>
        <w:ind w:left="6900" w:hanging="360"/>
      </w:pPr>
      <w:rPr>
        <w:rFonts w:ascii="Symbol" w:hAnsi="Symbol" w:hint="default"/>
        <w:sz w:val="20"/>
      </w:r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CA6"/>
    <w:rsid w:val="000E2AFD"/>
    <w:rsid w:val="00190A24"/>
    <w:rsid w:val="001B7F52"/>
    <w:rsid w:val="002105FA"/>
    <w:rsid w:val="002219D1"/>
    <w:rsid w:val="002C7912"/>
    <w:rsid w:val="002E2882"/>
    <w:rsid w:val="002F4565"/>
    <w:rsid w:val="00535BFB"/>
    <w:rsid w:val="00691C53"/>
    <w:rsid w:val="009016A2"/>
    <w:rsid w:val="00DB1CA6"/>
    <w:rsid w:val="00DD1456"/>
    <w:rsid w:val="00E137DD"/>
    <w:rsid w:val="00E960C8"/>
    <w:rsid w:val="00EC4F49"/>
    <w:rsid w:val="00FE2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03BAE7"/>
  <w14:defaultImageDpi w14:val="300"/>
  <w15:docId w15:val="{B4F7A050-FF3C-44DD-A1BF-81D147F5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Heading3">
    <w:name w:val="heading 3"/>
    <w:basedOn w:val="Normal"/>
    <w:link w:val="Heading3Char"/>
    <w:uiPriority w:val="9"/>
    <w:qFormat/>
    <w:rsid w:val="00DB1CA6"/>
    <w:pPr>
      <w:spacing w:before="100" w:beforeAutospacing="1" w:after="100" w:afterAutospacing="1"/>
      <w:outlineLvl w:val="2"/>
    </w:pPr>
    <w:rPr>
      <w:rFonts w:ascii="Times" w:hAnsi="Times"/>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1CA6"/>
    <w:rPr>
      <w:rFonts w:ascii="Times" w:hAnsi="Times"/>
      <w:b/>
      <w:bCs/>
      <w:sz w:val="27"/>
      <w:szCs w:val="27"/>
    </w:rPr>
  </w:style>
  <w:style w:type="paragraph" w:styleId="NormalWeb">
    <w:name w:val="Normal (Web)"/>
    <w:basedOn w:val="Normal"/>
    <w:uiPriority w:val="99"/>
    <w:unhideWhenUsed/>
    <w:rsid w:val="00DB1CA6"/>
    <w:pPr>
      <w:spacing w:before="100" w:beforeAutospacing="1" w:after="100" w:afterAutospacing="1"/>
    </w:pPr>
    <w:rPr>
      <w:rFonts w:ascii="Times" w:hAnsi="Times" w:cs="Times New Roman"/>
      <w:sz w:val="20"/>
      <w:szCs w:val="20"/>
      <w:lang w:val="en-US"/>
    </w:rPr>
  </w:style>
  <w:style w:type="character" w:styleId="Emphasis">
    <w:name w:val="Emphasis"/>
    <w:basedOn w:val="DefaultParagraphFont"/>
    <w:uiPriority w:val="20"/>
    <w:qFormat/>
    <w:rsid w:val="00DB1CA6"/>
    <w:rPr>
      <w:i/>
      <w:iCs/>
    </w:rPr>
  </w:style>
  <w:style w:type="character" w:customStyle="1" w:styleId="apple-converted-space">
    <w:name w:val="apple-converted-space"/>
    <w:basedOn w:val="DefaultParagraphFont"/>
    <w:rsid w:val="00DB1CA6"/>
  </w:style>
  <w:style w:type="character" w:styleId="Hyperlink">
    <w:name w:val="Hyperlink"/>
    <w:basedOn w:val="DefaultParagraphFont"/>
    <w:uiPriority w:val="99"/>
    <w:unhideWhenUsed/>
    <w:rsid w:val="00DB1CA6"/>
    <w:rPr>
      <w:color w:val="0000FF"/>
      <w:u w:val="single"/>
    </w:rPr>
  </w:style>
  <w:style w:type="character" w:styleId="Strong">
    <w:name w:val="Strong"/>
    <w:basedOn w:val="DefaultParagraphFont"/>
    <w:uiPriority w:val="22"/>
    <w:qFormat/>
    <w:rsid w:val="00DB1CA6"/>
    <w:rPr>
      <w:b/>
      <w:bCs/>
    </w:rPr>
  </w:style>
  <w:style w:type="paragraph" w:styleId="ListParagraph">
    <w:name w:val="List Paragraph"/>
    <w:basedOn w:val="Normal"/>
    <w:uiPriority w:val="34"/>
    <w:qFormat/>
    <w:rsid w:val="00DB1CA6"/>
    <w:pPr>
      <w:ind w:left="720"/>
      <w:contextualSpacing/>
    </w:pPr>
  </w:style>
  <w:style w:type="character" w:styleId="FollowedHyperlink">
    <w:name w:val="FollowedHyperlink"/>
    <w:basedOn w:val="DefaultParagraphFont"/>
    <w:uiPriority w:val="99"/>
    <w:semiHidden/>
    <w:unhideWhenUsed/>
    <w:rsid w:val="00691C53"/>
    <w:rPr>
      <w:color w:val="800080" w:themeColor="followedHyperlink"/>
      <w:u w:val="single"/>
    </w:rPr>
  </w:style>
  <w:style w:type="paragraph" w:styleId="Header">
    <w:name w:val="header"/>
    <w:basedOn w:val="Normal"/>
    <w:link w:val="HeaderChar"/>
    <w:uiPriority w:val="99"/>
    <w:unhideWhenUsed/>
    <w:rsid w:val="002105FA"/>
    <w:pPr>
      <w:tabs>
        <w:tab w:val="center" w:pos="4680"/>
        <w:tab w:val="right" w:pos="9360"/>
      </w:tabs>
    </w:pPr>
  </w:style>
  <w:style w:type="character" w:customStyle="1" w:styleId="HeaderChar">
    <w:name w:val="Header Char"/>
    <w:basedOn w:val="DefaultParagraphFont"/>
    <w:link w:val="Header"/>
    <w:uiPriority w:val="99"/>
    <w:rsid w:val="002105FA"/>
    <w:rPr>
      <w:lang w:val="es-ES_tradnl"/>
    </w:rPr>
  </w:style>
  <w:style w:type="paragraph" w:styleId="Footer">
    <w:name w:val="footer"/>
    <w:basedOn w:val="Normal"/>
    <w:link w:val="FooterChar"/>
    <w:uiPriority w:val="99"/>
    <w:unhideWhenUsed/>
    <w:rsid w:val="002105FA"/>
    <w:pPr>
      <w:tabs>
        <w:tab w:val="center" w:pos="4680"/>
        <w:tab w:val="right" w:pos="9360"/>
      </w:tabs>
    </w:pPr>
  </w:style>
  <w:style w:type="character" w:customStyle="1" w:styleId="FooterChar">
    <w:name w:val="Footer Char"/>
    <w:basedOn w:val="DefaultParagraphFont"/>
    <w:link w:val="Footer"/>
    <w:uiPriority w:val="99"/>
    <w:rsid w:val="002105F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6570">
      <w:bodyDiv w:val="1"/>
      <w:marLeft w:val="0"/>
      <w:marRight w:val="0"/>
      <w:marTop w:val="0"/>
      <w:marBottom w:val="0"/>
      <w:divBdr>
        <w:top w:val="none" w:sz="0" w:space="0" w:color="auto"/>
        <w:left w:val="none" w:sz="0" w:space="0" w:color="auto"/>
        <w:bottom w:val="none" w:sz="0" w:space="0" w:color="auto"/>
        <w:right w:val="none" w:sz="0" w:space="0" w:color="auto"/>
      </w:divBdr>
    </w:div>
    <w:div w:id="650212830">
      <w:bodyDiv w:val="1"/>
      <w:marLeft w:val="0"/>
      <w:marRight w:val="0"/>
      <w:marTop w:val="0"/>
      <w:marBottom w:val="0"/>
      <w:divBdr>
        <w:top w:val="none" w:sz="0" w:space="0" w:color="auto"/>
        <w:left w:val="none" w:sz="0" w:space="0" w:color="auto"/>
        <w:bottom w:val="none" w:sz="0" w:space="0" w:color="auto"/>
        <w:right w:val="none" w:sz="0" w:space="0" w:color="auto"/>
      </w:divBdr>
    </w:div>
    <w:div w:id="771782618">
      <w:bodyDiv w:val="1"/>
      <w:marLeft w:val="0"/>
      <w:marRight w:val="0"/>
      <w:marTop w:val="0"/>
      <w:marBottom w:val="0"/>
      <w:divBdr>
        <w:top w:val="none" w:sz="0" w:space="0" w:color="auto"/>
        <w:left w:val="none" w:sz="0" w:space="0" w:color="auto"/>
        <w:bottom w:val="none" w:sz="0" w:space="0" w:color="auto"/>
        <w:right w:val="none" w:sz="0" w:space="0" w:color="auto"/>
      </w:divBdr>
      <w:divsChild>
        <w:div w:id="1459566063">
          <w:marLeft w:val="0"/>
          <w:marRight w:val="0"/>
          <w:marTop w:val="0"/>
          <w:marBottom w:val="0"/>
          <w:divBdr>
            <w:top w:val="none" w:sz="0" w:space="0" w:color="auto"/>
            <w:left w:val="none" w:sz="0" w:space="0" w:color="auto"/>
            <w:bottom w:val="none" w:sz="0" w:space="0" w:color="auto"/>
            <w:right w:val="none" w:sz="0" w:space="0" w:color="auto"/>
          </w:divBdr>
          <w:divsChild>
            <w:div w:id="2111972293">
              <w:marLeft w:val="0"/>
              <w:marRight w:val="0"/>
              <w:marTop w:val="0"/>
              <w:marBottom w:val="0"/>
              <w:divBdr>
                <w:top w:val="none" w:sz="0" w:space="0" w:color="auto"/>
                <w:left w:val="none" w:sz="0" w:space="0" w:color="auto"/>
                <w:bottom w:val="none" w:sz="0" w:space="0" w:color="auto"/>
                <w:right w:val="none" w:sz="0" w:space="0" w:color="auto"/>
              </w:divBdr>
              <w:divsChild>
                <w:div w:id="1684554413">
                  <w:marLeft w:val="0"/>
                  <w:marRight w:val="0"/>
                  <w:marTop w:val="0"/>
                  <w:marBottom w:val="0"/>
                  <w:divBdr>
                    <w:top w:val="none" w:sz="0" w:space="0" w:color="auto"/>
                    <w:left w:val="none" w:sz="0" w:space="0" w:color="auto"/>
                    <w:bottom w:val="none" w:sz="0" w:space="0" w:color="auto"/>
                    <w:right w:val="none" w:sz="0" w:space="0" w:color="auto"/>
                  </w:divBdr>
                  <w:divsChild>
                    <w:div w:id="867526762">
                      <w:marLeft w:val="0"/>
                      <w:marRight w:val="0"/>
                      <w:marTop w:val="0"/>
                      <w:marBottom w:val="0"/>
                      <w:divBdr>
                        <w:top w:val="none" w:sz="0" w:space="0" w:color="auto"/>
                        <w:left w:val="none" w:sz="0" w:space="0" w:color="auto"/>
                        <w:bottom w:val="none" w:sz="0" w:space="0" w:color="auto"/>
                        <w:right w:val="none" w:sz="0" w:space="0" w:color="auto"/>
                      </w:divBdr>
                      <w:divsChild>
                        <w:div w:id="1538274909">
                          <w:marLeft w:val="0"/>
                          <w:marRight w:val="0"/>
                          <w:marTop w:val="0"/>
                          <w:marBottom w:val="0"/>
                          <w:divBdr>
                            <w:top w:val="none" w:sz="0" w:space="0" w:color="auto"/>
                            <w:left w:val="none" w:sz="0" w:space="0" w:color="auto"/>
                            <w:bottom w:val="none" w:sz="0" w:space="0" w:color="auto"/>
                            <w:right w:val="none" w:sz="0" w:space="0" w:color="auto"/>
                          </w:divBdr>
                        </w:div>
                        <w:div w:id="914632364">
                          <w:marLeft w:val="0"/>
                          <w:marRight w:val="0"/>
                          <w:marTop w:val="0"/>
                          <w:marBottom w:val="0"/>
                          <w:divBdr>
                            <w:top w:val="none" w:sz="0" w:space="0" w:color="auto"/>
                            <w:left w:val="none" w:sz="0" w:space="0" w:color="auto"/>
                            <w:bottom w:val="none" w:sz="0" w:space="0" w:color="auto"/>
                            <w:right w:val="none" w:sz="0" w:space="0" w:color="auto"/>
                          </w:divBdr>
                        </w:div>
                        <w:div w:id="1284846197">
                          <w:marLeft w:val="0"/>
                          <w:marRight w:val="0"/>
                          <w:marTop w:val="0"/>
                          <w:marBottom w:val="0"/>
                          <w:divBdr>
                            <w:top w:val="none" w:sz="0" w:space="0" w:color="auto"/>
                            <w:left w:val="none" w:sz="0" w:space="0" w:color="auto"/>
                            <w:bottom w:val="none" w:sz="0" w:space="0" w:color="auto"/>
                            <w:right w:val="none" w:sz="0" w:space="0" w:color="auto"/>
                          </w:divBdr>
                          <w:divsChild>
                            <w:div w:id="554199700">
                              <w:marLeft w:val="0"/>
                              <w:marRight w:val="0"/>
                              <w:marTop w:val="0"/>
                              <w:marBottom w:val="0"/>
                              <w:divBdr>
                                <w:top w:val="none" w:sz="0" w:space="0" w:color="auto"/>
                                <w:left w:val="none" w:sz="0" w:space="0" w:color="auto"/>
                                <w:bottom w:val="none" w:sz="0" w:space="0" w:color="auto"/>
                                <w:right w:val="none" w:sz="0" w:space="0" w:color="auto"/>
                              </w:divBdr>
                            </w:div>
                            <w:div w:id="1364942923">
                              <w:marLeft w:val="0"/>
                              <w:marRight w:val="0"/>
                              <w:marTop w:val="0"/>
                              <w:marBottom w:val="0"/>
                              <w:divBdr>
                                <w:top w:val="none" w:sz="0" w:space="0" w:color="auto"/>
                                <w:left w:val="none" w:sz="0" w:space="0" w:color="auto"/>
                                <w:bottom w:val="none" w:sz="0" w:space="0" w:color="auto"/>
                                <w:right w:val="none" w:sz="0" w:space="0" w:color="auto"/>
                              </w:divBdr>
                            </w:div>
                          </w:divsChild>
                        </w:div>
                        <w:div w:id="1382900075">
                          <w:marLeft w:val="0"/>
                          <w:marRight w:val="0"/>
                          <w:marTop w:val="0"/>
                          <w:marBottom w:val="0"/>
                          <w:divBdr>
                            <w:top w:val="none" w:sz="0" w:space="0" w:color="auto"/>
                            <w:left w:val="none" w:sz="0" w:space="0" w:color="auto"/>
                            <w:bottom w:val="none" w:sz="0" w:space="0" w:color="auto"/>
                            <w:right w:val="none" w:sz="0" w:space="0" w:color="auto"/>
                          </w:divBdr>
                        </w:div>
                        <w:div w:id="20619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20818">
          <w:blockQuote w:val="1"/>
          <w:marLeft w:val="600"/>
          <w:marRight w:val="0"/>
          <w:marTop w:val="0"/>
          <w:marBottom w:val="0"/>
          <w:divBdr>
            <w:top w:val="none" w:sz="0" w:space="0" w:color="auto"/>
            <w:left w:val="none" w:sz="0" w:space="0" w:color="auto"/>
            <w:bottom w:val="none" w:sz="0" w:space="0" w:color="auto"/>
            <w:right w:val="none" w:sz="0" w:space="0" w:color="auto"/>
          </w:divBdr>
          <w:divsChild>
            <w:div w:id="69616886">
              <w:marLeft w:val="0"/>
              <w:marRight w:val="0"/>
              <w:marTop w:val="0"/>
              <w:marBottom w:val="0"/>
              <w:divBdr>
                <w:top w:val="none" w:sz="0" w:space="0" w:color="auto"/>
                <w:left w:val="none" w:sz="0" w:space="0" w:color="auto"/>
                <w:bottom w:val="none" w:sz="0" w:space="0" w:color="auto"/>
                <w:right w:val="none" w:sz="0" w:space="0" w:color="auto"/>
              </w:divBdr>
              <w:divsChild>
                <w:div w:id="985550100">
                  <w:marLeft w:val="0"/>
                  <w:marRight w:val="0"/>
                  <w:marTop w:val="0"/>
                  <w:marBottom w:val="0"/>
                  <w:divBdr>
                    <w:top w:val="none" w:sz="0" w:space="0" w:color="auto"/>
                    <w:left w:val="none" w:sz="0" w:space="0" w:color="auto"/>
                    <w:bottom w:val="none" w:sz="0" w:space="0" w:color="auto"/>
                    <w:right w:val="none" w:sz="0" w:space="0" w:color="auto"/>
                  </w:divBdr>
                  <w:divsChild>
                    <w:div w:id="1676347024">
                      <w:marLeft w:val="0"/>
                      <w:marRight w:val="0"/>
                      <w:marTop w:val="0"/>
                      <w:marBottom w:val="0"/>
                      <w:divBdr>
                        <w:top w:val="none" w:sz="0" w:space="0" w:color="auto"/>
                        <w:left w:val="none" w:sz="0" w:space="0" w:color="auto"/>
                        <w:bottom w:val="none" w:sz="0" w:space="0" w:color="auto"/>
                        <w:right w:val="none" w:sz="0" w:space="0" w:color="auto"/>
                      </w:divBdr>
                      <w:divsChild>
                        <w:div w:id="1868177433">
                          <w:marLeft w:val="0"/>
                          <w:marRight w:val="0"/>
                          <w:marTop w:val="0"/>
                          <w:marBottom w:val="0"/>
                          <w:divBdr>
                            <w:top w:val="none" w:sz="0" w:space="0" w:color="auto"/>
                            <w:left w:val="none" w:sz="0" w:space="0" w:color="auto"/>
                            <w:bottom w:val="none" w:sz="0" w:space="0" w:color="auto"/>
                            <w:right w:val="none" w:sz="0" w:space="0" w:color="auto"/>
                          </w:divBdr>
                          <w:divsChild>
                            <w:div w:id="6405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1907">
              <w:marLeft w:val="0"/>
              <w:marRight w:val="0"/>
              <w:marTop w:val="0"/>
              <w:marBottom w:val="0"/>
              <w:divBdr>
                <w:top w:val="none" w:sz="0" w:space="0" w:color="auto"/>
                <w:left w:val="none" w:sz="0" w:space="0" w:color="auto"/>
                <w:bottom w:val="none" w:sz="0" w:space="0" w:color="auto"/>
                <w:right w:val="none" w:sz="0" w:space="0" w:color="auto"/>
              </w:divBdr>
              <w:divsChild>
                <w:div w:id="1513765759">
                  <w:marLeft w:val="0"/>
                  <w:marRight w:val="0"/>
                  <w:marTop w:val="0"/>
                  <w:marBottom w:val="0"/>
                  <w:divBdr>
                    <w:top w:val="none" w:sz="0" w:space="0" w:color="auto"/>
                    <w:left w:val="none" w:sz="0" w:space="0" w:color="auto"/>
                    <w:bottom w:val="none" w:sz="0" w:space="0" w:color="auto"/>
                    <w:right w:val="none" w:sz="0" w:space="0" w:color="auto"/>
                  </w:divBdr>
                  <w:divsChild>
                    <w:div w:id="1126895162">
                      <w:marLeft w:val="0"/>
                      <w:marRight w:val="0"/>
                      <w:marTop w:val="0"/>
                      <w:marBottom w:val="0"/>
                      <w:divBdr>
                        <w:top w:val="none" w:sz="0" w:space="0" w:color="auto"/>
                        <w:left w:val="none" w:sz="0" w:space="0" w:color="auto"/>
                        <w:bottom w:val="none" w:sz="0" w:space="0" w:color="auto"/>
                        <w:right w:val="none" w:sz="0" w:space="0" w:color="auto"/>
                      </w:divBdr>
                      <w:divsChild>
                        <w:div w:id="1969704273">
                          <w:marLeft w:val="0"/>
                          <w:marRight w:val="0"/>
                          <w:marTop w:val="0"/>
                          <w:marBottom w:val="0"/>
                          <w:divBdr>
                            <w:top w:val="none" w:sz="0" w:space="0" w:color="auto"/>
                            <w:left w:val="none" w:sz="0" w:space="0" w:color="auto"/>
                            <w:bottom w:val="none" w:sz="0" w:space="0" w:color="auto"/>
                            <w:right w:val="none" w:sz="0" w:space="0" w:color="auto"/>
                          </w:divBdr>
                          <w:divsChild>
                            <w:div w:id="10463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711">
              <w:marLeft w:val="0"/>
              <w:marRight w:val="0"/>
              <w:marTop w:val="0"/>
              <w:marBottom w:val="0"/>
              <w:divBdr>
                <w:top w:val="none" w:sz="0" w:space="0" w:color="auto"/>
                <w:left w:val="none" w:sz="0" w:space="0" w:color="auto"/>
                <w:bottom w:val="none" w:sz="0" w:space="0" w:color="auto"/>
                <w:right w:val="none" w:sz="0" w:space="0" w:color="auto"/>
              </w:divBdr>
              <w:divsChild>
                <w:div w:id="1486781986">
                  <w:marLeft w:val="0"/>
                  <w:marRight w:val="0"/>
                  <w:marTop w:val="0"/>
                  <w:marBottom w:val="0"/>
                  <w:divBdr>
                    <w:top w:val="none" w:sz="0" w:space="0" w:color="auto"/>
                    <w:left w:val="none" w:sz="0" w:space="0" w:color="auto"/>
                    <w:bottom w:val="none" w:sz="0" w:space="0" w:color="auto"/>
                    <w:right w:val="none" w:sz="0" w:space="0" w:color="auto"/>
                  </w:divBdr>
                  <w:divsChild>
                    <w:div w:id="1248081215">
                      <w:marLeft w:val="0"/>
                      <w:marRight w:val="0"/>
                      <w:marTop w:val="0"/>
                      <w:marBottom w:val="0"/>
                      <w:divBdr>
                        <w:top w:val="none" w:sz="0" w:space="0" w:color="auto"/>
                        <w:left w:val="none" w:sz="0" w:space="0" w:color="auto"/>
                        <w:bottom w:val="none" w:sz="0" w:space="0" w:color="auto"/>
                        <w:right w:val="none" w:sz="0" w:space="0" w:color="auto"/>
                      </w:divBdr>
                      <w:divsChild>
                        <w:div w:id="2115392466">
                          <w:marLeft w:val="0"/>
                          <w:marRight w:val="0"/>
                          <w:marTop w:val="0"/>
                          <w:marBottom w:val="0"/>
                          <w:divBdr>
                            <w:top w:val="none" w:sz="0" w:space="0" w:color="auto"/>
                            <w:left w:val="none" w:sz="0" w:space="0" w:color="auto"/>
                            <w:bottom w:val="none" w:sz="0" w:space="0" w:color="auto"/>
                            <w:right w:val="none" w:sz="0" w:space="0" w:color="auto"/>
                          </w:divBdr>
                          <w:divsChild>
                            <w:div w:id="209531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996077">
      <w:bodyDiv w:val="1"/>
      <w:marLeft w:val="0"/>
      <w:marRight w:val="0"/>
      <w:marTop w:val="0"/>
      <w:marBottom w:val="0"/>
      <w:divBdr>
        <w:top w:val="none" w:sz="0" w:space="0" w:color="auto"/>
        <w:left w:val="none" w:sz="0" w:space="0" w:color="auto"/>
        <w:bottom w:val="none" w:sz="0" w:space="0" w:color="auto"/>
        <w:right w:val="none" w:sz="0" w:space="0" w:color="auto"/>
      </w:divBdr>
    </w:div>
    <w:div w:id="1360356474">
      <w:bodyDiv w:val="1"/>
      <w:marLeft w:val="0"/>
      <w:marRight w:val="0"/>
      <w:marTop w:val="0"/>
      <w:marBottom w:val="0"/>
      <w:divBdr>
        <w:top w:val="none" w:sz="0" w:space="0" w:color="auto"/>
        <w:left w:val="none" w:sz="0" w:space="0" w:color="auto"/>
        <w:bottom w:val="none" w:sz="0" w:space="0" w:color="auto"/>
        <w:right w:val="none" w:sz="0" w:space="0" w:color="auto"/>
      </w:divBdr>
    </w:div>
    <w:div w:id="1454640487">
      <w:bodyDiv w:val="1"/>
      <w:marLeft w:val="0"/>
      <w:marRight w:val="0"/>
      <w:marTop w:val="0"/>
      <w:marBottom w:val="0"/>
      <w:divBdr>
        <w:top w:val="none" w:sz="0" w:space="0" w:color="auto"/>
        <w:left w:val="none" w:sz="0" w:space="0" w:color="auto"/>
        <w:bottom w:val="none" w:sz="0" w:space="0" w:color="auto"/>
        <w:right w:val="none" w:sz="0" w:space="0" w:color="auto"/>
      </w:divBdr>
    </w:div>
    <w:div w:id="1778521334">
      <w:bodyDiv w:val="1"/>
      <w:marLeft w:val="0"/>
      <w:marRight w:val="0"/>
      <w:marTop w:val="0"/>
      <w:marBottom w:val="0"/>
      <w:divBdr>
        <w:top w:val="none" w:sz="0" w:space="0" w:color="auto"/>
        <w:left w:val="none" w:sz="0" w:space="0" w:color="auto"/>
        <w:bottom w:val="none" w:sz="0" w:space="0" w:color="auto"/>
        <w:right w:val="none" w:sz="0" w:space="0" w:color="auto"/>
      </w:divBdr>
      <w:divsChild>
        <w:div w:id="977340776">
          <w:marLeft w:val="0"/>
          <w:marRight w:val="0"/>
          <w:marTop w:val="0"/>
          <w:marBottom w:val="0"/>
          <w:divBdr>
            <w:top w:val="none" w:sz="0" w:space="0" w:color="auto"/>
            <w:left w:val="none" w:sz="0" w:space="0" w:color="auto"/>
            <w:bottom w:val="none" w:sz="0" w:space="0" w:color="auto"/>
            <w:right w:val="none" w:sz="0" w:space="0" w:color="auto"/>
          </w:divBdr>
          <w:divsChild>
            <w:div w:id="1383554273">
              <w:marLeft w:val="0"/>
              <w:marRight w:val="0"/>
              <w:marTop w:val="0"/>
              <w:marBottom w:val="0"/>
              <w:divBdr>
                <w:top w:val="none" w:sz="0" w:space="0" w:color="auto"/>
                <w:left w:val="none" w:sz="0" w:space="0" w:color="auto"/>
                <w:bottom w:val="none" w:sz="0" w:space="0" w:color="auto"/>
                <w:right w:val="none" w:sz="0" w:space="0" w:color="auto"/>
              </w:divBdr>
              <w:divsChild>
                <w:div w:id="381439537">
                  <w:marLeft w:val="0"/>
                  <w:marRight w:val="0"/>
                  <w:marTop w:val="0"/>
                  <w:marBottom w:val="0"/>
                  <w:divBdr>
                    <w:top w:val="none" w:sz="0" w:space="0" w:color="auto"/>
                    <w:left w:val="none" w:sz="0" w:space="0" w:color="auto"/>
                    <w:bottom w:val="none" w:sz="0" w:space="0" w:color="auto"/>
                    <w:right w:val="none" w:sz="0" w:space="0" w:color="auto"/>
                  </w:divBdr>
                  <w:divsChild>
                    <w:div w:id="1846631020">
                      <w:marLeft w:val="0"/>
                      <w:marRight w:val="0"/>
                      <w:marTop w:val="0"/>
                      <w:marBottom w:val="0"/>
                      <w:divBdr>
                        <w:top w:val="none" w:sz="0" w:space="0" w:color="auto"/>
                        <w:left w:val="none" w:sz="0" w:space="0" w:color="auto"/>
                        <w:bottom w:val="none" w:sz="0" w:space="0" w:color="auto"/>
                        <w:right w:val="none" w:sz="0" w:space="0" w:color="auto"/>
                      </w:divBdr>
                      <w:divsChild>
                        <w:div w:id="315186629">
                          <w:marLeft w:val="0"/>
                          <w:marRight w:val="0"/>
                          <w:marTop w:val="0"/>
                          <w:marBottom w:val="0"/>
                          <w:divBdr>
                            <w:top w:val="none" w:sz="0" w:space="0" w:color="auto"/>
                            <w:left w:val="none" w:sz="0" w:space="0" w:color="auto"/>
                            <w:bottom w:val="none" w:sz="0" w:space="0" w:color="auto"/>
                            <w:right w:val="none" w:sz="0" w:space="0" w:color="auto"/>
                          </w:divBdr>
                        </w:div>
                        <w:div w:id="1663196537">
                          <w:marLeft w:val="0"/>
                          <w:marRight w:val="0"/>
                          <w:marTop w:val="0"/>
                          <w:marBottom w:val="0"/>
                          <w:divBdr>
                            <w:top w:val="none" w:sz="0" w:space="0" w:color="auto"/>
                            <w:left w:val="none" w:sz="0" w:space="0" w:color="auto"/>
                            <w:bottom w:val="none" w:sz="0" w:space="0" w:color="auto"/>
                            <w:right w:val="none" w:sz="0" w:space="0" w:color="auto"/>
                          </w:divBdr>
                        </w:div>
                        <w:div w:id="1300961760">
                          <w:marLeft w:val="0"/>
                          <w:marRight w:val="0"/>
                          <w:marTop w:val="0"/>
                          <w:marBottom w:val="0"/>
                          <w:divBdr>
                            <w:top w:val="none" w:sz="0" w:space="0" w:color="auto"/>
                            <w:left w:val="none" w:sz="0" w:space="0" w:color="auto"/>
                            <w:bottom w:val="none" w:sz="0" w:space="0" w:color="auto"/>
                            <w:right w:val="none" w:sz="0" w:space="0" w:color="auto"/>
                          </w:divBdr>
                          <w:divsChild>
                            <w:div w:id="2146776862">
                              <w:marLeft w:val="0"/>
                              <w:marRight w:val="0"/>
                              <w:marTop w:val="0"/>
                              <w:marBottom w:val="0"/>
                              <w:divBdr>
                                <w:top w:val="none" w:sz="0" w:space="0" w:color="auto"/>
                                <w:left w:val="none" w:sz="0" w:space="0" w:color="auto"/>
                                <w:bottom w:val="none" w:sz="0" w:space="0" w:color="auto"/>
                                <w:right w:val="none" w:sz="0" w:space="0" w:color="auto"/>
                              </w:divBdr>
                            </w:div>
                            <w:div w:id="565343469">
                              <w:marLeft w:val="0"/>
                              <w:marRight w:val="0"/>
                              <w:marTop w:val="0"/>
                              <w:marBottom w:val="0"/>
                              <w:divBdr>
                                <w:top w:val="none" w:sz="0" w:space="0" w:color="auto"/>
                                <w:left w:val="none" w:sz="0" w:space="0" w:color="auto"/>
                                <w:bottom w:val="none" w:sz="0" w:space="0" w:color="auto"/>
                                <w:right w:val="none" w:sz="0" w:space="0" w:color="auto"/>
                              </w:divBdr>
                            </w:div>
                          </w:divsChild>
                        </w:div>
                        <w:div w:id="1110735651">
                          <w:marLeft w:val="0"/>
                          <w:marRight w:val="0"/>
                          <w:marTop w:val="0"/>
                          <w:marBottom w:val="0"/>
                          <w:divBdr>
                            <w:top w:val="none" w:sz="0" w:space="0" w:color="auto"/>
                            <w:left w:val="none" w:sz="0" w:space="0" w:color="auto"/>
                            <w:bottom w:val="none" w:sz="0" w:space="0" w:color="auto"/>
                            <w:right w:val="none" w:sz="0" w:space="0" w:color="auto"/>
                          </w:divBdr>
                        </w:div>
                        <w:div w:id="4953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042843">
          <w:blockQuote w:val="1"/>
          <w:marLeft w:val="600"/>
          <w:marRight w:val="0"/>
          <w:marTop w:val="0"/>
          <w:marBottom w:val="0"/>
          <w:divBdr>
            <w:top w:val="none" w:sz="0" w:space="0" w:color="auto"/>
            <w:left w:val="none" w:sz="0" w:space="0" w:color="auto"/>
            <w:bottom w:val="none" w:sz="0" w:space="0" w:color="auto"/>
            <w:right w:val="none" w:sz="0" w:space="0" w:color="auto"/>
          </w:divBdr>
          <w:divsChild>
            <w:div w:id="910235132">
              <w:marLeft w:val="0"/>
              <w:marRight w:val="0"/>
              <w:marTop w:val="0"/>
              <w:marBottom w:val="0"/>
              <w:divBdr>
                <w:top w:val="none" w:sz="0" w:space="0" w:color="auto"/>
                <w:left w:val="none" w:sz="0" w:space="0" w:color="auto"/>
                <w:bottom w:val="none" w:sz="0" w:space="0" w:color="auto"/>
                <w:right w:val="none" w:sz="0" w:space="0" w:color="auto"/>
              </w:divBdr>
              <w:divsChild>
                <w:div w:id="567303513">
                  <w:marLeft w:val="0"/>
                  <w:marRight w:val="0"/>
                  <w:marTop w:val="0"/>
                  <w:marBottom w:val="0"/>
                  <w:divBdr>
                    <w:top w:val="none" w:sz="0" w:space="0" w:color="auto"/>
                    <w:left w:val="none" w:sz="0" w:space="0" w:color="auto"/>
                    <w:bottom w:val="none" w:sz="0" w:space="0" w:color="auto"/>
                    <w:right w:val="none" w:sz="0" w:space="0" w:color="auto"/>
                  </w:divBdr>
                  <w:divsChild>
                    <w:div w:id="161623384">
                      <w:marLeft w:val="0"/>
                      <w:marRight w:val="0"/>
                      <w:marTop w:val="0"/>
                      <w:marBottom w:val="0"/>
                      <w:divBdr>
                        <w:top w:val="none" w:sz="0" w:space="0" w:color="auto"/>
                        <w:left w:val="none" w:sz="0" w:space="0" w:color="auto"/>
                        <w:bottom w:val="none" w:sz="0" w:space="0" w:color="auto"/>
                        <w:right w:val="none" w:sz="0" w:space="0" w:color="auto"/>
                      </w:divBdr>
                      <w:divsChild>
                        <w:div w:id="1711298940">
                          <w:marLeft w:val="0"/>
                          <w:marRight w:val="0"/>
                          <w:marTop w:val="0"/>
                          <w:marBottom w:val="0"/>
                          <w:divBdr>
                            <w:top w:val="none" w:sz="0" w:space="0" w:color="auto"/>
                            <w:left w:val="none" w:sz="0" w:space="0" w:color="auto"/>
                            <w:bottom w:val="none" w:sz="0" w:space="0" w:color="auto"/>
                            <w:right w:val="none" w:sz="0" w:space="0" w:color="auto"/>
                          </w:divBdr>
                          <w:divsChild>
                            <w:div w:id="156521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86687">
              <w:marLeft w:val="0"/>
              <w:marRight w:val="0"/>
              <w:marTop w:val="0"/>
              <w:marBottom w:val="0"/>
              <w:divBdr>
                <w:top w:val="none" w:sz="0" w:space="0" w:color="auto"/>
                <w:left w:val="none" w:sz="0" w:space="0" w:color="auto"/>
                <w:bottom w:val="none" w:sz="0" w:space="0" w:color="auto"/>
                <w:right w:val="none" w:sz="0" w:space="0" w:color="auto"/>
              </w:divBdr>
              <w:divsChild>
                <w:div w:id="209657449">
                  <w:marLeft w:val="0"/>
                  <w:marRight w:val="0"/>
                  <w:marTop w:val="0"/>
                  <w:marBottom w:val="0"/>
                  <w:divBdr>
                    <w:top w:val="none" w:sz="0" w:space="0" w:color="auto"/>
                    <w:left w:val="none" w:sz="0" w:space="0" w:color="auto"/>
                    <w:bottom w:val="none" w:sz="0" w:space="0" w:color="auto"/>
                    <w:right w:val="none" w:sz="0" w:space="0" w:color="auto"/>
                  </w:divBdr>
                  <w:divsChild>
                    <w:div w:id="660430705">
                      <w:marLeft w:val="0"/>
                      <w:marRight w:val="0"/>
                      <w:marTop w:val="0"/>
                      <w:marBottom w:val="0"/>
                      <w:divBdr>
                        <w:top w:val="none" w:sz="0" w:space="0" w:color="auto"/>
                        <w:left w:val="none" w:sz="0" w:space="0" w:color="auto"/>
                        <w:bottom w:val="none" w:sz="0" w:space="0" w:color="auto"/>
                        <w:right w:val="none" w:sz="0" w:space="0" w:color="auto"/>
                      </w:divBdr>
                      <w:divsChild>
                        <w:div w:id="1345747951">
                          <w:marLeft w:val="0"/>
                          <w:marRight w:val="0"/>
                          <w:marTop w:val="0"/>
                          <w:marBottom w:val="0"/>
                          <w:divBdr>
                            <w:top w:val="none" w:sz="0" w:space="0" w:color="auto"/>
                            <w:left w:val="none" w:sz="0" w:space="0" w:color="auto"/>
                            <w:bottom w:val="none" w:sz="0" w:space="0" w:color="auto"/>
                            <w:right w:val="none" w:sz="0" w:space="0" w:color="auto"/>
                          </w:divBdr>
                          <w:divsChild>
                            <w:div w:id="18709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93631">
              <w:marLeft w:val="0"/>
              <w:marRight w:val="0"/>
              <w:marTop w:val="0"/>
              <w:marBottom w:val="0"/>
              <w:divBdr>
                <w:top w:val="none" w:sz="0" w:space="0" w:color="auto"/>
                <w:left w:val="none" w:sz="0" w:space="0" w:color="auto"/>
                <w:bottom w:val="none" w:sz="0" w:space="0" w:color="auto"/>
                <w:right w:val="none" w:sz="0" w:space="0" w:color="auto"/>
              </w:divBdr>
              <w:divsChild>
                <w:div w:id="158930446">
                  <w:marLeft w:val="0"/>
                  <w:marRight w:val="0"/>
                  <w:marTop w:val="0"/>
                  <w:marBottom w:val="0"/>
                  <w:divBdr>
                    <w:top w:val="none" w:sz="0" w:space="0" w:color="auto"/>
                    <w:left w:val="none" w:sz="0" w:space="0" w:color="auto"/>
                    <w:bottom w:val="none" w:sz="0" w:space="0" w:color="auto"/>
                    <w:right w:val="none" w:sz="0" w:space="0" w:color="auto"/>
                  </w:divBdr>
                  <w:divsChild>
                    <w:div w:id="897790946">
                      <w:marLeft w:val="0"/>
                      <w:marRight w:val="0"/>
                      <w:marTop w:val="0"/>
                      <w:marBottom w:val="0"/>
                      <w:divBdr>
                        <w:top w:val="none" w:sz="0" w:space="0" w:color="auto"/>
                        <w:left w:val="none" w:sz="0" w:space="0" w:color="auto"/>
                        <w:bottom w:val="none" w:sz="0" w:space="0" w:color="auto"/>
                        <w:right w:val="none" w:sz="0" w:space="0" w:color="auto"/>
                      </w:divBdr>
                      <w:divsChild>
                        <w:div w:id="1226336061">
                          <w:marLeft w:val="0"/>
                          <w:marRight w:val="0"/>
                          <w:marTop w:val="0"/>
                          <w:marBottom w:val="0"/>
                          <w:divBdr>
                            <w:top w:val="none" w:sz="0" w:space="0" w:color="auto"/>
                            <w:left w:val="none" w:sz="0" w:space="0" w:color="auto"/>
                            <w:bottom w:val="none" w:sz="0" w:space="0" w:color="auto"/>
                            <w:right w:val="none" w:sz="0" w:space="0" w:color="auto"/>
                          </w:divBdr>
                          <w:divsChild>
                            <w:div w:id="6219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085664">
      <w:bodyDiv w:val="1"/>
      <w:marLeft w:val="0"/>
      <w:marRight w:val="0"/>
      <w:marTop w:val="0"/>
      <w:marBottom w:val="0"/>
      <w:divBdr>
        <w:top w:val="none" w:sz="0" w:space="0" w:color="auto"/>
        <w:left w:val="none" w:sz="0" w:space="0" w:color="auto"/>
        <w:bottom w:val="none" w:sz="0" w:space="0" w:color="auto"/>
        <w:right w:val="none" w:sz="0" w:space="0" w:color="auto"/>
      </w:divBdr>
    </w:div>
    <w:div w:id="1925912335">
      <w:bodyDiv w:val="1"/>
      <w:marLeft w:val="0"/>
      <w:marRight w:val="0"/>
      <w:marTop w:val="0"/>
      <w:marBottom w:val="0"/>
      <w:divBdr>
        <w:top w:val="none" w:sz="0" w:space="0" w:color="auto"/>
        <w:left w:val="none" w:sz="0" w:space="0" w:color="auto"/>
        <w:bottom w:val="none" w:sz="0" w:space="0" w:color="auto"/>
        <w:right w:val="none" w:sz="0" w:space="0" w:color="auto"/>
      </w:divBdr>
    </w:div>
    <w:div w:id="1987469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yabroad.state.gov/experience-studying-abroad/resources-study-abroa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ie.org/Programs/Gilman-Scholarship-Program" TargetMode="External"/><Relationship Id="rId12" Type="http://schemas.openxmlformats.org/officeDocument/2006/relationships/hyperlink" Target="http://www.iie.org/en/Programs/Gilman-Scholarship-Program/Application-Process/Ess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ie.org/Programs/Gilman-Scholarship-Program/FAQ/Applica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ie.org/Programs/Gilman-Scholarship-Program/News-and-Social-Media" TargetMode="External"/><Relationship Id="rId4" Type="http://schemas.openxmlformats.org/officeDocument/2006/relationships/webSettings" Target="webSettings.xml"/><Relationship Id="rId9" Type="http://schemas.openxmlformats.org/officeDocument/2006/relationships/hyperlink" Target="http://www.iiepasspor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1522</Words>
  <Characters>8376</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What is the Benjamin A. Gilman International  Scholarship Program?</vt:lpstr>
      <vt:lpstr>        </vt:lpstr>
      <vt:lpstr>        </vt:lpstr>
      <vt:lpstr>        1. Statement of Purpose Essay</vt:lpstr>
      <vt:lpstr>        </vt:lpstr>
      <vt:lpstr>        Follow-on Service Project Proposal</vt:lpstr>
      <vt:lpstr>        Examples of Follow-on Service Projects: http://www.iie.org/en/Programs/Gilman-Sc</vt:lpstr>
      <vt:lpstr>        Tips for Writing Competitive Essays:</vt:lpstr>
      <vt:lpstr>        </vt:lpstr>
    </vt:vector>
  </TitlesOfParts>
  <Company>Universidad de Puerto Rico en Cayey</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Becerra</dc:creator>
  <cp:keywords/>
  <dc:description/>
  <cp:lastModifiedBy>Neymari</cp:lastModifiedBy>
  <cp:revision>5</cp:revision>
  <dcterms:created xsi:type="dcterms:W3CDTF">2017-03-01T13:17:00Z</dcterms:created>
  <dcterms:modified xsi:type="dcterms:W3CDTF">2017-03-01T13:31:00Z</dcterms:modified>
</cp:coreProperties>
</file>