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09" w:rsidRPr="008846FB" w:rsidRDefault="00746009" w:rsidP="00746009">
      <w:pPr>
        <w:spacing w:after="0"/>
        <w:jc w:val="center"/>
        <w:rPr>
          <w:rFonts w:ascii="Times New Roman" w:hAnsi="Times New Roman" w:cs="Times New Roman"/>
          <w:b/>
          <w:sz w:val="24"/>
          <w:szCs w:val="24"/>
        </w:rPr>
      </w:pPr>
      <w:r w:rsidRPr="008846FB">
        <w:rPr>
          <w:rFonts w:ascii="Times New Roman" w:hAnsi="Times New Roman" w:cs="Times New Roman"/>
          <w:b/>
          <w:sz w:val="24"/>
          <w:szCs w:val="24"/>
        </w:rPr>
        <w:t>UNIVERSIDAD DE PUERTO RICO EN HUMACAO</w:t>
      </w:r>
    </w:p>
    <w:p w:rsidR="00746009" w:rsidRPr="008846FB" w:rsidRDefault="00746009" w:rsidP="00746009">
      <w:pPr>
        <w:jc w:val="center"/>
        <w:rPr>
          <w:rFonts w:ascii="Times New Roman" w:hAnsi="Times New Roman" w:cs="Times New Roman"/>
          <w:b/>
          <w:sz w:val="24"/>
          <w:szCs w:val="24"/>
        </w:rPr>
      </w:pPr>
    </w:p>
    <w:p w:rsidR="00746009" w:rsidRDefault="00746009" w:rsidP="00746009">
      <w:pPr>
        <w:jc w:val="center"/>
        <w:rPr>
          <w:rFonts w:ascii="Times New Roman" w:hAnsi="Times New Roman" w:cs="Times New Roman"/>
          <w:b/>
          <w:sz w:val="24"/>
          <w:szCs w:val="24"/>
        </w:rPr>
      </w:pPr>
      <w:r w:rsidRPr="008846FB">
        <w:rPr>
          <w:rFonts w:ascii="Times New Roman" w:hAnsi="Times New Roman" w:cs="Times New Roman"/>
          <w:b/>
          <w:sz w:val="24"/>
          <w:szCs w:val="24"/>
        </w:rPr>
        <w:t xml:space="preserve">PLAN </w:t>
      </w:r>
      <w:r w:rsidR="00043A69">
        <w:rPr>
          <w:rFonts w:ascii="Times New Roman" w:hAnsi="Times New Roman" w:cs="Times New Roman"/>
          <w:b/>
          <w:sz w:val="24"/>
          <w:szCs w:val="24"/>
        </w:rPr>
        <w:t>ESTRATEGICO</w:t>
      </w:r>
      <w:r w:rsidR="00FA2797">
        <w:rPr>
          <w:rFonts w:ascii="Times New Roman" w:hAnsi="Times New Roman" w:cs="Times New Roman"/>
          <w:b/>
          <w:sz w:val="24"/>
          <w:szCs w:val="24"/>
        </w:rPr>
        <w:t xml:space="preserve"> 201</w:t>
      </w:r>
      <w:r w:rsidR="00004054">
        <w:rPr>
          <w:rFonts w:ascii="Times New Roman" w:hAnsi="Times New Roman" w:cs="Times New Roman"/>
          <w:b/>
          <w:sz w:val="24"/>
          <w:szCs w:val="24"/>
        </w:rPr>
        <w:t>5-17</w:t>
      </w:r>
      <w:r w:rsidR="00642B1E">
        <w:rPr>
          <w:rFonts w:ascii="Times New Roman" w:hAnsi="Times New Roman" w:cs="Times New Roman"/>
          <w:b/>
          <w:sz w:val="24"/>
          <w:szCs w:val="24"/>
        </w:rPr>
        <w:t>/INFORME ANUAL 2014-15</w:t>
      </w:r>
    </w:p>
    <w:p w:rsidR="00FC3AD0" w:rsidRPr="008846FB" w:rsidRDefault="00FC3AD0" w:rsidP="00746009">
      <w:pPr>
        <w:jc w:val="center"/>
        <w:rPr>
          <w:rFonts w:ascii="Times New Roman" w:hAnsi="Times New Roman" w:cs="Times New Roman"/>
          <w:b/>
          <w:sz w:val="24"/>
          <w:szCs w:val="24"/>
        </w:rPr>
      </w:pPr>
      <w:r>
        <w:rPr>
          <w:rFonts w:ascii="Times New Roman" w:hAnsi="Times New Roman" w:cs="Times New Roman"/>
          <w:b/>
          <w:sz w:val="24"/>
          <w:szCs w:val="24"/>
        </w:rPr>
        <w:t>OFICINA/DEPARTAMENTO</w:t>
      </w:r>
      <w:r w:rsidR="008C69DE">
        <w:rPr>
          <w:rFonts w:ascii="Times New Roman" w:hAnsi="Times New Roman" w:cs="Times New Roman"/>
          <w:b/>
          <w:sz w:val="24"/>
          <w:szCs w:val="24"/>
        </w:rPr>
        <w:t xml:space="preserve">: </w:t>
      </w:r>
      <w:r w:rsidR="008C69DE" w:rsidRPr="000E6BE5">
        <w:rPr>
          <w:rFonts w:ascii="Times New Roman" w:hAnsi="Times New Roman" w:cs="Times New Roman"/>
          <w:sz w:val="24"/>
          <w:szCs w:val="24"/>
        </w:rPr>
        <w:t>_</w:t>
      </w:r>
      <w:r w:rsidRPr="000E6BE5">
        <w:rPr>
          <w:rFonts w:ascii="Times New Roman" w:hAnsi="Times New Roman" w:cs="Times New Roman"/>
          <w:sz w:val="24"/>
          <w:szCs w:val="24"/>
        </w:rPr>
        <w:t>_</w:t>
      </w:r>
      <w:r w:rsidR="000E6BE5" w:rsidRPr="000E6BE5">
        <w:rPr>
          <w:rFonts w:ascii="Times New Roman" w:hAnsi="Times New Roman" w:cs="Times New Roman"/>
          <w:sz w:val="24"/>
          <w:szCs w:val="24"/>
          <w:u w:val="single"/>
        </w:rPr>
        <w:t>Comunicación</w:t>
      </w:r>
      <w:r w:rsidRPr="000E6BE5">
        <w:rPr>
          <w:rFonts w:ascii="Times New Roman" w:hAnsi="Times New Roman" w:cs="Times New Roman"/>
          <w:sz w:val="24"/>
          <w:szCs w:val="24"/>
        </w:rPr>
        <w:t>____</w:t>
      </w:r>
    </w:p>
    <w:tbl>
      <w:tblPr>
        <w:tblStyle w:val="TableGrid"/>
        <w:tblW w:w="0" w:type="auto"/>
        <w:tblLook w:val="04A0" w:firstRow="1" w:lastRow="0" w:firstColumn="1" w:lastColumn="0" w:noHBand="0" w:noVBand="1"/>
      </w:tblPr>
      <w:tblGrid>
        <w:gridCol w:w="987"/>
        <w:gridCol w:w="2362"/>
        <w:gridCol w:w="1716"/>
        <w:gridCol w:w="1882"/>
        <w:gridCol w:w="1728"/>
        <w:gridCol w:w="1677"/>
        <w:gridCol w:w="1694"/>
        <w:gridCol w:w="1756"/>
        <w:gridCol w:w="1603"/>
        <w:gridCol w:w="1865"/>
      </w:tblGrid>
      <w:tr w:rsidR="00A72A7E" w:rsidTr="0059793A">
        <w:trPr>
          <w:tblHeader/>
        </w:trPr>
        <w:tc>
          <w:tcPr>
            <w:tcW w:w="3440" w:type="dxa"/>
            <w:gridSpan w:val="2"/>
            <w:tcBorders>
              <w:bottom w:val="single" w:sz="4" w:space="0" w:color="auto"/>
            </w:tcBorders>
            <w:shd w:val="pct5" w:color="auto" w:fill="auto"/>
          </w:tcPr>
          <w:p w:rsidR="00A72A7E" w:rsidRDefault="00A72A7E">
            <w:r w:rsidRPr="00DC417A">
              <w:rPr>
                <w:rFonts w:ascii="Times New Roman" w:hAnsi="Times New Roman" w:cs="Times New Roman"/>
                <w:b/>
                <w:sz w:val="18"/>
                <w:szCs w:val="18"/>
              </w:rPr>
              <w:t xml:space="preserve">META </w:t>
            </w:r>
            <w:r>
              <w:rPr>
                <w:rFonts w:ascii="Times New Roman" w:hAnsi="Times New Roman" w:cs="Times New Roman"/>
                <w:b/>
                <w:sz w:val="18"/>
                <w:szCs w:val="18"/>
              </w:rPr>
              <w:t xml:space="preserve">ESTRATÉGICA </w:t>
            </w:r>
            <w:r w:rsidRPr="00DC417A">
              <w:rPr>
                <w:rFonts w:ascii="Times New Roman" w:hAnsi="Times New Roman" w:cs="Times New Roman"/>
                <w:b/>
                <w:sz w:val="18"/>
                <w:szCs w:val="18"/>
              </w:rPr>
              <w:t>UPRH</w:t>
            </w:r>
          </w:p>
        </w:tc>
        <w:tc>
          <w:tcPr>
            <w:tcW w:w="14056" w:type="dxa"/>
            <w:gridSpan w:val="8"/>
            <w:tcBorders>
              <w:bottom w:val="single" w:sz="4" w:space="0" w:color="auto"/>
            </w:tcBorders>
            <w:shd w:val="clear" w:color="auto" w:fill="auto"/>
          </w:tcPr>
          <w:p w:rsidR="00A72A7E" w:rsidRPr="00256678" w:rsidRDefault="00A72A7E">
            <w:pPr>
              <w:rPr>
                <w:b/>
              </w:rPr>
            </w:pPr>
            <w:r w:rsidRPr="00256678">
              <w:rPr>
                <w:rFonts w:ascii="Times New Roman" w:hAnsi="Times New Roman" w:cs="Times New Roman"/>
                <w:b/>
                <w:sz w:val="18"/>
                <w:szCs w:val="18"/>
              </w:rPr>
              <w:t>A. Potenciar el desempeño exitoso del estudiantado por medio de una educación general y profesional de excelencia.</w:t>
            </w:r>
          </w:p>
        </w:tc>
      </w:tr>
      <w:tr w:rsidR="008846FB" w:rsidTr="0059793A">
        <w:trPr>
          <w:tblHeader/>
        </w:trPr>
        <w:tc>
          <w:tcPr>
            <w:tcW w:w="987" w:type="dxa"/>
            <w:tcBorders>
              <w:bottom w:val="nil"/>
            </w:tcBorders>
            <w:shd w:val="pct5" w:color="auto" w:fill="auto"/>
          </w:tcPr>
          <w:p w:rsidR="003A7E4D" w:rsidRDefault="003A7E4D" w:rsidP="003A7E4D"/>
        </w:tc>
        <w:tc>
          <w:tcPr>
            <w:tcW w:w="2453" w:type="dxa"/>
            <w:tcBorders>
              <w:bottom w:val="nil"/>
            </w:tcBorders>
            <w:shd w:val="pct5" w:color="auto" w:fill="auto"/>
            <w:vAlign w:val="center"/>
          </w:tcPr>
          <w:p w:rsidR="003A7E4D" w:rsidRDefault="003A7E4D" w:rsidP="003A7E4D"/>
        </w:tc>
        <w:tc>
          <w:tcPr>
            <w:tcW w:w="1716" w:type="dxa"/>
            <w:tcBorders>
              <w:bottom w:val="nil"/>
            </w:tcBorders>
            <w:shd w:val="pct5" w:color="auto" w:fill="auto"/>
            <w:vAlign w:val="center"/>
          </w:tcPr>
          <w:p w:rsidR="003A7E4D" w:rsidRDefault="003A7E4D" w:rsidP="003A7E4D"/>
        </w:tc>
        <w:tc>
          <w:tcPr>
            <w:tcW w:w="1890" w:type="dxa"/>
            <w:tcBorders>
              <w:bottom w:val="nil"/>
            </w:tcBorders>
            <w:shd w:val="pct5" w:color="auto" w:fill="auto"/>
            <w:vAlign w:val="center"/>
          </w:tcPr>
          <w:p w:rsidR="003A7E4D" w:rsidRDefault="003A7E4D" w:rsidP="00BB1B8D">
            <w:pPr>
              <w:jc w:val="center"/>
            </w:pPr>
          </w:p>
        </w:tc>
        <w:tc>
          <w:tcPr>
            <w:tcW w:w="1760" w:type="dxa"/>
            <w:tcBorders>
              <w:bottom w:val="nil"/>
            </w:tcBorders>
            <w:shd w:val="pct5" w:color="auto" w:fill="auto"/>
            <w:vAlign w:val="center"/>
          </w:tcPr>
          <w:p w:rsidR="003A7E4D" w:rsidRDefault="003A7E4D" w:rsidP="00BB1B8D">
            <w:pPr>
              <w:jc w:val="center"/>
            </w:pPr>
          </w:p>
        </w:tc>
        <w:tc>
          <w:tcPr>
            <w:tcW w:w="3377" w:type="dxa"/>
            <w:gridSpan w:val="2"/>
            <w:tcBorders>
              <w:bottom w:val="single" w:sz="4" w:space="0" w:color="auto"/>
            </w:tcBorders>
            <w:shd w:val="pct5" w:color="auto" w:fill="auto"/>
            <w:vAlign w:val="center"/>
          </w:tcPr>
          <w:p w:rsidR="003A7E4D" w:rsidRDefault="003A7E4D" w:rsidP="00BB1B8D">
            <w:pPr>
              <w:jc w:val="center"/>
            </w:pPr>
            <w:r w:rsidRPr="00DC417A">
              <w:rPr>
                <w:rFonts w:ascii="Times New Roman" w:hAnsi="Times New Roman" w:cs="Times New Roman"/>
                <w:b/>
                <w:sz w:val="18"/>
                <w:szCs w:val="18"/>
              </w:rPr>
              <w:t>RESULTADO</w:t>
            </w:r>
          </w:p>
        </w:tc>
        <w:tc>
          <w:tcPr>
            <w:tcW w:w="1783" w:type="dxa"/>
            <w:tcBorders>
              <w:bottom w:val="nil"/>
            </w:tcBorders>
            <w:shd w:val="pct5" w:color="auto" w:fill="auto"/>
            <w:vAlign w:val="center"/>
          </w:tcPr>
          <w:p w:rsidR="003A7E4D" w:rsidRDefault="003A7E4D" w:rsidP="00BB1B8D">
            <w:pPr>
              <w:jc w:val="center"/>
            </w:pPr>
          </w:p>
        </w:tc>
        <w:tc>
          <w:tcPr>
            <w:tcW w:w="1654" w:type="dxa"/>
            <w:tcBorders>
              <w:bottom w:val="nil"/>
            </w:tcBorders>
            <w:shd w:val="pct5" w:color="auto" w:fill="auto"/>
            <w:vAlign w:val="center"/>
          </w:tcPr>
          <w:p w:rsidR="003A7E4D" w:rsidRDefault="003A7E4D" w:rsidP="00BB1B8D">
            <w:pPr>
              <w:jc w:val="center"/>
            </w:pPr>
          </w:p>
        </w:tc>
        <w:tc>
          <w:tcPr>
            <w:tcW w:w="1876" w:type="dxa"/>
            <w:tcBorders>
              <w:bottom w:val="nil"/>
            </w:tcBorders>
            <w:shd w:val="pct5" w:color="auto" w:fill="auto"/>
            <w:vAlign w:val="center"/>
          </w:tcPr>
          <w:p w:rsidR="003A7E4D" w:rsidRDefault="003A7E4D" w:rsidP="00BB1B8D">
            <w:pPr>
              <w:jc w:val="center"/>
            </w:pPr>
          </w:p>
        </w:tc>
      </w:tr>
      <w:tr w:rsidR="00D01623" w:rsidTr="0059793A">
        <w:trPr>
          <w:tblHeader/>
        </w:trPr>
        <w:tc>
          <w:tcPr>
            <w:tcW w:w="987" w:type="dxa"/>
            <w:tcBorders>
              <w:top w:val="nil"/>
            </w:tcBorders>
            <w:shd w:val="pct5" w:color="auto" w:fill="auto"/>
          </w:tcPr>
          <w:p w:rsidR="008E4BCB" w:rsidRDefault="008E4BCB" w:rsidP="003A7E4D">
            <w:pPr>
              <w:jc w:val="center"/>
              <w:rPr>
                <w:rFonts w:ascii="Times New Roman" w:hAnsi="Times New Roman" w:cs="Times New Roman"/>
                <w:b/>
                <w:sz w:val="18"/>
                <w:szCs w:val="18"/>
              </w:rPr>
            </w:pPr>
            <w:r>
              <w:rPr>
                <w:rFonts w:ascii="Times New Roman" w:hAnsi="Times New Roman" w:cs="Times New Roman"/>
                <w:b/>
                <w:sz w:val="18"/>
                <w:szCs w:val="18"/>
              </w:rPr>
              <w:t>META/</w:t>
            </w:r>
          </w:p>
          <w:p w:rsidR="003A7E4D" w:rsidRDefault="00A72A7E" w:rsidP="00A72A7E">
            <w:pPr>
              <w:jc w:val="center"/>
              <w:rPr>
                <w:rFonts w:ascii="Times New Roman" w:hAnsi="Times New Roman" w:cs="Times New Roman"/>
                <w:b/>
                <w:sz w:val="18"/>
                <w:szCs w:val="18"/>
              </w:rPr>
            </w:pPr>
            <w:r>
              <w:rPr>
                <w:rFonts w:ascii="Times New Roman" w:hAnsi="Times New Roman" w:cs="Times New Roman"/>
                <w:b/>
                <w:sz w:val="18"/>
                <w:szCs w:val="18"/>
              </w:rPr>
              <w:t>OBJ</w:t>
            </w:r>
          </w:p>
          <w:p w:rsidR="008E4BCB" w:rsidRDefault="008E4BCB" w:rsidP="00A72A7E">
            <w:pPr>
              <w:jc w:val="center"/>
              <w:rPr>
                <w:rFonts w:ascii="Times New Roman" w:hAnsi="Times New Roman" w:cs="Times New Roman"/>
                <w:b/>
                <w:sz w:val="18"/>
                <w:szCs w:val="18"/>
              </w:rPr>
            </w:pPr>
            <w:r>
              <w:rPr>
                <w:rFonts w:ascii="Times New Roman" w:hAnsi="Times New Roman" w:cs="Times New Roman"/>
                <w:b/>
                <w:sz w:val="18"/>
                <w:szCs w:val="18"/>
              </w:rPr>
              <w:t>DIEZ</w:t>
            </w:r>
            <w:r w:rsidR="00A72A7E">
              <w:rPr>
                <w:rFonts w:ascii="Times New Roman" w:hAnsi="Times New Roman" w:cs="Times New Roman"/>
                <w:b/>
                <w:sz w:val="18"/>
                <w:szCs w:val="18"/>
              </w:rPr>
              <w:t xml:space="preserve"> PARA LA</w:t>
            </w:r>
          </w:p>
          <w:p w:rsidR="008E4BCB" w:rsidRPr="00DC417A" w:rsidRDefault="00FA2797" w:rsidP="00A72A7E">
            <w:pPr>
              <w:jc w:val="center"/>
              <w:rPr>
                <w:rFonts w:ascii="Times New Roman" w:hAnsi="Times New Roman" w:cs="Times New Roman"/>
                <w:b/>
                <w:sz w:val="18"/>
                <w:szCs w:val="18"/>
              </w:rPr>
            </w:pPr>
            <w:r>
              <w:rPr>
                <w:rFonts w:ascii="Times New Roman" w:hAnsi="Times New Roman" w:cs="Times New Roman"/>
                <w:b/>
                <w:sz w:val="18"/>
                <w:szCs w:val="18"/>
              </w:rPr>
              <w:t>DÉ</w:t>
            </w:r>
            <w:r w:rsidR="008E4BCB">
              <w:rPr>
                <w:rFonts w:ascii="Times New Roman" w:hAnsi="Times New Roman" w:cs="Times New Roman"/>
                <w:b/>
                <w:sz w:val="18"/>
                <w:szCs w:val="18"/>
              </w:rPr>
              <w:t>CADA</w:t>
            </w:r>
          </w:p>
        </w:tc>
        <w:tc>
          <w:tcPr>
            <w:tcW w:w="2453" w:type="dxa"/>
            <w:tcBorders>
              <w:top w:val="nil"/>
            </w:tcBorders>
            <w:shd w:val="pct5" w:color="auto" w:fill="auto"/>
            <w:vAlign w:val="center"/>
          </w:tcPr>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OBJETIVO ESTRATÉGICO UPRH</w:t>
            </w:r>
          </w:p>
        </w:tc>
        <w:tc>
          <w:tcPr>
            <w:tcW w:w="1716" w:type="dxa"/>
            <w:tcBorders>
              <w:top w:val="nil"/>
            </w:tcBorders>
            <w:shd w:val="pct5" w:color="auto" w:fill="auto"/>
            <w:vAlign w:val="center"/>
          </w:tcPr>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INDICADOR UPRH</w:t>
            </w:r>
          </w:p>
        </w:tc>
        <w:tc>
          <w:tcPr>
            <w:tcW w:w="1890" w:type="dxa"/>
            <w:tcBorders>
              <w:top w:val="nil"/>
            </w:tcBorders>
            <w:shd w:val="pct5" w:color="auto" w:fill="auto"/>
            <w:vAlign w:val="center"/>
          </w:tcPr>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OBJETIVO OPERACIONAL DEPARTAMENTO/</w:t>
            </w:r>
          </w:p>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OFICINA</w:t>
            </w:r>
          </w:p>
        </w:tc>
        <w:tc>
          <w:tcPr>
            <w:tcW w:w="1760" w:type="dxa"/>
            <w:tcBorders>
              <w:top w:val="nil"/>
            </w:tcBorders>
            <w:shd w:val="pct5" w:color="auto" w:fill="auto"/>
            <w:vAlign w:val="center"/>
          </w:tcPr>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ACTIVIDADES</w:t>
            </w:r>
          </w:p>
        </w:tc>
        <w:tc>
          <w:tcPr>
            <w:tcW w:w="1654" w:type="dxa"/>
            <w:shd w:val="pct5" w:color="auto" w:fill="auto"/>
            <w:vAlign w:val="center"/>
          </w:tcPr>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ESPERADO</w:t>
            </w:r>
          </w:p>
        </w:tc>
        <w:tc>
          <w:tcPr>
            <w:tcW w:w="1723" w:type="dxa"/>
            <w:shd w:val="pct5" w:color="auto" w:fill="auto"/>
            <w:vAlign w:val="center"/>
          </w:tcPr>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ALCANZADO</w:t>
            </w:r>
          </w:p>
        </w:tc>
        <w:tc>
          <w:tcPr>
            <w:tcW w:w="1783" w:type="dxa"/>
            <w:tcBorders>
              <w:top w:val="nil"/>
            </w:tcBorders>
            <w:shd w:val="pct5" w:color="auto" w:fill="auto"/>
            <w:vAlign w:val="center"/>
          </w:tcPr>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RESPONSABLE</w:t>
            </w:r>
          </w:p>
        </w:tc>
        <w:tc>
          <w:tcPr>
            <w:tcW w:w="1654" w:type="dxa"/>
            <w:tcBorders>
              <w:top w:val="nil"/>
            </w:tcBorders>
            <w:shd w:val="pct5" w:color="auto" w:fill="auto"/>
            <w:vAlign w:val="center"/>
          </w:tcPr>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RECURSOS</w:t>
            </w:r>
          </w:p>
        </w:tc>
        <w:tc>
          <w:tcPr>
            <w:tcW w:w="1876" w:type="dxa"/>
            <w:tcBorders>
              <w:top w:val="nil"/>
            </w:tcBorders>
            <w:shd w:val="pct5" w:color="auto" w:fill="auto"/>
            <w:vAlign w:val="center"/>
          </w:tcPr>
          <w:p w:rsidR="003A7E4D" w:rsidRPr="00DC417A" w:rsidRDefault="003A7E4D" w:rsidP="003A7E4D">
            <w:pPr>
              <w:jc w:val="center"/>
              <w:rPr>
                <w:rFonts w:ascii="Times New Roman" w:hAnsi="Times New Roman" w:cs="Times New Roman"/>
                <w:b/>
                <w:sz w:val="18"/>
                <w:szCs w:val="18"/>
              </w:rPr>
            </w:pPr>
            <w:r w:rsidRPr="00DC417A">
              <w:rPr>
                <w:rFonts w:ascii="Times New Roman" w:hAnsi="Times New Roman" w:cs="Times New Roman"/>
                <w:b/>
                <w:sz w:val="18"/>
                <w:szCs w:val="18"/>
              </w:rPr>
              <w:t>OBSERVACIONES</w:t>
            </w:r>
          </w:p>
        </w:tc>
      </w:tr>
      <w:tr w:rsidR="003D4EAF" w:rsidRPr="00D01623" w:rsidTr="0059793A">
        <w:tc>
          <w:tcPr>
            <w:tcW w:w="987" w:type="dxa"/>
            <w:vMerge w:val="restart"/>
          </w:tcPr>
          <w:p w:rsidR="003D4EAF" w:rsidRPr="00D01623" w:rsidRDefault="003D4EAF" w:rsidP="003D4EAF">
            <w:pPr>
              <w:jc w:val="center"/>
              <w:rPr>
                <w:rFonts w:ascii="Times New Roman" w:hAnsi="Times New Roman" w:cs="Times New Roman"/>
                <w:sz w:val="18"/>
                <w:szCs w:val="18"/>
              </w:rPr>
            </w:pPr>
            <w:r w:rsidRPr="00D01623">
              <w:rPr>
                <w:rFonts w:ascii="Times New Roman" w:hAnsi="Times New Roman" w:cs="Times New Roman"/>
                <w:sz w:val="18"/>
                <w:szCs w:val="18"/>
              </w:rPr>
              <w:t>M II</w:t>
            </w:r>
          </w:p>
          <w:p w:rsidR="003D4EAF" w:rsidRPr="00D01623" w:rsidRDefault="003D4EAF" w:rsidP="003D4EAF">
            <w:pPr>
              <w:jc w:val="center"/>
              <w:rPr>
                <w:rFonts w:ascii="Times New Roman" w:hAnsi="Times New Roman" w:cs="Times New Roman"/>
                <w:sz w:val="18"/>
                <w:szCs w:val="18"/>
              </w:rPr>
            </w:pPr>
            <w:r w:rsidRPr="00D01623">
              <w:rPr>
                <w:rFonts w:ascii="Times New Roman" w:hAnsi="Times New Roman" w:cs="Times New Roman"/>
                <w:sz w:val="18"/>
                <w:szCs w:val="18"/>
              </w:rPr>
              <w:t>O 10</w:t>
            </w:r>
          </w:p>
        </w:tc>
        <w:tc>
          <w:tcPr>
            <w:tcW w:w="2453" w:type="dxa"/>
            <w:vMerge w:val="restart"/>
          </w:tcPr>
          <w:p w:rsidR="003D4EAF" w:rsidRPr="00D01623" w:rsidRDefault="003D4EAF" w:rsidP="000F1F94">
            <w:pPr>
              <w:pStyle w:val="ListParagraph"/>
              <w:numPr>
                <w:ilvl w:val="0"/>
                <w:numId w:val="1"/>
              </w:numPr>
              <w:spacing w:after="120"/>
              <w:rPr>
                <w:rFonts w:ascii="Times New Roman" w:hAnsi="Times New Roman"/>
                <w:sz w:val="18"/>
                <w:szCs w:val="18"/>
                <w:lang w:val="es-PR"/>
              </w:rPr>
            </w:pPr>
            <w:r w:rsidRPr="00D01623">
              <w:rPr>
                <w:rFonts w:ascii="Times New Roman" w:hAnsi="Times New Roman"/>
                <w:sz w:val="18"/>
                <w:szCs w:val="18"/>
                <w:lang w:val="es-PR"/>
              </w:rPr>
              <w:t>Fortalecer el proceso educativo para que el estudiantado adquiera las competencias de educación general y de concentración necesarias para desempeñarse ética y eficientemente en el ámbito social y laboral dentro de una cultura de aprendizaje de por vida.</w:t>
            </w:r>
          </w:p>
        </w:tc>
        <w:tc>
          <w:tcPr>
            <w:tcW w:w="1716" w:type="dxa"/>
            <w:vMerge w:val="restart"/>
          </w:tcPr>
          <w:p w:rsidR="003D4EAF" w:rsidRPr="00D01623" w:rsidRDefault="003D4EAF" w:rsidP="000F1F94">
            <w:pPr>
              <w:pStyle w:val="ListParagraph"/>
              <w:numPr>
                <w:ilvl w:val="1"/>
                <w:numId w:val="1"/>
              </w:numPr>
              <w:rPr>
                <w:rFonts w:ascii="Times New Roman" w:hAnsi="Times New Roman"/>
                <w:color w:val="000000"/>
                <w:sz w:val="18"/>
                <w:szCs w:val="18"/>
              </w:rPr>
            </w:pPr>
            <w:r w:rsidRPr="00D01623">
              <w:rPr>
                <w:rFonts w:ascii="Times New Roman" w:hAnsi="Times New Roman"/>
                <w:color w:val="000000"/>
                <w:sz w:val="18"/>
                <w:szCs w:val="18"/>
              </w:rPr>
              <w:t>El 100 % de los programas identifica mecanismos para medir las competencias de educación general de forma continua.</w:t>
            </w:r>
          </w:p>
          <w:p w:rsidR="003D4EAF" w:rsidRPr="00D01623" w:rsidRDefault="003D4EAF" w:rsidP="000F1F94">
            <w:pPr>
              <w:pStyle w:val="ListParagraph"/>
              <w:numPr>
                <w:ilvl w:val="1"/>
                <w:numId w:val="1"/>
              </w:numPr>
              <w:rPr>
                <w:rFonts w:ascii="Times New Roman" w:hAnsi="Times New Roman"/>
                <w:color w:val="000000"/>
                <w:sz w:val="18"/>
                <w:szCs w:val="18"/>
              </w:rPr>
            </w:pPr>
            <w:r w:rsidRPr="00D01623">
              <w:rPr>
                <w:rFonts w:ascii="Times New Roman" w:hAnsi="Times New Roman"/>
                <w:color w:val="000000"/>
                <w:sz w:val="18"/>
                <w:szCs w:val="18"/>
              </w:rPr>
              <w:t>El 100 % de los programas identifican los mecanismos para medir las competencias de la concentración de forma continua.</w:t>
            </w:r>
          </w:p>
          <w:p w:rsidR="003D4EAF" w:rsidRPr="00D01623" w:rsidRDefault="003D4EAF" w:rsidP="000F1F94">
            <w:pPr>
              <w:pStyle w:val="ListParagraph"/>
              <w:numPr>
                <w:ilvl w:val="1"/>
                <w:numId w:val="1"/>
              </w:numPr>
              <w:rPr>
                <w:rFonts w:ascii="Times New Roman" w:hAnsi="Times New Roman"/>
                <w:color w:val="000000"/>
                <w:sz w:val="18"/>
                <w:szCs w:val="18"/>
              </w:rPr>
            </w:pPr>
            <w:r w:rsidRPr="00D01623">
              <w:rPr>
                <w:rFonts w:ascii="Times New Roman" w:hAnsi="Times New Roman"/>
                <w:color w:val="000000"/>
                <w:sz w:val="18"/>
                <w:szCs w:val="18"/>
              </w:rPr>
              <w:t>Los programas cumplen con el calendario de evaluación de programas.</w:t>
            </w:r>
          </w:p>
          <w:p w:rsidR="003D4EAF" w:rsidRPr="00D01623" w:rsidRDefault="003D4EAF" w:rsidP="000F1F94">
            <w:pPr>
              <w:pStyle w:val="ListParagraph"/>
              <w:numPr>
                <w:ilvl w:val="1"/>
                <w:numId w:val="1"/>
              </w:numPr>
              <w:rPr>
                <w:rFonts w:ascii="Times New Roman" w:hAnsi="Times New Roman"/>
                <w:color w:val="000000"/>
                <w:sz w:val="18"/>
                <w:szCs w:val="18"/>
              </w:rPr>
            </w:pPr>
            <w:r w:rsidRPr="00D01623">
              <w:rPr>
                <w:rFonts w:ascii="Times New Roman" w:hAnsi="Times New Roman"/>
                <w:color w:val="000000"/>
                <w:sz w:val="18"/>
                <w:szCs w:val="18"/>
              </w:rPr>
              <w:t xml:space="preserve">El 100 % de los programas avalúa las </w:t>
            </w:r>
            <w:r w:rsidRPr="00D01623">
              <w:rPr>
                <w:rFonts w:ascii="Times New Roman" w:hAnsi="Times New Roman"/>
                <w:color w:val="000000"/>
                <w:sz w:val="18"/>
                <w:szCs w:val="18"/>
              </w:rPr>
              <w:lastRenderedPageBreak/>
              <w:t>competencias de educación general.</w:t>
            </w:r>
          </w:p>
          <w:p w:rsidR="003D4EAF" w:rsidRPr="00D01623" w:rsidRDefault="003D4EAF" w:rsidP="000F1F94">
            <w:pPr>
              <w:pStyle w:val="ListParagraph"/>
              <w:numPr>
                <w:ilvl w:val="1"/>
                <w:numId w:val="1"/>
              </w:numPr>
              <w:rPr>
                <w:rFonts w:ascii="Times New Roman" w:hAnsi="Times New Roman"/>
                <w:color w:val="000000"/>
                <w:sz w:val="18"/>
                <w:szCs w:val="18"/>
              </w:rPr>
            </w:pPr>
            <w:r w:rsidRPr="00D01623">
              <w:rPr>
                <w:rFonts w:ascii="Times New Roman" w:hAnsi="Times New Roman"/>
                <w:color w:val="000000"/>
                <w:sz w:val="18"/>
                <w:szCs w:val="18"/>
              </w:rPr>
              <w:t>El 100 % de los programas avalúa las competencias de concentración.</w:t>
            </w:r>
          </w:p>
          <w:p w:rsidR="003D4EAF" w:rsidRPr="00D01623" w:rsidRDefault="003D4EAF" w:rsidP="000F1F94">
            <w:pPr>
              <w:pStyle w:val="ListParagraph"/>
              <w:numPr>
                <w:ilvl w:val="1"/>
                <w:numId w:val="1"/>
              </w:numPr>
              <w:rPr>
                <w:rFonts w:ascii="Times New Roman" w:hAnsi="Times New Roman"/>
                <w:color w:val="000000"/>
                <w:sz w:val="18"/>
                <w:szCs w:val="18"/>
              </w:rPr>
            </w:pPr>
            <w:r w:rsidRPr="00D01623">
              <w:rPr>
                <w:rFonts w:ascii="Times New Roman" w:hAnsi="Times New Roman"/>
                <w:color w:val="000000"/>
                <w:sz w:val="18"/>
                <w:szCs w:val="18"/>
              </w:rPr>
              <w:t>Cantidad de actividades de divulgación de los resultados del avalúo</w:t>
            </w:r>
            <w:r w:rsidR="006133D4" w:rsidRPr="00D01623">
              <w:rPr>
                <w:rFonts w:ascii="Times New Roman" w:hAnsi="Times New Roman"/>
                <w:color w:val="000000"/>
                <w:sz w:val="18"/>
                <w:szCs w:val="18"/>
              </w:rPr>
              <w:t>.</w:t>
            </w:r>
          </w:p>
        </w:tc>
        <w:tc>
          <w:tcPr>
            <w:tcW w:w="1890" w:type="dxa"/>
          </w:tcPr>
          <w:p w:rsidR="00D01623" w:rsidRPr="00745678" w:rsidRDefault="00D01623" w:rsidP="00D01623">
            <w:pPr>
              <w:pStyle w:val="ListParagraph"/>
              <w:spacing w:before="100" w:after="52"/>
              <w:ind w:left="0"/>
              <w:rPr>
                <w:rFonts w:ascii="Times New Roman" w:hAnsi="Times New Roman"/>
                <w:color w:val="222222"/>
                <w:sz w:val="18"/>
                <w:szCs w:val="18"/>
              </w:rPr>
            </w:pPr>
            <w:r w:rsidRPr="00745678">
              <w:rPr>
                <w:rStyle w:val="hps"/>
                <w:rFonts w:ascii="Times New Roman" w:hAnsi="Times New Roman"/>
                <w:sz w:val="18"/>
                <w:szCs w:val="18"/>
                <w:lang w:val="es-PR"/>
              </w:rPr>
              <w:lastRenderedPageBreak/>
              <w:t xml:space="preserve">1. </w:t>
            </w:r>
            <w:r w:rsidRPr="00745678">
              <w:rPr>
                <w:rFonts w:ascii="Times New Roman" w:hAnsi="Times New Roman"/>
                <w:color w:val="222222"/>
                <w:sz w:val="18"/>
                <w:szCs w:val="18"/>
              </w:rPr>
              <w:t>Seguir promoviendo la calidad del BA y sus dos áreas de énfasis en:</w:t>
            </w:r>
          </w:p>
          <w:p w:rsidR="00D01623" w:rsidRPr="00745678" w:rsidRDefault="00D01623" w:rsidP="00D01623">
            <w:pPr>
              <w:pStyle w:val="ListParagraph"/>
              <w:widowControl w:val="0"/>
              <w:numPr>
                <w:ilvl w:val="0"/>
                <w:numId w:val="42"/>
              </w:numPr>
              <w:spacing w:before="100" w:after="52"/>
              <w:contextualSpacing w:val="0"/>
              <w:rPr>
                <w:rFonts w:ascii="Times New Roman" w:hAnsi="Times New Roman"/>
                <w:color w:val="222222"/>
                <w:sz w:val="18"/>
                <w:szCs w:val="18"/>
              </w:rPr>
            </w:pPr>
            <w:r w:rsidRPr="00745678">
              <w:rPr>
                <w:rFonts w:ascii="Times New Roman" w:hAnsi="Times New Roman"/>
                <w:color w:val="222222"/>
                <w:sz w:val="18"/>
                <w:szCs w:val="18"/>
              </w:rPr>
              <w:t>Audio y Video</w:t>
            </w:r>
          </w:p>
          <w:p w:rsidR="00D01623" w:rsidRPr="00745678" w:rsidRDefault="00D01623" w:rsidP="00D01623">
            <w:pPr>
              <w:pStyle w:val="ListParagraph"/>
              <w:widowControl w:val="0"/>
              <w:numPr>
                <w:ilvl w:val="0"/>
                <w:numId w:val="42"/>
              </w:numPr>
              <w:spacing w:before="100" w:after="52"/>
              <w:contextualSpacing w:val="0"/>
              <w:rPr>
                <w:rFonts w:ascii="Times New Roman" w:hAnsi="Times New Roman"/>
                <w:color w:val="222222"/>
                <w:sz w:val="18"/>
                <w:szCs w:val="18"/>
              </w:rPr>
            </w:pPr>
            <w:r w:rsidRPr="00745678">
              <w:rPr>
                <w:rFonts w:ascii="Times New Roman" w:hAnsi="Times New Roman"/>
                <w:color w:val="222222"/>
                <w:sz w:val="18"/>
                <w:szCs w:val="18"/>
              </w:rPr>
              <w:t>Diseño Gráfico</w:t>
            </w: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Default="00D01623" w:rsidP="00D01623">
            <w:pPr>
              <w:widowControl w:val="0"/>
              <w:spacing w:before="100" w:after="52"/>
              <w:rPr>
                <w:rFonts w:ascii="Times New Roman" w:hAnsi="Times New Roman" w:cs="Times New Roman"/>
                <w:sz w:val="18"/>
                <w:szCs w:val="18"/>
              </w:rPr>
            </w:pPr>
          </w:p>
          <w:p w:rsidR="0059793A" w:rsidRDefault="0059793A" w:rsidP="00D01623">
            <w:pPr>
              <w:widowControl w:val="0"/>
              <w:spacing w:before="100" w:after="52"/>
              <w:rPr>
                <w:rFonts w:ascii="Times New Roman" w:hAnsi="Times New Roman" w:cs="Times New Roman"/>
                <w:sz w:val="18"/>
                <w:szCs w:val="18"/>
              </w:rPr>
            </w:pPr>
          </w:p>
          <w:p w:rsidR="0059793A" w:rsidRDefault="0059793A" w:rsidP="00D01623">
            <w:pPr>
              <w:widowControl w:val="0"/>
              <w:spacing w:before="100" w:after="52"/>
              <w:rPr>
                <w:rFonts w:ascii="Times New Roman" w:hAnsi="Times New Roman" w:cs="Times New Roman"/>
                <w:sz w:val="18"/>
                <w:szCs w:val="18"/>
              </w:rPr>
            </w:pPr>
          </w:p>
          <w:p w:rsidR="0059793A" w:rsidRDefault="0059793A" w:rsidP="00D01623">
            <w:pPr>
              <w:widowControl w:val="0"/>
              <w:spacing w:before="100" w:after="52"/>
              <w:rPr>
                <w:rFonts w:ascii="Times New Roman" w:hAnsi="Times New Roman" w:cs="Times New Roman"/>
                <w:sz w:val="18"/>
                <w:szCs w:val="18"/>
              </w:rPr>
            </w:pPr>
          </w:p>
          <w:p w:rsidR="0059793A" w:rsidRDefault="0059793A" w:rsidP="00D01623">
            <w:pPr>
              <w:widowControl w:val="0"/>
              <w:spacing w:before="100" w:after="52"/>
              <w:rPr>
                <w:rFonts w:ascii="Times New Roman" w:hAnsi="Times New Roman" w:cs="Times New Roman"/>
                <w:sz w:val="18"/>
                <w:szCs w:val="18"/>
              </w:rPr>
            </w:pPr>
          </w:p>
          <w:p w:rsidR="0059793A" w:rsidRDefault="0059793A" w:rsidP="00D01623">
            <w:pPr>
              <w:widowControl w:val="0"/>
              <w:spacing w:before="100" w:after="52"/>
              <w:rPr>
                <w:rFonts w:ascii="Times New Roman" w:hAnsi="Times New Roman" w:cs="Times New Roman"/>
                <w:sz w:val="18"/>
                <w:szCs w:val="18"/>
              </w:rPr>
            </w:pPr>
          </w:p>
          <w:p w:rsidR="0059793A" w:rsidRDefault="0059793A" w:rsidP="00D01623">
            <w:pPr>
              <w:widowControl w:val="0"/>
              <w:spacing w:before="100" w:after="52"/>
              <w:rPr>
                <w:rFonts w:ascii="Times New Roman" w:hAnsi="Times New Roman" w:cs="Times New Roman"/>
                <w:sz w:val="18"/>
                <w:szCs w:val="18"/>
              </w:rPr>
            </w:pPr>
          </w:p>
          <w:p w:rsidR="0059793A" w:rsidRDefault="0059793A" w:rsidP="00D01623">
            <w:pPr>
              <w:widowControl w:val="0"/>
              <w:spacing w:before="100" w:after="52"/>
              <w:rPr>
                <w:rFonts w:ascii="Times New Roman" w:hAnsi="Times New Roman" w:cs="Times New Roman"/>
                <w:sz w:val="18"/>
                <w:szCs w:val="18"/>
              </w:rPr>
            </w:pPr>
          </w:p>
          <w:p w:rsidR="0059793A" w:rsidRPr="00745678" w:rsidRDefault="0059793A" w:rsidP="00D01623">
            <w:pPr>
              <w:widowControl w:val="0"/>
              <w:spacing w:before="100" w:after="52"/>
              <w:rPr>
                <w:rFonts w:ascii="Times New Roman" w:hAnsi="Times New Roman" w:cs="Times New Roman"/>
                <w:sz w:val="18"/>
                <w:szCs w:val="18"/>
              </w:rPr>
            </w:pPr>
          </w:p>
          <w:p w:rsidR="003D4EAF" w:rsidRPr="00745678" w:rsidRDefault="00D01623" w:rsidP="00D01623">
            <w:pPr>
              <w:widowControl w:val="0"/>
              <w:spacing w:before="100" w:after="52"/>
              <w:rPr>
                <w:rFonts w:ascii="Times New Roman" w:hAnsi="Times New Roman" w:cs="Times New Roman"/>
                <w:sz w:val="18"/>
                <w:szCs w:val="18"/>
              </w:rPr>
            </w:pPr>
            <w:r w:rsidRPr="00745678">
              <w:rPr>
                <w:rFonts w:ascii="Times New Roman" w:hAnsi="Times New Roman" w:cs="Times New Roman"/>
                <w:sz w:val="18"/>
                <w:szCs w:val="18"/>
                <w:lang w:val="es-PR"/>
              </w:rPr>
              <w:t xml:space="preserve">2.  </w:t>
            </w:r>
            <w:r w:rsidRPr="00745678">
              <w:rPr>
                <w:rFonts w:ascii="Times New Roman" w:hAnsi="Times New Roman" w:cs="Times New Roman"/>
                <w:sz w:val="18"/>
                <w:szCs w:val="18"/>
              </w:rPr>
              <w:t xml:space="preserve">Fortalecer la cultura de la avaluación del departamento a través de la avaluación continua y planificada del plan de estudios de bachillerato en el contexto de la preparación para la acreditación por la </w:t>
            </w:r>
            <w:proofErr w:type="spellStart"/>
            <w:r w:rsidRPr="00745678">
              <w:rPr>
                <w:rFonts w:ascii="Times New Roman" w:hAnsi="Times New Roman" w:cs="Times New Roman"/>
                <w:sz w:val="18"/>
                <w:szCs w:val="18"/>
              </w:rPr>
              <w:t>Accrediting</w:t>
            </w:r>
            <w:proofErr w:type="spellEnd"/>
            <w:r w:rsidRPr="00745678">
              <w:rPr>
                <w:rFonts w:ascii="Times New Roman" w:hAnsi="Times New Roman" w:cs="Times New Roman"/>
                <w:sz w:val="18"/>
                <w:szCs w:val="18"/>
              </w:rPr>
              <w:t xml:space="preserve"> Council </w:t>
            </w:r>
            <w:proofErr w:type="spellStart"/>
            <w:r w:rsidRPr="00745678">
              <w:rPr>
                <w:rFonts w:ascii="Times New Roman" w:hAnsi="Times New Roman" w:cs="Times New Roman"/>
                <w:sz w:val="18"/>
                <w:szCs w:val="18"/>
              </w:rPr>
              <w:t>on</w:t>
            </w:r>
            <w:proofErr w:type="spellEnd"/>
            <w:r w:rsidRPr="00745678">
              <w:rPr>
                <w:rFonts w:ascii="Times New Roman" w:hAnsi="Times New Roman" w:cs="Times New Roman"/>
                <w:sz w:val="18"/>
                <w:szCs w:val="18"/>
              </w:rPr>
              <w:t xml:space="preserve"> </w:t>
            </w:r>
            <w:proofErr w:type="spellStart"/>
            <w:r w:rsidRPr="00745678">
              <w:rPr>
                <w:rFonts w:ascii="Times New Roman" w:hAnsi="Times New Roman" w:cs="Times New Roman"/>
                <w:sz w:val="18"/>
                <w:szCs w:val="18"/>
              </w:rPr>
              <w:t>Education</w:t>
            </w:r>
            <w:proofErr w:type="spellEnd"/>
            <w:r w:rsidRPr="00745678">
              <w:rPr>
                <w:rFonts w:ascii="Times New Roman" w:hAnsi="Times New Roman" w:cs="Times New Roman"/>
                <w:sz w:val="18"/>
                <w:szCs w:val="18"/>
              </w:rPr>
              <w:t xml:space="preserve"> in </w:t>
            </w:r>
            <w:proofErr w:type="spellStart"/>
            <w:r w:rsidRPr="00745678">
              <w:rPr>
                <w:rFonts w:ascii="Times New Roman" w:hAnsi="Times New Roman" w:cs="Times New Roman"/>
                <w:sz w:val="18"/>
                <w:szCs w:val="18"/>
              </w:rPr>
              <w:t>Journalism</w:t>
            </w:r>
            <w:proofErr w:type="spellEnd"/>
            <w:r w:rsidRPr="00745678">
              <w:rPr>
                <w:rFonts w:ascii="Times New Roman" w:hAnsi="Times New Roman" w:cs="Times New Roman"/>
                <w:sz w:val="18"/>
                <w:szCs w:val="18"/>
              </w:rPr>
              <w:t xml:space="preserve"> and </w:t>
            </w:r>
            <w:proofErr w:type="spellStart"/>
            <w:r w:rsidRPr="00745678">
              <w:rPr>
                <w:rFonts w:ascii="Times New Roman" w:hAnsi="Times New Roman" w:cs="Times New Roman"/>
                <w:sz w:val="18"/>
                <w:szCs w:val="18"/>
              </w:rPr>
              <w:t>Mass</w:t>
            </w:r>
            <w:proofErr w:type="spellEnd"/>
            <w:r w:rsidRPr="00745678">
              <w:rPr>
                <w:rFonts w:ascii="Times New Roman" w:hAnsi="Times New Roman" w:cs="Times New Roman"/>
                <w:sz w:val="18"/>
                <w:szCs w:val="18"/>
              </w:rPr>
              <w:t xml:space="preserve"> </w:t>
            </w:r>
            <w:proofErr w:type="spellStart"/>
            <w:r w:rsidRPr="00745678">
              <w:rPr>
                <w:rFonts w:ascii="Times New Roman" w:hAnsi="Times New Roman" w:cs="Times New Roman"/>
                <w:sz w:val="18"/>
                <w:szCs w:val="18"/>
              </w:rPr>
              <w:t>Communications</w:t>
            </w:r>
            <w:proofErr w:type="spellEnd"/>
            <w:r w:rsidRPr="00745678">
              <w:rPr>
                <w:rFonts w:ascii="Times New Roman" w:hAnsi="Times New Roman" w:cs="Times New Roman"/>
                <w:sz w:val="18"/>
                <w:szCs w:val="18"/>
              </w:rPr>
              <w:t>. (ACEJMC).</w:t>
            </w:r>
            <w:r w:rsidR="000E6BE5" w:rsidRPr="00745678">
              <w:rPr>
                <w:rFonts w:ascii="Times New Roman" w:hAnsi="Times New Roman" w:cs="Times New Roman"/>
                <w:sz w:val="18"/>
                <w:szCs w:val="18"/>
              </w:rPr>
              <w:tab/>
            </w: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D01623" w:rsidRPr="00745678" w:rsidRDefault="00D01623" w:rsidP="00D01623">
            <w:pPr>
              <w:widowControl w:val="0"/>
              <w:spacing w:before="100" w:after="52"/>
              <w:rPr>
                <w:rFonts w:ascii="Times New Roman" w:hAnsi="Times New Roman" w:cs="Times New Roman"/>
                <w:sz w:val="18"/>
                <w:szCs w:val="18"/>
              </w:rPr>
            </w:pPr>
          </w:p>
          <w:p w:rsidR="00290924" w:rsidRPr="00745678" w:rsidRDefault="00290924" w:rsidP="00D01623">
            <w:pPr>
              <w:widowControl w:val="0"/>
              <w:spacing w:before="100" w:after="52"/>
              <w:rPr>
                <w:rFonts w:ascii="Times New Roman" w:hAnsi="Times New Roman" w:cs="Times New Roman"/>
                <w:sz w:val="18"/>
                <w:szCs w:val="18"/>
              </w:rPr>
            </w:pPr>
          </w:p>
          <w:p w:rsidR="00290924" w:rsidRPr="00745678" w:rsidRDefault="00290924" w:rsidP="00D01623">
            <w:pPr>
              <w:widowControl w:val="0"/>
              <w:spacing w:before="100" w:after="52"/>
              <w:rPr>
                <w:rFonts w:ascii="Times New Roman" w:hAnsi="Times New Roman" w:cs="Times New Roman"/>
                <w:sz w:val="18"/>
                <w:szCs w:val="18"/>
              </w:rPr>
            </w:pPr>
          </w:p>
          <w:p w:rsidR="00290924" w:rsidRPr="00745678" w:rsidRDefault="00290924" w:rsidP="00D01623">
            <w:pPr>
              <w:widowControl w:val="0"/>
              <w:spacing w:before="100" w:after="52"/>
              <w:rPr>
                <w:rFonts w:ascii="Times New Roman" w:hAnsi="Times New Roman" w:cs="Times New Roman"/>
                <w:sz w:val="18"/>
                <w:szCs w:val="18"/>
              </w:rPr>
            </w:pPr>
          </w:p>
          <w:p w:rsidR="00290924" w:rsidRDefault="00290924" w:rsidP="00D01623">
            <w:pPr>
              <w:widowControl w:val="0"/>
              <w:spacing w:before="100" w:after="52"/>
              <w:rPr>
                <w:rFonts w:ascii="Times New Roman" w:hAnsi="Times New Roman" w:cs="Times New Roman"/>
                <w:sz w:val="18"/>
                <w:szCs w:val="18"/>
              </w:rPr>
            </w:pPr>
          </w:p>
          <w:p w:rsidR="00355DFC" w:rsidRPr="00745678" w:rsidRDefault="00355DFC" w:rsidP="00D01623">
            <w:pPr>
              <w:widowControl w:val="0"/>
              <w:spacing w:before="100" w:after="52"/>
              <w:rPr>
                <w:rFonts w:ascii="Times New Roman" w:hAnsi="Times New Roman" w:cs="Times New Roman"/>
                <w:sz w:val="18"/>
                <w:szCs w:val="18"/>
              </w:rPr>
            </w:pPr>
          </w:p>
          <w:p w:rsidR="00361F8A" w:rsidRDefault="00361F8A" w:rsidP="00D01623">
            <w:pPr>
              <w:widowControl w:val="0"/>
              <w:spacing w:before="100" w:after="52"/>
              <w:rPr>
                <w:rFonts w:ascii="Times New Roman" w:hAnsi="Times New Roman" w:cs="Times New Roman"/>
                <w:sz w:val="18"/>
                <w:szCs w:val="18"/>
              </w:rPr>
            </w:pPr>
          </w:p>
          <w:p w:rsidR="00361F8A" w:rsidRPr="00745678" w:rsidRDefault="00745678" w:rsidP="00D01623">
            <w:pPr>
              <w:widowControl w:val="0"/>
              <w:spacing w:before="100" w:after="52"/>
              <w:rPr>
                <w:rFonts w:ascii="Times New Roman" w:hAnsi="Times New Roman" w:cs="Times New Roman"/>
                <w:color w:val="222222"/>
                <w:sz w:val="18"/>
                <w:szCs w:val="18"/>
              </w:rPr>
            </w:pPr>
            <w:r w:rsidRPr="00745678">
              <w:rPr>
                <w:rFonts w:ascii="Times New Roman" w:hAnsi="Times New Roman" w:cs="Times New Roman"/>
                <w:color w:val="222222"/>
                <w:sz w:val="18"/>
                <w:szCs w:val="18"/>
              </w:rPr>
              <w:lastRenderedPageBreak/>
              <w:t xml:space="preserve">3. </w:t>
            </w:r>
            <w:r w:rsidR="00043A69">
              <w:rPr>
                <w:rFonts w:ascii="Times New Roman" w:hAnsi="Times New Roman" w:cs="Times New Roman"/>
                <w:color w:val="222222"/>
                <w:sz w:val="18"/>
                <w:szCs w:val="18"/>
              </w:rPr>
              <w:t>Desarrollo de un</w:t>
            </w:r>
            <w:r>
              <w:rPr>
                <w:rFonts w:ascii="Times New Roman" w:hAnsi="Times New Roman" w:cs="Times New Roman"/>
                <w:color w:val="222222"/>
                <w:sz w:val="18"/>
                <w:szCs w:val="18"/>
              </w:rPr>
              <w:t xml:space="preserve"> plan </w:t>
            </w:r>
            <w:r w:rsidR="00043A69">
              <w:rPr>
                <w:rFonts w:ascii="Times New Roman" w:hAnsi="Times New Roman" w:cs="Times New Roman"/>
                <w:color w:val="222222"/>
                <w:sz w:val="18"/>
                <w:szCs w:val="18"/>
              </w:rPr>
              <w:t>para lograr la acreditación.</w:t>
            </w:r>
          </w:p>
          <w:p w:rsidR="00361F8A" w:rsidRDefault="00361F8A" w:rsidP="00D01623">
            <w:pPr>
              <w:widowControl w:val="0"/>
              <w:spacing w:before="100" w:after="52"/>
              <w:rPr>
                <w:rFonts w:ascii="Times New Roman" w:hAnsi="Times New Roman" w:cs="Times New Roman"/>
                <w:color w:val="222222"/>
                <w:sz w:val="18"/>
                <w:szCs w:val="18"/>
              </w:rPr>
            </w:pPr>
          </w:p>
          <w:p w:rsidR="00745678" w:rsidRDefault="00745678" w:rsidP="00D01623">
            <w:pPr>
              <w:widowControl w:val="0"/>
              <w:spacing w:before="100" w:after="52"/>
              <w:rPr>
                <w:rFonts w:ascii="Times New Roman" w:hAnsi="Times New Roman" w:cs="Times New Roman"/>
                <w:color w:val="222222"/>
                <w:sz w:val="18"/>
                <w:szCs w:val="18"/>
              </w:rPr>
            </w:pPr>
          </w:p>
          <w:p w:rsidR="00745678" w:rsidRDefault="00745678" w:rsidP="00D01623">
            <w:pPr>
              <w:widowControl w:val="0"/>
              <w:spacing w:before="100" w:after="52"/>
              <w:rPr>
                <w:rFonts w:ascii="Times New Roman" w:hAnsi="Times New Roman" w:cs="Times New Roman"/>
                <w:color w:val="222222"/>
                <w:sz w:val="18"/>
                <w:szCs w:val="18"/>
              </w:rPr>
            </w:pPr>
          </w:p>
          <w:p w:rsidR="00745678" w:rsidRDefault="00745678" w:rsidP="00D01623">
            <w:pPr>
              <w:widowControl w:val="0"/>
              <w:spacing w:before="100" w:after="52"/>
              <w:rPr>
                <w:rFonts w:ascii="Times New Roman" w:hAnsi="Times New Roman" w:cs="Times New Roman"/>
                <w:color w:val="222222"/>
                <w:sz w:val="18"/>
                <w:szCs w:val="18"/>
              </w:rPr>
            </w:pPr>
          </w:p>
          <w:p w:rsidR="00361F8A" w:rsidRPr="00745678" w:rsidRDefault="00361F8A" w:rsidP="00D01623">
            <w:pPr>
              <w:widowControl w:val="0"/>
              <w:spacing w:before="100" w:after="52"/>
              <w:rPr>
                <w:rFonts w:ascii="Times New Roman" w:hAnsi="Times New Roman" w:cs="Times New Roman"/>
                <w:color w:val="222222"/>
                <w:sz w:val="18"/>
                <w:szCs w:val="18"/>
              </w:rPr>
            </w:pPr>
          </w:p>
          <w:p w:rsidR="00361F8A" w:rsidRPr="00745678" w:rsidRDefault="00361F8A" w:rsidP="00D01623">
            <w:pPr>
              <w:widowControl w:val="0"/>
              <w:spacing w:before="100" w:after="52"/>
              <w:rPr>
                <w:rFonts w:ascii="Times New Roman" w:hAnsi="Times New Roman" w:cs="Times New Roman"/>
                <w:color w:val="222222"/>
                <w:sz w:val="18"/>
                <w:szCs w:val="18"/>
              </w:rPr>
            </w:pPr>
          </w:p>
          <w:p w:rsidR="00361F8A" w:rsidRPr="00745678" w:rsidRDefault="00361F8A" w:rsidP="00D01623">
            <w:pPr>
              <w:widowControl w:val="0"/>
              <w:spacing w:before="100" w:after="52"/>
              <w:rPr>
                <w:rFonts w:ascii="Times New Roman" w:hAnsi="Times New Roman" w:cs="Times New Roman"/>
                <w:color w:val="222222"/>
                <w:sz w:val="18"/>
                <w:szCs w:val="18"/>
              </w:rPr>
            </w:pPr>
          </w:p>
          <w:p w:rsidR="00361F8A" w:rsidRPr="00745678" w:rsidRDefault="00361F8A" w:rsidP="00D01623">
            <w:pPr>
              <w:widowControl w:val="0"/>
              <w:spacing w:before="100" w:after="52"/>
              <w:rPr>
                <w:rFonts w:ascii="Times New Roman" w:hAnsi="Times New Roman" w:cs="Times New Roman"/>
                <w:color w:val="222222"/>
                <w:sz w:val="18"/>
                <w:szCs w:val="18"/>
              </w:rPr>
            </w:pPr>
          </w:p>
          <w:p w:rsidR="00361F8A" w:rsidRPr="00745678" w:rsidRDefault="00361F8A"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rPr>
            </w:pPr>
          </w:p>
          <w:p w:rsidR="00355DFC" w:rsidRDefault="00355DFC" w:rsidP="00355DFC">
            <w:pPr>
              <w:widowControl w:val="0"/>
              <w:spacing w:before="100" w:after="52"/>
              <w:rPr>
                <w:rFonts w:ascii="Times New Roman" w:hAnsi="Times New Roman" w:cs="Times New Roman"/>
                <w:color w:val="222222"/>
                <w:sz w:val="18"/>
                <w:szCs w:val="18"/>
              </w:rPr>
            </w:pPr>
            <w:r>
              <w:rPr>
                <w:rFonts w:ascii="Times New Roman" w:hAnsi="Times New Roman" w:cs="Times New Roman"/>
                <w:color w:val="222222"/>
                <w:sz w:val="18"/>
                <w:szCs w:val="18"/>
                <w:lang w:val="es-PR"/>
              </w:rPr>
              <w:t>4</w:t>
            </w:r>
            <w:r w:rsidRPr="000F0B9F">
              <w:rPr>
                <w:rFonts w:ascii="Times New Roman" w:hAnsi="Times New Roman" w:cs="Times New Roman"/>
                <w:color w:val="222222"/>
                <w:sz w:val="18"/>
                <w:szCs w:val="18"/>
                <w:lang w:val="es-PR"/>
              </w:rPr>
              <w:t xml:space="preserve">. </w:t>
            </w:r>
            <w:r w:rsidRPr="000F0B9F">
              <w:rPr>
                <w:rFonts w:ascii="Times New Roman" w:hAnsi="Times New Roman" w:cs="Times New Roman"/>
                <w:color w:val="222222"/>
                <w:sz w:val="18"/>
                <w:szCs w:val="18"/>
              </w:rPr>
              <w:t>Seguir promoviendo la oferta académica del Departamento de UPRH y orientar adecuadamente a los estudiantes interesados en el campo de las comunicaciones.</w:t>
            </w:r>
          </w:p>
          <w:p w:rsidR="001E2AF7" w:rsidRPr="00745678" w:rsidRDefault="001E2AF7" w:rsidP="00D01623">
            <w:pPr>
              <w:widowControl w:val="0"/>
              <w:spacing w:before="100" w:after="52"/>
              <w:rPr>
                <w:rFonts w:ascii="Times New Roman" w:hAnsi="Times New Roman" w:cs="Times New Roman"/>
                <w:color w:val="222222"/>
                <w:sz w:val="18"/>
                <w:szCs w:val="18"/>
              </w:rPr>
            </w:pPr>
          </w:p>
          <w:p w:rsidR="001E2AF7" w:rsidRPr="00745678" w:rsidRDefault="001E2AF7"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0F0B9F" w:rsidRPr="00745678" w:rsidRDefault="000F0B9F" w:rsidP="00D01623">
            <w:pPr>
              <w:widowControl w:val="0"/>
              <w:spacing w:before="100" w:after="52"/>
              <w:rPr>
                <w:rFonts w:ascii="Times New Roman" w:hAnsi="Times New Roman" w:cs="Times New Roman"/>
                <w:color w:val="222222"/>
                <w:sz w:val="18"/>
                <w:szCs w:val="18"/>
                <w:lang w:val="es-PR"/>
              </w:rPr>
            </w:pPr>
          </w:p>
          <w:p w:rsidR="000F0B9F" w:rsidRPr="00745678" w:rsidRDefault="000F0B9F" w:rsidP="00D01623">
            <w:pPr>
              <w:widowControl w:val="0"/>
              <w:spacing w:before="100" w:after="52"/>
              <w:rPr>
                <w:rFonts w:ascii="Times New Roman" w:hAnsi="Times New Roman" w:cs="Times New Roman"/>
                <w:color w:val="222222"/>
                <w:sz w:val="18"/>
                <w:szCs w:val="18"/>
                <w:lang w:val="es-PR"/>
              </w:rPr>
            </w:pPr>
          </w:p>
          <w:p w:rsidR="00F979B2" w:rsidRPr="00745678" w:rsidRDefault="00F979B2" w:rsidP="00D01623">
            <w:pPr>
              <w:widowControl w:val="0"/>
              <w:spacing w:before="100" w:after="52"/>
              <w:rPr>
                <w:rFonts w:ascii="Times New Roman" w:hAnsi="Times New Roman" w:cs="Times New Roman"/>
                <w:color w:val="222222"/>
                <w:sz w:val="18"/>
                <w:szCs w:val="18"/>
                <w:lang w:val="es-PR"/>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rPr>
            </w:pPr>
          </w:p>
          <w:p w:rsidR="000F0B9F" w:rsidRPr="00745678" w:rsidRDefault="000F0B9F" w:rsidP="00D01623">
            <w:pPr>
              <w:widowControl w:val="0"/>
              <w:spacing w:before="100" w:after="52"/>
              <w:rPr>
                <w:rFonts w:ascii="Times New Roman" w:hAnsi="Times New Roman" w:cs="Times New Roman"/>
                <w:color w:val="222222"/>
                <w:sz w:val="18"/>
                <w:szCs w:val="18"/>
                <w:lang w:val="es-PR"/>
              </w:rPr>
            </w:pPr>
          </w:p>
        </w:tc>
        <w:tc>
          <w:tcPr>
            <w:tcW w:w="1760" w:type="dxa"/>
          </w:tcPr>
          <w:p w:rsidR="003D4EAF" w:rsidRPr="00745678" w:rsidRDefault="00D01623" w:rsidP="003338E5">
            <w:pPr>
              <w:rPr>
                <w:rFonts w:ascii="Times New Roman" w:hAnsi="Times New Roman" w:cs="Times New Roman"/>
                <w:sz w:val="18"/>
                <w:szCs w:val="18"/>
              </w:rPr>
            </w:pPr>
            <w:r w:rsidRPr="00745678">
              <w:rPr>
                <w:rFonts w:ascii="Times New Roman" w:hAnsi="Times New Roman" w:cs="Times New Roman"/>
                <w:sz w:val="18"/>
                <w:szCs w:val="18"/>
                <w:lang w:val="es-PR"/>
              </w:rPr>
              <w:lastRenderedPageBreak/>
              <w:t xml:space="preserve">1. </w:t>
            </w:r>
            <w:r w:rsidRPr="00745678">
              <w:rPr>
                <w:rFonts w:ascii="Times New Roman" w:hAnsi="Times New Roman" w:cs="Times New Roman"/>
                <w:sz w:val="18"/>
                <w:szCs w:val="18"/>
              </w:rPr>
              <w:t xml:space="preserve">Colaborar con la Oficina de Admisión de la UPRH en sus esfuerzos por promover los programas académicos de la UPRH en las escuelas secundarias de la región; En las actividades de puertas abiertas destacar la presentación de proyectos de los estudiantes en los cursos de diseño gráfico y en los de producción de audio y video; mantener actualizada nuestra  páginas web a tono con la imagen institucional y folletos impresos del Departamento; continuar la calidad </w:t>
            </w:r>
            <w:r w:rsidRPr="00745678">
              <w:rPr>
                <w:rFonts w:ascii="Times New Roman" w:hAnsi="Times New Roman" w:cs="Times New Roman"/>
                <w:sz w:val="18"/>
                <w:szCs w:val="18"/>
              </w:rPr>
              <w:lastRenderedPageBreak/>
              <w:t>de producción en radio web  y de las exposiciones de proyectos de los estudiantes; proporcionar asesoramiento académico de calidad a los estudiantes interesados en la reclasificación o la transferencia al BA en Comunicación.</w:t>
            </w:r>
          </w:p>
          <w:p w:rsidR="00D01623" w:rsidRDefault="00D01623" w:rsidP="003338E5">
            <w:pPr>
              <w:rPr>
                <w:rFonts w:ascii="Times New Roman" w:hAnsi="Times New Roman" w:cs="Times New Roman"/>
                <w:sz w:val="18"/>
                <w:szCs w:val="18"/>
              </w:rPr>
            </w:pPr>
          </w:p>
          <w:p w:rsidR="0059793A" w:rsidRDefault="0059793A" w:rsidP="003338E5">
            <w:pPr>
              <w:rPr>
                <w:rFonts w:ascii="Times New Roman" w:hAnsi="Times New Roman" w:cs="Times New Roman"/>
                <w:sz w:val="18"/>
                <w:szCs w:val="18"/>
              </w:rPr>
            </w:pPr>
          </w:p>
          <w:p w:rsidR="0059793A" w:rsidRPr="00745678" w:rsidRDefault="0059793A" w:rsidP="003338E5">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lang w:val="es-PR"/>
              </w:rPr>
            </w:pPr>
            <w:r w:rsidRPr="00745678">
              <w:rPr>
                <w:rFonts w:ascii="Times New Roman" w:hAnsi="Times New Roman" w:cs="Times New Roman"/>
                <w:sz w:val="18"/>
                <w:szCs w:val="18"/>
                <w:lang w:val="es-PR"/>
              </w:rPr>
              <w:t xml:space="preserve">2. </w:t>
            </w:r>
            <w:r w:rsidRPr="00745678">
              <w:rPr>
                <w:rFonts w:ascii="Times New Roman" w:hAnsi="Times New Roman" w:cs="Times New Roman"/>
                <w:sz w:val="18"/>
                <w:szCs w:val="18"/>
              </w:rPr>
              <w:t xml:space="preserve">Continuar la revisión de ambas secuencias curriculares (Audio y Vídeo &amp; Diseño Gráfico) para completar el plan de avaluación del aprendizaje. Esto a raíz de la visita en diciembre de 2014, de la ACEJMC a nuestro Departamento. Las recomendaciones dadas en esa ocasión están siendo utilizadas para esta revisión incluyendo </w:t>
            </w:r>
            <w:r w:rsidRPr="00745678">
              <w:rPr>
                <w:rFonts w:ascii="Times New Roman" w:hAnsi="Times New Roman" w:cs="Times New Roman"/>
                <w:sz w:val="18"/>
                <w:szCs w:val="18"/>
              </w:rPr>
              <w:lastRenderedPageBreak/>
              <w:t>el plan de avaluación.</w:t>
            </w:r>
          </w:p>
          <w:p w:rsidR="00D01623" w:rsidRDefault="00D01623"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Default="00EF59FC" w:rsidP="00D01623">
            <w:pPr>
              <w:rPr>
                <w:rFonts w:ascii="Times New Roman" w:hAnsi="Times New Roman" w:cs="Times New Roman"/>
                <w:sz w:val="18"/>
                <w:szCs w:val="18"/>
                <w:lang w:val="es-PR"/>
              </w:rPr>
            </w:pPr>
          </w:p>
          <w:p w:rsidR="00EF59FC" w:rsidRPr="00745678" w:rsidRDefault="00EF59FC" w:rsidP="00D01623">
            <w:pPr>
              <w:rPr>
                <w:rFonts w:ascii="Times New Roman" w:hAnsi="Times New Roman" w:cs="Times New Roman"/>
                <w:sz w:val="18"/>
                <w:szCs w:val="18"/>
                <w:lang w:val="es-PR"/>
              </w:rPr>
            </w:pPr>
          </w:p>
          <w:p w:rsidR="00D01623" w:rsidRPr="00745678" w:rsidRDefault="00EF59FC" w:rsidP="00D01623">
            <w:pPr>
              <w:rPr>
                <w:rFonts w:ascii="Times New Roman" w:hAnsi="Times New Roman" w:cs="Times New Roman"/>
                <w:sz w:val="18"/>
                <w:szCs w:val="18"/>
              </w:rPr>
            </w:pPr>
            <w:r>
              <w:rPr>
                <w:rFonts w:ascii="Times New Roman" w:hAnsi="Times New Roman" w:cs="Times New Roman"/>
                <w:sz w:val="18"/>
                <w:szCs w:val="18"/>
                <w:lang w:val="es-PR"/>
              </w:rPr>
              <w:t>2. 1</w:t>
            </w:r>
            <w:r w:rsidR="00D01623" w:rsidRPr="00745678">
              <w:rPr>
                <w:rFonts w:ascii="Times New Roman" w:hAnsi="Times New Roman" w:cs="Times New Roman"/>
                <w:sz w:val="18"/>
                <w:szCs w:val="18"/>
                <w:lang w:val="es-PR"/>
              </w:rPr>
              <w:t xml:space="preserve">. </w:t>
            </w:r>
            <w:r w:rsidR="00D01623" w:rsidRPr="00745678">
              <w:rPr>
                <w:rFonts w:ascii="Times New Roman" w:hAnsi="Times New Roman" w:cs="Times New Roman"/>
                <w:sz w:val="18"/>
                <w:szCs w:val="18"/>
              </w:rPr>
              <w:t>Formular cambios al programa de BA a partir de la evaluación del primer año de su implantación en el contexto de la Norma 2 de la agencia acreditadora.</w:t>
            </w:r>
          </w:p>
          <w:p w:rsidR="00445364" w:rsidRPr="00745678" w:rsidRDefault="00445364" w:rsidP="00D01623">
            <w:pPr>
              <w:rPr>
                <w:rFonts w:ascii="Times New Roman" w:hAnsi="Times New Roman" w:cs="Times New Roman"/>
                <w:sz w:val="18"/>
                <w:szCs w:val="18"/>
              </w:rPr>
            </w:pPr>
          </w:p>
          <w:p w:rsidR="00445364" w:rsidRPr="00745678" w:rsidRDefault="00EF59FC" w:rsidP="00D01623">
            <w:pPr>
              <w:rPr>
                <w:rFonts w:ascii="Times New Roman" w:hAnsi="Times New Roman" w:cs="Times New Roman"/>
                <w:sz w:val="18"/>
                <w:szCs w:val="18"/>
              </w:rPr>
            </w:pPr>
            <w:r>
              <w:rPr>
                <w:rFonts w:ascii="Times New Roman" w:hAnsi="Times New Roman" w:cs="Times New Roman"/>
                <w:sz w:val="18"/>
                <w:szCs w:val="18"/>
              </w:rPr>
              <w:t>2.3 Proceso de acreditación</w:t>
            </w: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361F8A" w:rsidRPr="00745678" w:rsidRDefault="00361F8A" w:rsidP="003338E5">
            <w:pPr>
              <w:rPr>
                <w:rFonts w:ascii="Times New Roman" w:hAnsi="Times New Roman" w:cs="Times New Roman"/>
                <w:sz w:val="18"/>
                <w:szCs w:val="18"/>
              </w:rPr>
            </w:pPr>
          </w:p>
          <w:p w:rsidR="00361F8A" w:rsidRPr="00745678" w:rsidRDefault="00745678" w:rsidP="003338E5">
            <w:pPr>
              <w:rPr>
                <w:rFonts w:ascii="Times New Roman" w:hAnsi="Times New Roman" w:cs="Times New Roman"/>
                <w:sz w:val="18"/>
                <w:szCs w:val="18"/>
              </w:rPr>
            </w:pPr>
            <w:r>
              <w:rPr>
                <w:rFonts w:ascii="Times New Roman" w:hAnsi="Times New Roman" w:cs="Times New Roman"/>
                <w:sz w:val="18"/>
                <w:szCs w:val="18"/>
              </w:rPr>
              <w:t xml:space="preserve">3. A raíz del proceso de acreditación por parte de la ACEJMC, el Comité de Acreditación y avalúo desarrollo un Plan Estratégico </w:t>
            </w:r>
            <w:r w:rsidR="00524FE8">
              <w:rPr>
                <w:rFonts w:ascii="Times New Roman" w:hAnsi="Times New Roman" w:cs="Times New Roman"/>
                <w:sz w:val="18"/>
                <w:szCs w:val="18"/>
              </w:rPr>
              <w:t xml:space="preserve">exclusivo para las exigencias de la ACEJMC </w:t>
            </w:r>
            <w:r>
              <w:rPr>
                <w:rFonts w:ascii="Times New Roman" w:hAnsi="Times New Roman" w:cs="Times New Roman"/>
                <w:sz w:val="18"/>
                <w:szCs w:val="18"/>
              </w:rPr>
              <w:t>con vías a estar terminado antes del 2017.</w:t>
            </w:r>
          </w:p>
          <w:p w:rsidR="00361F8A" w:rsidRPr="00745678" w:rsidRDefault="00361F8A" w:rsidP="003338E5">
            <w:pPr>
              <w:rPr>
                <w:rFonts w:ascii="Times New Roman" w:hAnsi="Times New Roman" w:cs="Times New Roman"/>
                <w:sz w:val="18"/>
                <w:szCs w:val="18"/>
              </w:rPr>
            </w:pPr>
          </w:p>
          <w:p w:rsidR="00361F8A" w:rsidRPr="00745678" w:rsidRDefault="00745678" w:rsidP="003338E5">
            <w:pPr>
              <w:rPr>
                <w:rFonts w:ascii="Times New Roman" w:hAnsi="Times New Roman" w:cs="Times New Roman"/>
                <w:sz w:val="18"/>
                <w:szCs w:val="18"/>
              </w:rPr>
            </w:pPr>
            <w:r w:rsidRPr="00745678">
              <w:rPr>
                <w:rFonts w:ascii="Times New Roman" w:hAnsi="Times New Roman" w:cs="Times New Roman"/>
                <w:sz w:val="18"/>
                <w:szCs w:val="18"/>
              </w:rPr>
              <w:t>.</w:t>
            </w:r>
          </w:p>
          <w:p w:rsidR="00361F8A" w:rsidRPr="00745678" w:rsidRDefault="00361F8A"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616113" w:rsidRPr="00745678" w:rsidRDefault="00616113" w:rsidP="003338E5">
            <w:pPr>
              <w:rPr>
                <w:rFonts w:ascii="Times New Roman" w:hAnsi="Times New Roman" w:cs="Times New Roman"/>
                <w:sz w:val="18"/>
                <w:szCs w:val="18"/>
              </w:rPr>
            </w:pPr>
          </w:p>
          <w:p w:rsidR="00361F8A" w:rsidRPr="00745678" w:rsidRDefault="00361F8A" w:rsidP="003338E5">
            <w:pPr>
              <w:rPr>
                <w:rFonts w:ascii="Times New Roman" w:hAnsi="Times New Roman" w:cs="Times New Roman"/>
                <w:sz w:val="18"/>
                <w:szCs w:val="18"/>
              </w:rPr>
            </w:pPr>
          </w:p>
          <w:p w:rsidR="00361F8A" w:rsidRPr="00745678" w:rsidRDefault="00361F8A" w:rsidP="003338E5">
            <w:pPr>
              <w:rPr>
                <w:rFonts w:ascii="Times New Roman" w:hAnsi="Times New Roman" w:cs="Times New Roman"/>
                <w:sz w:val="18"/>
                <w:szCs w:val="18"/>
              </w:rPr>
            </w:pPr>
          </w:p>
          <w:p w:rsidR="00361F8A" w:rsidRPr="00745678" w:rsidRDefault="00361F8A" w:rsidP="003338E5">
            <w:pPr>
              <w:rPr>
                <w:rFonts w:ascii="Times New Roman" w:hAnsi="Times New Roman" w:cs="Times New Roman"/>
                <w:sz w:val="18"/>
                <w:szCs w:val="18"/>
              </w:rPr>
            </w:pPr>
          </w:p>
          <w:p w:rsidR="00361F8A" w:rsidRPr="00745678" w:rsidRDefault="00361F8A" w:rsidP="003338E5">
            <w:pPr>
              <w:rPr>
                <w:rFonts w:ascii="Times New Roman" w:hAnsi="Times New Roman" w:cs="Times New Roman"/>
                <w:sz w:val="18"/>
                <w:szCs w:val="18"/>
              </w:rPr>
            </w:pPr>
          </w:p>
          <w:p w:rsidR="00361F8A" w:rsidRPr="00745678" w:rsidRDefault="00361F8A" w:rsidP="003338E5">
            <w:pPr>
              <w:rPr>
                <w:rFonts w:ascii="Times New Roman" w:hAnsi="Times New Roman" w:cs="Times New Roman"/>
                <w:sz w:val="18"/>
                <w:szCs w:val="18"/>
              </w:rPr>
            </w:pPr>
          </w:p>
          <w:p w:rsidR="00361F8A" w:rsidRPr="00745678" w:rsidRDefault="00361F8A" w:rsidP="003338E5">
            <w:pPr>
              <w:rPr>
                <w:rFonts w:ascii="Times New Roman" w:hAnsi="Times New Roman" w:cs="Times New Roman"/>
                <w:sz w:val="18"/>
                <w:szCs w:val="18"/>
              </w:rPr>
            </w:pPr>
          </w:p>
          <w:p w:rsidR="00B91616" w:rsidRPr="00745678" w:rsidRDefault="00B91616"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1E2AF7" w:rsidRPr="00745678" w:rsidRDefault="001E2AF7"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r>
              <w:rPr>
                <w:rFonts w:ascii="Times New Roman" w:hAnsi="Times New Roman" w:cs="Times New Roman"/>
                <w:sz w:val="18"/>
                <w:szCs w:val="18"/>
              </w:rPr>
              <w:t>4. Participación intensa en la Casa Abierta de la UPRH.</w:t>
            </w: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p>
          <w:p w:rsidR="00355DFC" w:rsidRDefault="00355DFC" w:rsidP="003338E5">
            <w:pPr>
              <w:rPr>
                <w:rFonts w:ascii="Times New Roman" w:hAnsi="Times New Roman" w:cs="Times New Roman"/>
                <w:sz w:val="18"/>
                <w:szCs w:val="18"/>
              </w:rPr>
            </w:pPr>
            <w:r>
              <w:rPr>
                <w:rFonts w:ascii="Times New Roman" w:hAnsi="Times New Roman" w:cs="Times New Roman"/>
                <w:sz w:val="18"/>
                <w:szCs w:val="18"/>
              </w:rPr>
              <w:t xml:space="preserve">4. a Visita a Escuelas </w:t>
            </w:r>
          </w:p>
          <w:p w:rsidR="00355DFC" w:rsidRDefault="00355DFC" w:rsidP="003338E5">
            <w:pPr>
              <w:rPr>
                <w:rFonts w:ascii="Times New Roman" w:hAnsi="Times New Roman" w:cs="Times New Roman"/>
                <w:sz w:val="18"/>
                <w:szCs w:val="18"/>
              </w:rPr>
            </w:pPr>
          </w:p>
          <w:p w:rsidR="00A326E8" w:rsidRDefault="00A326E8" w:rsidP="003338E5">
            <w:pPr>
              <w:rPr>
                <w:rFonts w:ascii="Times New Roman" w:hAnsi="Times New Roman" w:cs="Times New Roman"/>
                <w:sz w:val="18"/>
                <w:szCs w:val="18"/>
              </w:rPr>
            </w:pPr>
          </w:p>
          <w:p w:rsidR="00A326E8" w:rsidRDefault="00A326E8" w:rsidP="003338E5">
            <w:pPr>
              <w:rPr>
                <w:rFonts w:ascii="Times New Roman" w:hAnsi="Times New Roman" w:cs="Times New Roman"/>
                <w:sz w:val="18"/>
                <w:szCs w:val="18"/>
              </w:rPr>
            </w:pPr>
          </w:p>
          <w:p w:rsidR="00A326E8" w:rsidRDefault="00A326E8" w:rsidP="003338E5">
            <w:pPr>
              <w:rPr>
                <w:rFonts w:ascii="Times New Roman" w:hAnsi="Times New Roman" w:cs="Times New Roman"/>
                <w:sz w:val="18"/>
                <w:szCs w:val="18"/>
              </w:rPr>
            </w:pPr>
          </w:p>
          <w:p w:rsidR="00A326E8" w:rsidRDefault="00A326E8" w:rsidP="003338E5">
            <w:pPr>
              <w:rPr>
                <w:rFonts w:ascii="Times New Roman" w:hAnsi="Times New Roman" w:cs="Times New Roman"/>
                <w:sz w:val="18"/>
                <w:szCs w:val="18"/>
              </w:rPr>
            </w:pPr>
          </w:p>
          <w:p w:rsidR="00A326E8" w:rsidRDefault="00A326E8" w:rsidP="003338E5">
            <w:pPr>
              <w:rPr>
                <w:rFonts w:ascii="Times New Roman" w:hAnsi="Times New Roman" w:cs="Times New Roman"/>
                <w:sz w:val="18"/>
                <w:szCs w:val="18"/>
              </w:rPr>
            </w:pPr>
          </w:p>
          <w:p w:rsidR="00A326E8" w:rsidRDefault="00A326E8" w:rsidP="003338E5">
            <w:pPr>
              <w:rPr>
                <w:rFonts w:ascii="Times New Roman" w:hAnsi="Times New Roman" w:cs="Times New Roman"/>
                <w:sz w:val="18"/>
                <w:szCs w:val="18"/>
              </w:rPr>
            </w:pPr>
          </w:p>
          <w:p w:rsidR="00355DFC" w:rsidRPr="00745678" w:rsidRDefault="00355DFC" w:rsidP="003338E5">
            <w:pPr>
              <w:rPr>
                <w:rFonts w:ascii="Times New Roman" w:hAnsi="Times New Roman" w:cs="Times New Roman"/>
                <w:sz w:val="18"/>
                <w:szCs w:val="18"/>
              </w:rPr>
            </w:pPr>
            <w:r>
              <w:rPr>
                <w:rFonts w:ascii="Times New Roman" w:hAnsi="Times New Roman" w:cs="Times New Roman"/>
                <w:sz w:val="18"/>
                <w:szCs w:val="18"/>
              </w:rPr>
              <w:t xml:space="preserve">4. b  Visita de estudiantes al Departamento para talleres y orientación. </w:t>
            </w:r>
          </w:p>
        </w:tc>
        <w:tc>
          <w:tcPr>
            <w:tcW w:w="1654" w:type="dxa"/>
          </w:tcPr>
          <w:p w:rsidR="00D01623" w:rsidRPr="00745678" w:rsidRDefault="00D01623" w:rsidP="00C50F6A">
            <w:pPr>
              <w:spacing w:before="100" w:after="52"/>
              <w:ind w:left="366" w:hanging="366"/>
              <w:rPr>
                <w:rFonts w:ascii="Times New Roman" w:hAnsi="Times New Roman" w:cs="Times New Roman"/>
                <w:sz w:val="18"/>
                <w:szCs w:val="18"/>
              </w:rPr>
            </w:pPr>
            <w:r w:rsidRPr="00745678">
              <w:rPr>
                <w:rFonts w:ascii="Times New Roman" w:hAnsi="Times New Roman" w:cs="Times New Roman"/>
                <w:sz w:val="18"/>
                <w:szCs w:val="18"/>
              </w:rPr>
              <w:lastRenderedPageBreak/>
              <w:t>1.1 Mantener el número de solicitantes que eligen el Programa BA como su primera opción</w:t>
            </w:r>
            <w:r w:rsidR="00C50F6A" w:rsidRPr="00745678">
              <w:rPr>
                <w:rFonts w:ascii="Times New Roman" w:hAnsi="Times New Roman" w:cs="Times New Roman"/>
                <w:sz w:val="18"/>
                <w:szCs w:val="18"/>
              </w:rPr>
              <w:t xml:space="preserve"> entre los 65 a 75 estudiantes.</w:t>
            </w:r>
          </w:p>
          <w:p w:rsidR="00D01623" w:rsidRPr="00745678" w:rsidRDefault="00D01623" w:rsidP="00C50F6A">
            <w:pPr>
              <w:spacing w:before="100" w:after="52"/>
              <w:ind w:left="366" w:hanging="366"/>
              <w:rPr>
                <w:rFonts w:ascii="Times New Roman" w:hAnsi="Times New Roman" w:cs="Times New Roman"/>
                <w:sz w:val="18"/>
                <w:szCs w:val="18"/>
              </w:rPr>
            </w:pPr>
            <w:r w:rsidRPr="00745678">
              <w:rPr>
                <w:rFonts w:ascii="Times New Roman" w:hAnsi="Times New Roman" w:cs="Times New Roman"/>
                <w:sz w:val="18"/>
                <w:szCs w:val="18"/>
              </w:rPr>
              <w:t>1.2 Aumentar el número de estudiantes de reclasificación, de traslados y de t</w:t>
            </w:r>
            <w:r w:rsidR="00C50F6A" w:rsidRPr="00745678">
              <w:rPr>
                <w:rFonts w:ascii="Times New Roman" w:hAnsi="Times New Roman" w:cs="Times New Roman"/>
                <w:sz w:val="18"/>
                <w:szCs w:val="18"/>
              </w:rPr>
              <w:t>ransferencia al programa de BA.</w:t>
            </w:r>
          </w:p>
          <w:p w:rsidR="003D4EAF" w:rsidRPr="00745678" w:rsidRDefault="00D01623" w:rsidP="00C50F6A">
            <w:pPr>
              <w:ind w:left="324" w:hanging="270"/>
              <w:rPr>
                <w:rFonts w:ascii="Times New Roman" w:hAnsi="Times New Roman" w:cs="Times New Roman"/>
                <w:sz w:val="18"/>
                <w:szCs w:val="18"/>
              </w:rPr>
            </w:pPr>
            <w:r w:rsidRPr="00745678">
              <w:rPr>
                <w:rFonts w:ascii="Times New Roman" w:hAnsi="Times New Roman" w:cs="Times New Roman"/>
                <w:sz w:val="18"/>
                <w:szCs w:val="18"/>
              </w:rPr>
              <w:t xml:space="preserve">1.3. Para mayo de 2016, debemos graduar o promover que se reclasifiquen al BA, a los restantes 3 estudiantes que </w:t>
            </w:r>
            <w:r w:rsidRPr="00745678">
              <w:rPr>
                <w:rFonts w:ascii="Times New Roman" w:hAnsi="Times New Roman" w:cs="Times New Roman"/>
                <w:sz w:val="18"/>
                <w:szCs w:val="18"/>
              </w:rPr>
              <w:lastRenderedPageBreak/>
              <w:t>aún están en el programa de GA.</w:t>
            </w:r>
          </w:p>
          <w:p w:rsidR="00C50F6A" w:rsidRPr="00745678" w:rsidRDefault="00C50F6A" w:rsidP="00C50F6A">
            <w:pPr>
              <w:ind w:left="324" w:hanging="270"/>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59793A" w:rsidRDefault="00D01623" w:rsidP="00D01623">
            <w:pPr>
              <w:rPr>
                <w:rFonts w:ascii="Times New Roman" w:hAnsi="Times New Roman" w:cs="Times New Roman"/>
                <w:sz w:val="18"/>
                <w:szCs w:val="18"/>
              </w:rPr>
            </w:pPr>
            <w:r w:rsidRPr="00745678">
              <w:rPr>
                <w:rFonts w:ascii="Times New Roman" w:hAnsi="Times New Roman" w:cs="Times New Roman"/>
                <w:sz w:val="18"/>
                <w:szCs w:val="18"/>
                <w:lang w:val="es-PR"/>
              </w:rPr>
              <w:t xml:space="preserve">2. </w:t>
            </w:r>
            <w:r w:rsidRPr="00745678">
              <w:rPr>
                <w:rFonts w:ascii="Times New Roman" w:hAnsi="Times New Roman" w:cs="Times New Roman"/>
                <w:sz w:val="18"/>
                <w:szCs w:val="18"/>
              </w:rPr>
              <w:t>Como parte del plan de avaluación, se creará una pre-prueba y una post-prueba para medir el nivel de conocimiento y aprendizaje, tanto de entrada como de salida de nuestros estudiantes.</w:t>
            </w:r>
          </w:p>
          <w:p w:rsidR="00EF59FC" w:rsidRDefault="00EF59FC" w:rsidP="00D01623">
            <w:pPr>
              <w:rPr>
                <w:rFonts w:ascii="Times New Roman" w:hAnsi="Times New Roman" w:cs="Times New Roman"/>
                <w:sz w:val="18"/>
                <w:szCs w:val="18"/>
              </w:rPr>
            </w:pPr>
          </w:p>
          <w:p w:rsidR="00EF59FC" w:rsidRDefault="00EF59FC" w:rsidP="00D01623">
            <w:pPr>
              <w:rPr>
                <w:rFonts w:ascii="Times New Roman" w:hAnsi="Times New Roman" w:cs="Times New Roman"/>
                <w:sz w:val="18"/>
                <w:szCs w:val="18"/>
              </w:rPr>
            </w:pPr>
          </w:p>
          <w:p w:rsidR="00EF59FC" w:rsidRDefault="0059793A" w:rsidP="00D01623">
            <w:pPr>
              <w:rPr>
                <w:rFonts w:ascii="Times New Roman" w:hAnsi="Times New Roman" w:cs="Times New Roman"/>
                <w:sz w:val="18"/>
                <w:szCs w:val="18"/>
              </w:rPr>
            </w:pPr>
            <w:r>
              <w:rPr>
                <w:rFonts w:ascii="Times New Roman" w:hAnsi="Times New Roman" w:cs="Times New Roman"/>
                <w:sz w:val="18"/>
                <w:szCs w:val="18"/>
              </w:rPr>
              <w:br/>
            </w:r>
            <w:proofErr w:type="gramStart"/>
            <w:r>
              <w:rPr>
                <w:rFonts w:ascii="Times New Roman" w:hAnsi="Times New Roman" w:cs="Times New Roman"/>
                <w:sz w:val="18"/>
                <w:szCs w:val="18"/>
              </w:rPr>
              <w:t>2.</w:t>
            </w:r>
            <w:r w:rsidR="00EF59FC">
              <w:rPr>
                <w:rFonts w:ascii="Times New Roman" w:hAnsi="Times New Roman" w:cs="Times New Roman"/>
                <w:sz w:val="18"/>
                <w:szCs w:val="18"/>
              </w:rPr>
              <w:t>a</w:t>
            </w:r>
            <w:proofErr w:type="gramEnd"/>
            <w:r>
              <w:rPr>
                <w:rFonts w:ascii="Times New Roman" w:hAnsi="Times New Roman" w:cs="Times New Roman"/>
                <w:sz w:val="18"/>
                <w:szCs w:val="18"/>
              </w:rPr>
              <w:t xml:space="preserve"> Se </w:t>
            </w:r>
            <w:r w:rsidR="00D01623" w:rsidRPr="00745678">
              <w:rPr>
                <w:rFonts w:ascii="Times New Roman" w:hAnsi="Times New Roman" w:cs="Times New Roman"/>
                <w:sz w:val="18"/>
                <w:szCs w:val="18"/>
              </w:rPr>
              <w:t xml:space="preserve">aplicará los instrumentos que utilizará en la avaluación y los resultados del aprendizaje en dos </w:t>
            </w:r>
            <w:r w:rsidR="00D01623" w:rsidRPr="00745678">
              <w:rPr>
                <w:rFonts w:ascii="Times New Roman" w:hAnsi="Times New Roman" w:cs="Times New Roman"/>
                <w:sz w:val="18"/>
                <w:szCs w:val="18"/>
              </w:rPr>
              <w:lastRenderedPageBreak/>
              <w:t>cur</w:t>
            </w:r>
            <w:r>
              <w:rPr>
                <w:rFonts w:ascii="Times New Roman" w:hAnsi="Times New Roman" w:cs="Times New Roman"/>
                <w:sz w:val="18"/>
                <w:szCs w:val="18"/>
              </w:rPr>
              <w:t xml:space="preserve">sos del BA; entrada y salida. </w:t>
            </w:r>
          </w:p>
          <w:p w:rsidR="00EF59FC" w:rsidRDefault="00EF59FC" w:rsidP="00D01623">
            <w:pPr>
              <w:rPr>
                <w:rFonts w:ascii="Times New Roman" w:hAnsi="Times New Roman" w:cs="Times New Roman"/>
                <w:sz w:val="18"/>
                <w:szCs w:val="18"/>
              </w:rPr>
            </w:pPr>
          </w:p>
          <w:p w:rsidR="00EF59FC" w:rsidRDefault="0059793A" w:rsidP="00D01623">
            <w:pPr>
              <w:rPr>
                <w:rFonts w:ascii="Times New Roman" w:hAnsi="Times New Roman" w:cs="Times New Roman"/>
                <w:sz w:val="18"/>
                <w:szCs w:val="18"/>
              </w:rPr>
            </w:pPr>
            <w:r>
              <w:rPr>
                <w:rFonts w:ascii="Times New Roman" w:hAnsi="Times New Roman" w:cs="Times New Roman"/>
                <w:sz w:val="18"/>
                <w:szCs w:val="18"/>
              </w:rPr>
              <w:br/>
              <w:t>2.</w:t>
            </w:r>
            <w:r w:rsidR="00EF59FC">
              <w:rPr>
                <w:rFonts w:ascii="Times New Roman" w:hAnsi="Times New Roman" w:cs="Times New Roman"/>
                <w:sz w:val="18"/>
                <w:szCs w:val="18"/>
              </w:rPr>
              <w:t>b</w:t>
            </w:r>
            <w:r w:rsidR="00D01623" w:rsidRPr="00745678">
              <w:rPr>
                <w:rFonts w:ascii="Times New Roman" w:hAnsi="Times New Roman" w:cs="Times New Roman"/>
                <w:sz w:val="18"/>
                <w:szCs w:val="18"/>
              </w:rPr>
              <w:t xml:space="preserve"> Los resultados de avaluación serán tabulados y analizados</w:t>
            </w:r>
          </w:p>
          <w:p w:rsidR="00EF59FC" w:rsidRDefault="00EF59FC" w:rsidP="00D01623">
            <w:pPr>
              <w:rPr>
                <w:rFonts w:ascii="Times New Roman" w:hAnsi="Times New Roman" w:cs="Times New Roman"/>
                <w:sz w:val="18"/>
                <w:szCs w:val="18"/>
              </w:rPr>
            </w:pPr>
          </w:p>
          <w:p w:rsidR="00D01623" w:rsidRDefault="00D01623" w:rsidP="00D01623">
            <w:pPr>
              <w:rPr>
                <w:rFonts w:ascii="Times New Roman" w:hAnsi="Times New Roman" w:cs="Times New Roman"/>
                <w:sz w:val="18"/>
                <w:szCs w:val="18"/>
              </w:rPr>
            </w:pPr>
          </w:p>
          <w:p w:rsidR="00EF59FC" w:rsidRPr="00745678" w:rsidRDefault="00EF59FC" w:rsidP="00D01623">
            <w:pPr>
              <w:rPr>
                <w:rFonts w:ascii="Times New Roman" w:hAnsi="Times New Roman" w:cs="Times New Roman"/>
                <w:sz w:val="18"/>
                <w:szCs w:val="18"/>
              </w:rPr>
            </w:pPr>
          </w:p>
          <w:p w:rsidR="00D01623" w:rsidRDefault="00EF59FC" w:rsidP="00D01623">
            <w:pPr>
              <w:rPr>
                <w:rFonts w:ascii="Times New Roman" w:hAnsi="Times New Roman" w:cs="Times New Roman"/>
                <w:sz w:val="18"/>
                <w:szCs w:val="18"/>
              </w:rPr>
            </w:pPr>
            <w:r>
              <w:rPr>
                <w:rFonts w:ascii="Times New Roman" w:hAnsi="Times New Roman" w:cs="Times New Roman"/>
                <w:sz w:val="18"/>
                <w:szCs w:val="18"/>
              </w:rPr>
              <w:t>2 c</w:t>
            </w:r>
            <w:r w:rsidR="00D01623" w:rsidRPr="00745678">
              <w:rPr>
                <w:rFonts w:ascii="Times New Roman" w:hAnsi="Times New Roman" w:cs="Times New Roman"/>
                <w:sz w:val="18"/>
                <w:szCs w:val="18"/>
              </w:rPr>
              <w:t xml:space="preserve"> Se participará de un taller de la ACEJMC en septiembre de 2015 en Chicago.</w:t>
            </w:r>
          </w:p>
          <w:p w:rsidR="00EF59FC" w:rsidRDefault="00EF59FC" w:rsidP="00D01623">
            <w:pPr>
              <w:rPr>
                <w:rFonts w:ascii="Times New Roman" w:hAnsi="Times New Roman" w:cs="Times New Roman"/>
                <w:sz w:val="18"/>
                <w:szCs w:val="18"/>
              </w:rPr>
            </w:pPr>
          </w:p>
          <w:p w:rsidR="00EF59FC" w:rsidRPr="00745678" w:rsidRDefault="00EF59FC"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r w:rsidRPr="00745678">
              <w:rPr>
                <w:rFonts w:ascii="Times New Roman" w:hAnsi="Times New Roman" w:cs="Times New Roman"/>
                <w:sz w:val="18"/>
                <w:szCs w:val="18"/>
                <w:lang w:val="es-PR"/>
              </w:rPr>
              <w:t xml:space="preserve">2. </w:t>
            </w:r>
            <w:r w:rsidR="00EF59FC">
              <w:rPr>
                <w:rFonts w:ascii="Times New Roman" w:hAnsi="Times New Roman" w:cs="Times New Roman"/>
                <w:sz w:val="18"/>
                <w:szCs w:val="18"/>
                <w:lang w:val="es-PR"/>
              </w:rPr>
              <w:t xml:space="preserve">1 </w:t>
            </w:r>
            <w:r w:rsidRPr="00745678">
              <w:rPr>
                <w:rFonts w:ascii="Times New Roman" w:hAnsi="Times New Roman" w:cs="Times New Roman"/>
                <w:sz w:val="18"/>
                <w:szCs w:val="18"/>
              </w:rPr>
              <w:t>Se presentará una propuesta al senado académico para cambiar la secuencia curricular del BA.</w:t>
            </w:r>
          </w:p>
          <w:p w:rsidR="00D01623" w:rsidRDefault="00D01623" w:rsidP="00D01623">
            <w:pPr>
              <w:rPr>
                <w:rFonts w:ascii="Times New Roman" w:hAnsi="Times New Roman" w:cs="Times New Roman"/>
                <w:sz w:val="18"/>
                <w:szCs w:val="18"/>
              </w:rPr>
            </w:pPr>
          </w:p>
          <w:p w:rsidR="00EF59FC" w:rsidRDefault="00EF59FC" w:rsidP="00D01623">
            <w:pPr>
              <w:rPr>
                <w:rFonts w:ascii="Times New Roman" w:hAnsi="Times New Roman" w:cs="Times New Roman"/>
                <w:sz w:val="18"/>
                <w:szCs w:val="18"/>
              </w:rPr>
            </w:pPr>
          </w:p>
          <w:p w:rsidR="00EF59FC" w:rsidRDefault="00EF59FC" w:rsidP="00D01623">
            <w:pPr>
              <w:rPr>
                <w:rFonts w:ascii="Times New Roman" w:hAnsi="Times New Roman" w:cs="Times New Roman"/>
                <w:sz w:val="18"/>
                <w:szCs w:val="18"/>
              </w:rPr>
            </w:pPr>
          </w:p>
          <w:p w:rsidR="00EF59FC" w:rsidRPr="00745678" w:rsidRDefault="00EF59FC" w:rsidP="00D01623">
            <w:pPr>
              <w:rPr>
                <w:rFonts w:ascii="Times New Roman" w:hAnsi="Times New Roman" w:cs="Times New Roman"/>
                <w:sz w:val="18"/>
                <w:szCs w:val="18"/>
              </w:rPr>
            </w:pPr>
          </w:p>
          <w:p w:rsidR="00D01623" w:rsidRPr="00745678" w:rsidRDefault="00EF59FC" w:rsidP="00D01623">
            <w:pPr>
              <w:rPr>
                <w:rFonts w:ascii="Times New Roman" w:hAnsi="Times New Roman" w:cs="Times New Roman"/>
                <w:sz w:val="18"/>
                <w:szCs w:val="18"/>
              </w:rPr>
            </w:pPr>
            <w:r>
              <w:rPr>
                <w:rFonts w:ascii="Times New Roman" w:hAnsi="Times New Roman" w:cs="Times New Roman"/>
                <w:sz w:val="18"/>
                <w:szCs w:val="18"/>
              </w:rPr>
              <w:t>2 3</w:t>
            </w:r>
            <w:r w:rsidR="00445364" w:rsidRPr="00745678">
              <w:rPr>
                <w:rFonts w:ascii="Times New Roman" w:hAnsi="Times New Roman" w:cs="Times New Roman"/>
                <w:sz w:val="18"/>
                <w:szCs w:val="18"/>
              </w:rPr>
              <w:t>. Lograr la acreditación por parte de la ACEJMC en el 2017.</w:t>
            </w:r>
            <w:r w:rsidR="00445364" w:rsidRPr="00745678">
              <w:rPr>
                <w:rFonts w:ascii="Times New Roman" w:hAnsi="Times New Roman" w:cs="Times New Roman"/>
                <w:sz w:val="18"/>
                <w:szCs w:val="18"/>
              </w:rPr>
              <w:br/>
            </w:r>
          </w:p>
          <w:p w:rsidR="00D01623" w:rsidRPr="00745678" w:rsidRDefault="00D01623" w:rsidP="00D01623">
            <w:pPr>
              <w:rPr>
                <w:rFonts w:ascii="Times New Roman" w:hAnsi="Times New Roman" w:cs="Times New Roman"/>
                <w:sz w:val="18"/>
                <w:szCs w:val="18"/>
              </w:rPr>
            </w:pPr>
          </w:p>
          <w:p w:rsidR="00B91616" w:rsidRDefault="00745678" w:rsidP="00290924">
            <w:pPr>
              <w:rPr>
                <w:rFonts w:ascii="Times New Roman" w:hAnsi="Times New Roman" w:cs="Times New Roman"/>
                <w:sz w:val="18"/>
                <w:szCs w:val="18"/>
              </w:rPr>
            </w:pPr>
            <w:r>
              <w:rPr>
                <w:rFonts w:ascii="Times New Roman" w:hAnsi="Times New Roman" w:cs="Times New Roman"/>
                <w:sz w:val="18"/>
                <w:szCs w:val="18"/>
              </w:rPr>
              <w:lastRenderedPageBreak/>
              <w:t>3</w:t>
            </w:r>
            <w:r w:rsidR="00B46E13">
              <w:rPr>
                <w:rFonts w:ascii="Times New Roman" w:hAnsi="Times New Roman" w:cs="Times New Roman"/>
                <w:sz w:val="18"/>
                <w:szCs w:val="18"/>
              </w:rPr>
              <w:t>. Para diciembre de</w:t>
            </w:r>
            <w:r w:rsidR="00524FE8">
              <w:rPr>
                <w:rFonts w:ascii="Times New Roman" w:hAnsi="Times New Roman" w:cs="Times New Roman"/>
                <w:sz w:val="18"/>
                <w:szCs w:val="18"/>
              </w:rPr>
              <w:t xml:space="preserve"> 2015 debemos completar un Plan Estratégico que incluya lo siguiente:</w:t>
            </w:r>
          </w:p>
          <w:p w:rsidR="00B46E13" w:rsidRPr="00745678" w:rsidRDefault="00B46E13" w:rsidP="00290924">
            <w:pPr>
              <w:rPr>
                <w:rFonts w:ascii="Times New Roman" w:hAnsi="Times New Roman" w:cs="Times New Roman"/>
                <w:sz w:val="18"/>
                <w:szCs w:val="18"/>
              </w:rPr>
            </w:pPr>
          </w:p>
          <w:p w:rsidR="00B91616" w:rsidRPr="00524FE8" w:rsidRDefault="00524FE8" w:rsidP="00D01623">
            <w:pPr>
              <w:rPr>
                <w:rFonts w:ascii="Times New Roman" w:hAnsi="Times New Roman" w:cs="Times New Roman"/>
                <w:sz w:val="16"/>
                <w:szCs w:val="16"/>
                <w:lang w:val="es-PR"/>
              </w:rPr>
            </w:pPr>
            <w:r w:rsidRPr="00524FE8">
              <w:rPr>
                <w:rFonts w:ascii="Times New Roman" w:eastAsia="Calibri" w:hAnsi="Times New Roman" w:cs="Times New Roman"/>
                <w:sz w:val="16"/>
                <w:szCs w:val="16"/>
              </w:rPr>
              <w:t>Revisió</w:t>
            </w:r>
            <w:r>
              <w:rPr>
                <w:rFonts w:ascii="Times New Roman" w:eastAsia="Calibri" w:hAnsi="Times New Roman" w:cs="Times New Roman"/>
                <w:sz w:val="16"/>
                <w:szCs w:val="16"/>
              </w:rPr>
              <w:t>n de la misión del Departamento</w:t>
            </w:r>
          </w:p>
          <w:p w:rsidR="00B46E13" w:rsidRPr="00524FE8" w:rsidRDefault="00B46E13" w:rsidP="00D01623">
            <w:pPr>
              <w:rPr>
                <w:rFonts w:ascii="Times New Roman" w:hAnsi="Times New Roman" w:cs="Times New Roman"/>
                <w:sz w:val="16"/>
                <w:szCs w:val="16"/>
                <w:lang w:val="es-PR"/>
              </w:rPr>
            </w:pPr>
          </w:p>
          <w:p w:rsidR="00B46E13" w:rsidRPr="00524FE8" w:rsidRDefault="00524FE8" w:rsidP="00D01623">
            <w:pPr>
              <w:rPr>
                <w:rFonts w:ascii="Times New Roman" w:hAnsi="Times New Roman" w:cs="Times New Roman"/>
                <w:sz w:val="16"/>
                <w:szCs w:val="16"/>
              </w:rPr>
            </w:pPr>
            <w:r w:rsidRPr="00524FE8">
              <w:rPr>
                <w:rFonts w:ascii="Times New Roman" w:hAnsi="Times New Roman" w:cs="Times New Roman"/>
                <w:sz w:val="16"/>
                <w:szCs w:val="16"/>
              </w:rPr>
              <w:t>Plan de Diversidad.</w:t>
            </w:r>
          </w:p>
          <w:p w:rsidR="00524FE8" w:rsidRPr="00524FE8" w:rsidRDefault="00524FE8" w:rsidP="00D01623">
            <w:pPr>
              <w:rPr>
                <w:rFonts w:ascii="Times New Roman" w:hAnsi="Times New Roman" w:cs="Times New Roman"/>
                <w:sz w:val="16"/>
                <w:szCs w:val="16"/>
              </w:rPr>
            </w:pPr>
          </w:p>
          <w:p w:rsidR="00524FE8" w:rsidRPr="00524FE8" w:rsidRDefault="00524FE8" w:rsidP="00D01623">
            <w:pPr>
              <w:rPr>
                <w:rFonts w:ascii="Times New Roman" w:hAnsi="Times New Roman" w:cs="Times New Roman"/>
                <w:sz w:val="16"/>
                <w:szCs w:val="16"/>
                <w:lang w:val="es-PR"/>
              </w:rPr>
            </w:pPr>
            <w:r w:rsidRPr="00524FE8">
              <w:rPr>
                <w:rFonts w:ascii="Times New Roman" w:hAnsi="Times New Roman" w:cs="Times New Roman"/>
                <w:sz w:val="16"/>
                <w:szCs w:val="16"/>
              </w:rPr>
              <w:t>Identificar los comités permanentes del Departamento.</w:t>
            </w:r>
          </w:p>
          <w:p w:rsidR="00B46E13" w:rsidRPr="00524FE8" w:rsidRDefault="00B46E13" w:rsidP="00D01623">
            <w:pPr>
              <w:rPr>
                <w:rFonts w:ascii="Times New Roman" w:hAnsi="Times New Roman" w:cs="Times New Roman"/>
                <w:sz w:val="16"/>
                <w:szCs w:val="16"/>
                <w:lang w:val="es-PR"/>
              </w:rPr>
            </w:pPr>
          </w:p>
          <w:p w:rsidR="00524FE8" w:rsidRDefault="00524FE8" w:rsidP="00B91616">
            <w:pPr>
              <w:rPr>
                <w:rFonts w:ascii="Times New Roman" w:hAnsi="Times New Roman" w:cs="Times New Roman"/>
                <w:sz w:val="16"/>
                <w:szCs w:val="16"/>
              </w:rPr>
            </w:pPr>
            <w:r w:rsidRPr="00524FE8">
              <w:rPr>
                <w:rFonts w:ascii="Times New Roman" w:hAnsi="Times New Roman" w:cs="Times New Roman"/>
                <w:sz w:val="16"/>
                <w:szCs w:val="16"/>
              </w:rPr>
              <w:t xml:space="preserve">Desarrollo de un Plan de Avalúo.  </w:t>
            </w:r>
          </w:p>
          <w:p w:rsidR="00524FE8" w:rsidRDefault="00524FE8" w:rsidP="00B91616">
            <w:pPr>
              <w:rPr>
                <w:rFonts w:ascii="Times New Roman" w:hAnsi="Times New Roman" w:cs="Times New Roman"/>
                <w:sz w:val="16"/>
                <w:szCs w:val="16"/>
              </w:rPr>
            </w:pPr>
          </w:p>
          <w:p w:rsidR="00524FE8" w:rsidRPr="00524FE8" w:rsidRDefault="00524FE8" w:rsidP="00B91616">
            <w:pPr>
              <w:rPr>
                <w:rFonts w:ascii="Times New Roman" w:hAnsi="Times New Roman" w:cs="Times New Roman"/>
                <w:sz w:val="16"/>
                <w:szCs w:val="16"/>
              </w:rPr>
            </w:pPr>
            <w:r w:rsidRPr="00524FE8">
              <w:rPr>
                <w:rFonts w:ascii="Times New Roman" w:hAnsi="Times New Roman" w:cs="Times New Roman"/>
                <w:sz w:val="16"/>
                <w:szCs w:val="16"/>
              </w:rPr>
              <w:t xml:space="preserve">Revisión curricular </w:t>
            </w:r>
          </w:p>
          <w:p w:rsidR="00B91616" w:rsidRPr="00524FE8" w:rsidRDefault="00524FE8" w:rsidP="00B91616">
            <w:pPr>
              <w:rPr>
                <w:rFonts w:ascii="Times New Roman" w:hAnsi="Times New Roman" w:cs="Times New Roman"/>
                <w:sz w:val="16"/>
                <w:szCs w:val="16"/>
                <w:lang w:val="es-PR"/>
              </w:rPr>
            </w:pPr>
            <w:r w:rsidRPr="00524FE8">
              <w:rPr>
                <w:rFonts w:ascii="Times New Roman" w:hAnsi="Times New Roman" w:cs="Times New Roman"/>
                <w:sz w:val="16"/>
                <w:szCs w:val="16"/>
              </w:rPr>
              <w:t xml:space="preserve"> </w:t>
            </w:r>
          </w:p>
          <w:p w:rsidR="00B91616" w:rsidRPr="00524FE8" w:rsidRDefault="00524FE8" w:rsidP="00B91616">
            <w:pPr>
              <w:rPr>
                <w:rFonts w:ascii="Times New Roman" w:hAnsi="Times New Roman" w:cs="Times New Roman"/>
                <w:sz w:val="16"/>
                <w:szCs w:val="16"/>
              </w:rPr>
            </w:pPr>
            <w:r w:rsidRPr="00524FE8">
              <w:rPr>
                <w:rFonts w:ascii="Times New Roman" w:hAnsi="Times New Roman" w:cs="Times New Roman"/>
                <w:sz w:val="16"/>
                <w:szCs w:val="16"/>
              </w:rPr>
              <w:t>Revisar los cursos de concentración en</w:t>
            </w:r>
            <w:r>
              <w:rPr>
                <w:rFonts w:ascii="Times New Roman" w:hAnsi="Times New Roman" w:cs="Times New Roman"/>
                <w:sz w:val="16"/>
                <w:szCs w:val="16"/>
              </w:rPr>
              <w:t>tre</w:t>
            </w:r>
            <w:r w:rsidRPr="00524FE8">
              <w:rPr>
                <w:rFonts w:ascii="Times New Roman" w:hAnsi="Times New Roman" w:cs="Times New Roman"/>
                <w:sz w:val="16"/>
                <w:szCs w:val="16"/>
              </w:rPr>
              <w:t xml:space="preserve"> teóricos y de destrezas.</w:t>
            </w:r>
          </w:p>
          <w:p w:rsidR="007D6DFB" w:rsidRPr="00524FE8" w:rsidRDefault="007D6DFB" w:rsidP="00B91616">
            <w:pPr>
              <w:rPr>
                <w:rFonts w:ascii="Times New Roman" w:hAnsi="Times New Roman" w:cs="Times New Roman"/>
                <w:sz w:val="16"/>
                <w:szCs w:val="16"/>
                <w:lang w:val="es-PR"/>
              </w:rPr>
            </w:pPr>
          </w:p>
          <w:p w:rsidR="007D6DFB" w:rsidRPr="00524FE8" w:rsidRDefault="00524FE8" w:rsidP="00B91616">
            <w:pPr>
              <w:rPr>
                <w:rFonts w:ascii="Times New Roman" w:hAnsi="Times New Roman" w:cs="Times New Roman"/>
                <w:sz w:val="16"/>
                <w:szCs w:val="16"/>
              </w:rPr>
            </w:pPr>
            <w:r>
              <w:rPr>
                <w:rFonts w:ascii="Times New Roman" w:hAnsi="Times New Roman" w:cs="Times New Roman"/>
                <w:sz w:val="16"/>
                <w:szCs w:val="16"/>
              </w:rPr>
              <w:t>F</w:t>
            </w:r>
            <w:r w:rsidRPr="00524FE8">
              <w:rPr>
                <w:rFonts w:ascii="Times New Roman" w:hAnsi="Times New Roman" w:cs="Times New Roman"/>
                <w:sz w:val="16"/>
                <w:szCs w:val="16"/>
              </w:rPr>
              <w:t>ortalecer destrezas en los cursos prácticos</w:t>
            </w:r>
          </w:p>
          <w:p w:rsidR="00524FE8" w:rsidRPr="00524FE8" w:rsidRDefault="00524FE8" w:rsidP="00B91616">
            <w:pPr>
              <w:rPr>
                <w:rFonts w:ascii="Times New Roman" w:hAnsi="Times New Roman" w:cs="Times New Roman"/>
                <w:sz w:val="16"/>
                <w:szCs w:val="16"/>
              </w:rPr>
            </w:pPr>
          </w:p>
          <w:p w:rsidR="00524FE8" w:rsidRPr="00524FE8" w:rsidRDefault="00524FE8" w:rsidP="00B91616">
            <w:pPr>
              <w:rPr>
                <w:rFonts w:ascii="Times New Roman" w:hAnsi="Times New Roman" w:cs="Times New Roman"/>
                <w:sz w:val="16"/>
                <w:szCs w:val="16"/>
              </w:rPr>
            </w:pPr>
            <w:r w:rsidRPr="00524FE8">
              <w:rPr>
                <w:rFonts w:ascii="Times New Roman" w:hAnsi="Times New Roman" w:cs="Times New Roman"/>
                <w:sz w:val="16"/>
                <w:szCs w:val="16"/>
              </w:rPr>
              <w:t>Justificar el curso de investigación como requisito.</w:t>
            </w:r>
          </w:p>
          <w:p w:rsidR="00524FE8" w:rsidRPr="00524FE8" w:rsidRDefault="00524FE8" w:rsidP="00B91616">
            <w:pPr>
              <w:rPr>
                <w:rFonts w:ascii="Times New Roman" w:hAnsi="Times New Roman" w:cs="Times New Roman"/>
                <w:sz w:val="16"/>
                <w:szCs w:val="16"/>
              </w:rPr>
            </w:pPr>
          </w:p>
          <w:p w:rsidR="007D6DFB" w:rsidRPr="00524FE8" w:rsidRDefault="00524FE8" w:rsidP="00B91616">
            <w:pPr>
              <w:rPr>
                <w:rFonts w:ascii="Times New Roman" w:hAnsi="Times New Roman" w:cs="Times New Roman"/>
                <w:sz w:val="16"/>
                <w:szCs w:val="16"/>
              </w:rPr>
            </w:pPr>
            <w:r w:rsidRPr="00524FE8">
              <w:rPr>
                <w:rFonts w:ascii="Times New Roman" w:hAnsi="Times New Roman" w:cs="Times New Roman"/>
                <w:sz w:val="16"/>
                <w:szCs w:val="16"/>
              </w:rPr>
              <w:t>Desarrollo de un plan de conferenciantes y cursos o temas especiales</w:t>
            </w:r>
          </w:p>
          <w:p w:rsidR="00524FE8" w:rsidRPr="00524FE8" w:rsidRDefault="00524FE8" w:rsidP="00B91616">
            <w:pPr>
              <w:rPr>
                <w:rFonts w:ascii="Times New Roman" w:hAnsi="Times New Roman" w:cs="Times New Roman"/>
                <w:sz w:val="16"/>
                <w:szCs w:val="16"/>
              </w:rPr>
            </w:pPr>
          </w:p>
          <w:p w:rsidR="00524FE8" w:rsidRPr="00524FE8" w:rsidRDefault="00524FE8" w:rsidP="00B91616">
            <w:pPr>
              <w:rPr>
                <w:rFonts w:ascii="Times New Roman" w:hAnsi="Times New Roman" w:cs="Times New Roman"/>
                <w:sz w:val="16"/>
                <w:szCs w:val="16"/>
              </w:rPr>
            </w:pPr>
          </w:p>
          <w:p w:rsidR="007D6DFB" w:rsidRPr="00524FE8" w:rsidRDefault="00524FE8" w:rsidP="00B91616">
            <w:pPr>
              <w:rPr>
                <w:rFonts w:ascii="Times New Roman" w:hAnsi="Times New Roman" w:cs="Times New Roman"/>
                <w:sz w:val="16"/>
                <w:szCs w:val="16"/>
              </w:rPr>
            </w:pPr>
            <w:r w:rsidRPr="00524FE8">
              <w:rPr>
                <w:rFonts w:ascii="Times New Roman" w:hAnsi="Times New Roman" w:cs="Times New Roman"/>
                <w:sz w:val="16"/>
                <w:szCs w:val="16"/>
              </w:rPr>
              <w:t xml:space="preserve">Definir características de investigación y </w:t>
            </w:r>
            <w:r w:rsidRPr="00524FE8">
              <w:rPr>
                <w:rFonts w:ascii="Times New Roman" w:hAnsi="Times New Roman" w:cs="Times New Roman"/>
                <w:sz w:val="16"/>
                <w:szCs w:val="16"/>
              </w:rPr>
              <w:lastRenderedPageBreak/>
              <w:t>actividad profesional creativa en el campo de la comunicación</w:t>
            </w:r>
          </w:p>
          <w:p w:rsidR="00524FE8" w:rsidRPr="00524FE8" w:rsidRDefault="00524FE8" w:rsidP="00B91616">
            <w:pPr>
              <w:rPr>
                <w:rFonts w:ascii="Times New Roman" w:hAnsi="Times New Roman" w:cs="Times New Roman"/>
                <w:sz w:val="16"/>
                <w:szCs w:val="16"/>
              </w:rPr>
            </w:pPr>
          </w:p>
          <w:p w:rsidR="00524FE8" w:rsidRPr="00524FE8" w:rsidRDefault="00524FE8" w:rsidP="00B91616">
            <w:pPr>
              <w:rPr>
                <w:rFonts w:ascii="Times New Roman" w:hAnsi="Times New Roman" w:cs="Times New Roman"/>
                <w:sz w:val="16"/>
                <w:szCs w:val="16"/>
              </w:rPr>
            </w:pPr>
            <w:r>
              <w:rPr>
                <w:rFonts w:ascii="Times New Roman" w:hAnsi="Times New Roman" w:cs="Times New Roman"/>
                <w:sz w:val="16"/>
                <w:szCs w:val="16"/>
              </w:rPr>
              <w:t>Completar e</w:t>
            </w:r>
            <w:r w:rsidRPr="00524FE8">
              <w:rPr>
                <w:rFonts w:ascii="Times New Roman" w:hAnsi="Times New Roman" w:cs="Times New Roman"/>
                <w:sz w:val="16"/>
                <w:szCs w:val="16"/>
              </w:rPr>
              <w:t>l estándar sobre productividad y publicaciones</w:t>
            </w:r>
          </w:p>
          <w:p w:rsidR="00524FE8" w:rsidRPr="00524FE8" w:rsidRDefault="00524FE8" w:rsidP="00B91616">
            <w:pPr>
              <w:rPr>
                <w:rFonts w:ascii="Times New Roman" w:hAnsi="Times New Roman" w:cs="Times New Roman"/>
                <w:sz w:val="16"/>
                <w:szCs w:val="16"/>
              </w:rPr>
            </w:pPr>
          </w:p>
          <w:p w:rsidR="00524FE8" w:rsidRPr="00524FE8" w:rsidRDefault="00524FE8" w:rsidP="00B91616">
            <w:pPr>
              <w:rPr>
                <w:rFonts w:ascii="Times New Roman" w:hAnsi="Times New Roman" w:cs="Times New Roman"/>
                <w:sz w:val="16"/>
                <w:szCs w:val="16"/>
              </w:rPr>
            </w:pPr>
            <w:r w:rsidRPr="00524FE8">
              <w:rPr>
                <w:rFonts w:ascii="Times New Roman" w:hAnsi="Times New Roman" w:cs="Times New Roman"/>
                <w:sz w:val="16"/>
                <w:szCs w:val="16"/>
              </w:rPr>
              <w:t>Desarrollo de un plan de actividades prácticas extracurriculares.</w:t>
            </w:r>
          </w:p>
          <w:p w:rsidR="007D6DFB" w:rsidRPr="00524FE8" w:rsidRDefault="007D6DFB" w:rsidP="00B91616">
            <w:pPr>
              <w:rPr>
                <w:rFonts w:ascii="Times New Roman" w:hAnsi="Times New Roman" w:cs="Times New Roman"/>
                <w:sz w:val="16"/>
                <w:szCs w:val="16"/>
              </w:rPr>
            </w:pPr>
          </w:p>
          <w:p w:rsidR="000F0B9F" w:rsidRPr="001A2850" w:rsidRDefault="00524FE8" w:rsidP="00B91616">
            <w:pPr>
              <w:rPr>
                <w:rFonts w:ascii="Times New Roman" w:hAnsi="Times New Roman" w:cs="Times New Roman"/>
                <w:sz w:val="16"/>
                <w:szCs w:val="16"/>
              </w:rPr>
            </w:pPr>
            <w:r w:rsidRPr="00524FE8">
              <w:rPr>
                <w:rFonts w:ascii="Times New Roman" w:hAnsi="Times New Roman" w:cs="Times New Roman"/>
                <w:sz w:val="16"/>
                <w:szCs w:val="16"/>
              </w:rPr>
              <w:t>Desarrollo de mecanismos de recopilación y presentación.</w:t>
            </w:r>
          </w:p>
          <w:p w:rsidR="000F0B9F" w:rsidRPr="00745678" w:rsidRDefault="000F0B9F" w:rsidP="00B91616">
            <w:pPr>
              <w:rPr>
                <w:rFonts w:ascii="Times New Roman" w:hAnsi="Times New Roman" w:cs="Times New Roman"/>
                <w:sz w:val="18"/>
                <w:szCs w:val="18"/>
              </w:rPr>
            </w:pPr>
          </w:p>
          <w:p w:rsidR="000F0B9F" w:rsidRPr="00745678" w:rsidRDefault="000F0B9F" w:rsidP="00B91616">
            <w:pPr>
              <w:rPr>
                <w:rFonts w:ascii="Times New Roman" w:hAnsi="Times New Roman" w:cs="Times New Roman"/>
                <w:sz w:val="18"/>
                <w:szCs w:val="18"/>
              </w:rPr>
            </w:pPr>
          </w:p>
          <w:p w:rsidR="000F0B9F" w:rsidRPr="00745678" w:rsidRDefault="000F0B9F" w:rsidP="00B91616">
            <w:pPr>
              <w:rPr>
                <w:rFonts w:ascii="Times New Roman" w:hAnsi="Times New Roman" w:cs="Times New Roman"/>
                <w:sz w:val="18"/>
                <w:szCs w:val="18"/>
              </w:rPr>
            </w:pPr>
          </w:p>
          <w:p w:rsidR="000F0B9F" w:rsidRPr="00745678" w:rsidRDefault="000F0B9F" w:rsidP="00B91616">
            <w:pPr>
              <w:rPr>
                <w:rFonts w:ascii="Times New Roman" w:hAnsi="Times New Roman" w:cs="Times New Roman"/>
                <w:sz w:val="18"/>
                <w:szCs w:val="18"/>
              </w:rPr>
            </w:pPr>
          </w:p>
          <w:p w:rsidR="000F0B9F" w:rsidRPr="00745678" w:rsidRDefault="00355DFC" w:rsidP="00B91616">
            <w:pPr>
              <w:rPr>
                <w:rFonts w:ascii="Times New Roman" w:hAnsi="Times New Roman" w:cs="Times New Roman"/>
                <w:sz w:val="18"/>
                <w:szCs w:val="18"/>
              </w:rPr>
            </w:pPr>
            <w:r>
              <w:rPr>
                <w:rFonts w:ascii="Times New Roman" w:hAnsi="Times New Roman" w:cs="Times New Roman"/>
                <w:sz w:val="18"/>
                <w:szCs w:val="18"/>
              </w:rPr>
              <w:t>4. Para 2014 esperamos recibir una cantidad sustancial de estudiantes de escuela superior en nuestro Departamento.</w:t>
            </w:r>
          </w:p>
          <w:p w:rsidR="000F0B9F" w:rsidRPr="00745678" w:rsidRDefault="000F0B9F" w:rsidP="00B91616">
            <w:pPr>
              <w:rPr>
                <w:rFonts w:ascii="Times New Roman" w:hAnsi="Times New Roman" w:cs="Times New Roman"/>
                <w:sz w:val="18"/>
                <w:szCs w:val="18"/>
              </w:rPr>
            </w:pPr>
          </w:p>
          <w:p w:rsidR="000F0B9F" w:rsidRDefault="000F0B9F" w:rsidP="00B91616">
            <w:pPr>
              <w:rPr>
                <w:rFonts w:ascii="Times New Roman" w:hAnsi="Times New Roman" w:cs="Times New Roman"/>
                <w:sz w:val="18"/>
                <w:szCs w:val="18"/>
              </w:rPr>
            </w:pPr>
          </w:p>
          <w:p w:rsidR="00355DFC" w:rsidRDefault="00355DFC" w:rsidP="00B91616">
            <w:pPr>
              <w:rPr>
                <w:rFonts w:ascii="Times New Roman" w:hAnsi="Times New Roman" w:cs="Times New Roman"/>
                <w:sz w:val="18"/>
                <w:szCs w:val="18"/>
              </w:rPr>
            </w:pPr>
          </w:p>
          <w:p w:rsidR="00355DFC" w:rsidRDefault="00355DFC" w:rsidP="00B91616">
            <w:pPr>
              <w:rPr>
                <w:rFonts w:ascii="Times New Roman" w:hAnsi="Times New Roman" w:cs="Times New Roman"/>
                <w:sz w:val="18"/>
                <w:szCs w:val="18"/>
              </w:rPr>
            </w:pPr>
            <w:r>
              <w:rPr>
                <w:rFonts w:ascii="Times New Roman" w:hAnsi="Times New Roman" w:cs="Times New Roman"/>
                <w:sz w:val="18"/>
                <w:szCs w:val="18"/>
              </w:rPr>
              <w:t xml:space="preserve">4. a  </w:t>
            </w:r>
            <w:r w:rsidR="00A326E8">
              <w:rPr>
                <w:rFonts w:ascii="Times New Roman" w:hAnsi="Times New Roman" w:cs="Times New Roman"/>
                <w:sz w:val="18"/>
                <w:szCs w:val="18"/>
              </w:rPr>
              <w:t xml:space="preserve">Esperamos comenzar una campaña de visitas a escuelas secundarias para </w:t>
            </w:r>
            <w:r w:rsidR="00A326E8">
              <w:rPr>
                <w:rFonts w:ascii="Times New Roman" w:hAnsi="Times New Roman" w:cs="Times New Roman"/>
                <w:sz w:val="18"/>
                <w:szCs w:val="18"/>
              </w:rPr>
              <w:lastRenderedPageBreak/>
              <w:t>orientar sobre nuestro Programa.</w:t>
            </w:r>
          </w:p>
          <w:p w:rsidR="00A326E8" w:rsidRDefault="00A326E8" w:rsidP="00B91616">
            <w:pPr>
              <w:rPr>
                <w:rFonts w:ascii="Times New Roman" w:hAnsi="Times New Roman" w:cs="Times New Roman"/>
                <w:sz w:val="18"/>
                <w:szCs w:val="18"/>
              </w:rPr>
            </w:pPr>
          </w:p>
          <w:p w:rsidR="00A326E8" w:rsidRPr="00745678" w:rsidRDefault="00A326E8" w:rsidP="00B91616">
            <w:pPr>
              <w:rPr>
                <w:rFonts w:ascii="Times New Roman" w:hAnsi="Times New Roman" w:cs="Times New Roman"/>
                <w:sz w:val="18"/>
                <w:szCs w:val="18"/>
              </w:rPr>
            </w:pPr>
            <w:r>
              <w:rPr>
                <w:rFonts w:ascii="Times New Roman" w:hAnsi="Times New Roman" w:cs="Times New Roman"/>
                <w:sz w:val="18"/>
                <w:szCs w:val="18"/>
              </w:rPr>
              <w:t>4. b Estudiantes de la Escuela de Bellas Artes de nivel secundario solicitaron una serie de talleres de producción. Esperamos para noviembre de 2015 ofrecerlos.</w:t>
            </w:r>
          </w:p>
        </w:tc>
        <w:tc>
          <w:tcPr>
            <w:tcW w:w="1723" w:type="dxa"/>
          </w:tcPr>
          <w:p w:rsidR="003D4EAF" w:rsidRPr="00745678" w:rsidRDefault="007247C4">
            <w:pPr>
              <w:rPr>
                <w:rFonts w:ascii="Times New Roman" w:hAnsi="Times New Roman" w:cs="Times New Roman"/>
                <w:sz w:val="18"/>
                <w:szCs w:val="18"/>
              </w:rPr>
            </w:pPr>
            <w:r w:rsidRPr="00745678">
              <w:rPr>
                <w:rFonts w:ascii="Times New Roman" w:hAnsi="Times New Roman" w:cs="Times New Roman"/>
                <w:sz w:val="18"/>
                <w:szCs w:val="18"/>
              </w:rPr>
              <w:lastRenderedPageBreak/>
              <w:t xml:space="preserve">1.1 Para agosto de 2015 recibimos un total de </w:t>
            </w:r>
            <w:r w:rsidR="00321211">
              <w:rPr>
                <w:rFonts w:ascii="Times New Roman" w:hAnsi="Times New Roman" w:cs="Times New Roman"/>
                <w:sz w:val="18"/>
                <w:szCs w:val="18"/>
              </w:rPr>
              <w:t>57 estudiantes de nuevo ingreso.</w:t>
            </w:r>
          </w:p>
          <w:p w:rsidR="007247C4" w:rsidRPr="00745678" w:rsidRDefault="007247C4">
            <w:pPr>
              <w:rPr>
                <w:rFonts w:ascii="Times New Roman" w:hAnsi="Times New Roman" w:cs="Times New Roman"/>
                <w:sz w:val="18"/>
                <w:szCs w:val="18"/>
              </w:rPr>
            </w:pPr>
          </w:p>
          <w:p w:rsidR="007247C4" w:rsidRDefault="007247C4">
            <w:pPr>
              <w:rPr>
                <w:rFonts w:ascii="Times New Roman" w:hAnsi="Times New Roman" w:cs="Times New Roman"/>
                <w:sz w:val="18"/>
                <w:szCs w:val="18"/>
              </w:rPr>
            </w:pPr>
          </w:p>
          <w:p w:rsidR="00321211" w:rsidRDefault="00321211">
            <w:pPr>
              <w:rPr>
                <w:rFonts w:ascii="Times New Roman" w:hAnsi="Times New Roman" w:cs="Times New Roman"/>
                <w:sz w:val="18"/>
                <w:szCs w:val="18"/>
              </w:rPr>
            </w:pPr>
          </w:p>
          <w:p w:rsidR="00321211" w:rsidRDefault="00321211">
            <w:pPr>
              <w:rPr>
                <w:rFonts w:ascii="Times New Roman" w:hAnsi="Times New Roman" w:cs="Times New Roman"/>
                <w:sz w:val="18"/>
                <w:szCs w:val="18"/>
              </w:rPr>
            </w:pPr>
          </w:p>
          <w:p w:rsidR="00321211" w:rsidRDefault="00321211">
            <w:pPr>
              <w:rPr>
                <w:rFonts w:ascii="Times New Roman" w:hAnsi="Times New Roman" w:cs="Times New Roman"/>
                <w:sz w:val="18"/>
                <w:szCs w:val="18"/>
              </w:rPr>
            </w:pPr>
          </w:p>
          <w:p w:rsidR="00321211" w:rsidRPr="00745678" w:rsidRDefault="00321211">
            <w:pPr>
              <w:rPr>
                <w:rFonts w:ascii="Times New Roman" w:hAnsi="Times New Roman" w:cs="Times New Roman"/>
                <w:sz w:val="18"/>
                <w:szCs w:val="18"/>
              </w:rPr>
            </w:pPr>
          </w:p>
          <w:p w:rsidR="00321211" w:rsidRPr="00745678" w:rsidRDefault="007247C4">
            <w:pPr>
              <w:rPr>
                <w:rFonts w:ascii="Times New Roman" w:hAnsi="Times New Roman" w:cs="Times New Roman"/>
                <w:sz w:val="18"/>
                <w:szCs w:val="18"/>
              </w:rPr>
            </w:pPr>
            <w:r w:rsidRPr="00745678">
              <w:rPr>
                <w:rFonts w:ascii="Times New Roman" w:hAnsi="Times New Roman" w:cs="Times New Roman"/>
                <w:sz w:val="18"/>
                <w:szCs w:val="18"/>
              </w:rPr>
              <w:t>1.2 la cantidad de</w:t>
            </w:r>
            <w:r w:rsidR="00321211">
              <w:rPr>
                <w:rFonts w:ascii="Times New Roman" w:hAnsi="Times New Roman" w:cs="Times New Roman"/>
                <w:sz w:val="18"/>
                <w:szCs w:val="18"/>
              </w:rPr>
              <w:t xml:space="preserve"> estudiantes de reclasificación, traslado, readmisión y transferencia fue de 25.</w:t>
            </w:r>
          </w:p>
          <w:p w:rsidR="007247C4" w:rsidRPr="00745678" w:rsidRDefault="007247C4">
            <w:pPr>
              <w:rPr>
                <w:rFonts w:ascii="Times New Roman" w:hAnsi="Times New Roman" w:cs="Times New Roman"/>
                <w:sz w:val="18"/>
                <w:szCs w:val="18"/>
              </w:rPr>
            </w:pPr>
          </w:p>
          <w:p w:rsidR="007247C4" w:rsidRPr="00745678" w:rsidRDefault="007247C4">
            <w:pPr>
              <w:rPr>
                <w:rFonts w:ascii="Times New Roman" w:hAnsi="Times New Roman" w:cs="Times New Roman"/>
                <w:sz w:val="18"/>
                <w:szCs w:val="18"/>
              </w:rPr>
            </w:pPr>
          </w:p>
          <w:p w:rsidR="007247C4" w:rsidRPr="00745678" w:rsidRDefault="007247C4">
            <w:pPr>
              <w:rPr>
                <w:rFonts w:ascii="Times New Roman" w:hAnsi="Times New Roman" w:cs="Times New Roman"/>
                <w:sz w:val="18"/>
                <w:szCs w:val="18"/>
              </w:rPr>
            </w:pPr>
          </w:p>
          <w:p w:rsidR="007247C4" w:rsidRDefault="002E6B3F">
            <w:pPr>
              <w:rPr>
                <w:rFonts w:ascii="Times New Roman" w:hAnsi="Times New Roman" w:cs="Times New Roman"/>
                <w:sz w:val="18"/>
                <w:szCs w:val="18"/>
              </w:rPr>
            </w:pPr>
            <w:r>
              <w:rPr>
                <w:rFonts w:ascii="Times New Roman" w:hAnsi="Times New Roman" w:cs="Times New Roman"/>
                <w:sz w:val="18"/>
                <w:szCs w:val="18"/>
              </w:rPr>
              <w:t>1.3 En mayo de 2016</w:t>
            </w:r>
            <w:r w:rsidR="007247C4" w:rsidRPr="00745678">
              <w:rPr>
                <w:rFonts w:ascii="Times New Roman" w:hAnsi="Times New Roman" w:cs="Times New Roman"/>
                <w:sz w:val="18"/>
                <w:szCs w:val="18"/>
              </w:rPr>
              <w:t xml:space="preserve"> se graduaron del GA</w:t>
            </w:r>
            <w:r w:rsidR="00321211">
              <w:rPr>
                <w:rFonts w:ascii="Times New Roman" w:hAnsi="Times New Roman" w:cs="Times New Roman"/>
                <w:sz w:val="18"/>
                <w:szCs w:val="18"/>
              </w:rPr>
              <w:t xml:space="preserve"> </w:t>
            </w:r>
            <w:r w:rsidR="003E7B7B">
              <w:rPr>
                <w:rFonts w:ascii="Times New Roman" w:hAnsi="Times New Roman" w:cs="Times New Roman"/>
                <w:sz w:val="18"/>
                <w:szCs w:val="18"/>
              </w:rPr>
              <w:t xml:space="preserve"> 3 estudiantes.</w:t>
            </w: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pPr>
              <w:rPr>
                <w:rFonts w:ascii="Times New Roman" w:hAnsi="Times New Roman" w:cs="Times New Roman"/>
                <w:sz w:val="18"/>
                <w:szCs w:val="18"/>
              </w:rPr>
            </w:pPr>
          </w:p>
          <w:p w:rsidR="0059793A" w:rsidRDefault="0059793A" w:rsidP="0059793A">
            <w:pPr>
              <w:rPr>
                <w:rFonts w:ascii="Times New Roman" w:hAnsi="Times New Roman" w:cs="Times New Roman"/>
                <w:sz w:val="18"/>
                <w:szCs w:val="18"/>
              </w:rPr>
            </w:pPr>
            <w:r w:rsidRPr="009A0542">
              <w:rPr>
                <w:rFonts w:ascii="Times New Roman" w:hAnsi="Times New Roman" w:cs="Times New Roman"/>
                <w:sz w:val="18"/>
                <w:szCs w:val="18"/>
                <w:lang w:val="es-PR"/>
              </w:rPr>
              <w:t xml:space="preserve">2.  </w:t>
            </w:r>
            <w:r>
              <w:rPr>
                <w:rFonts w:ascii="Times New Roman" w:hAnsi="Times New Roman" w:cs="Times New Roman"/>
                <w:sz w:val="18"/>
                <w:szCs w:val="18"/>
                <w:lang w:val="es-PR"/>
              </w:rPr>
              <w:t>Se crearon las pruebas y u</w:t>
            </w:r>
            <w:r>
              <w:rPr>
                <w:rFonts w:ascii="Times New Roman" w:hAnsi="Times New Roman" w:cs="Times New Roman"/>
                <w:sz w:val="18"/>
                <w:szCs w:val="18"/>
              </w:rPr>
              <w:t xml:space="preserve">utilizamos </w:t>
            </w:r>
            <w:r w:rsidRPr="009A0542">
              <w:rPr>
                <w:rFonts w:ascii="Times New Roman" w:hAnsi="Times New Roman" w:cs="Times New Roman"/>
                <w:sz w:val="18"/>
                <w:szCs w:val="18"/>
              </w:rPr>
              <w:t xml:space="preserve"> </w:t>
            </w:r>
            <w:r>
              <w:rPr>
                <w:rFonts w:ascii="Times New Roman" w:hAnsi="Times New Roman" w:cs="Times New Roman"/>
                <w:sz w:val="18"/>
                <w:szCs w:val="18"/>
              </w:rPr>
              <w:t xml:space="preserve">las </w:t>
            </w:r>
            <w:r w:rsidRPr="009A0542">
              <w:rPr>
                <w:rFonts w:ascii="Times New Roman" w:hAnsi="Times New Roman" w:cs="Times New Roman"/>
                <w:sz w:val="18"/>
                <w:szCs w:val="18"/>
              </w:rPr>
              <w:t>recomendaciones de los oficiales de la ACEJMC en su pre-visita de diciembre de 2014 y los instrumentos utilizados en la avaluación de los r</w:t>
            </w:r>
            <w:r>
              <w:rPr>
                <w:rFonts w:ascii="Times New Roman" w:hAnsi="Times New Roman" w:cs="Times New Roman"/>
                <w:sz w:val="18"/>
                <w:szCs w:val="18"/>
              </w:rPr>
              <w:t>esultados del aprendizaje</w:t>
            </w:r>
          </w:p>
          <w:p w:rsidR="0059793A" w:rsidRDefault="0059793A" w:rsidP="00EF59FC">
            <w:pPr>
              <w:rPr>
                <w:rFonts w:ascii="Times New Roman" w:hAnsi="Times New Roman" w:cs="Times New Roman"/>
                <w:sz w:val="18"/>
                <w:szCs w:val="18"/>
                <w:lang w:val="es-PR"/>
              </w:rPr>
            </w:pPr>
            <w:r>
              <w:rPr>
                <w:rFonts w:ascii="Times New Roman" w:hAnsi="Times New Roman" w:cs="Times New Roman"/>
                <w:sz w:val="18"/>
                <w:szCs w:val="18"/>
              </w:rPr>
              <w:br/>
            </w:r>
            <w:proofErr w:type="gramStart"/>
            <w:r>
              <w:rPr>
                <w:rFonts w:ascii="Times New Roman" w:hAnsi="Times New Roman" w:cs="Times New Roman"/>
                <w:sz w:val="18"/>
                <w:szCs w:val="18"/>
              </w:rPr>
              <w:t>2.</w:t>
            </w:r>
            <w:r w:rsidR="00EF59FC">
              <w:rPr>
                <w:rFonts w:ascii="Times New Roman" w:hAnsi="Times New Roman" w:cs="Times New Roman"/>
                <w:sz w:val="18"/>
                <w:szCs w:val="18"/>
              </w:rPr>
              <w:t>a</w:t>
            </w:r>
            <w:proofErr w:type="gramEnd"/>
            <w:r>
              <w:rPr>
                <w:rFonts w:ascii="Times New Roman" w:hAnsi="Times New Roman" w:cs="Times New Roman"/>
                <w:sz w:val="18"/>
                <w:szCs w:val="18"/>
              </w:rPr>
              <w:t xml:space="preserve"> S</w:t>
            </w:r>
            <w:proofErr w:type="spellStart"/>
            <w:r>
              <w:rPr>
                <w:rFonts w:ascii="Times New Roman" w:hAnsi="Times New Roman" w:cs="Times New Roman"/>
                <w:sz w:val="18"/>
                <w:szCs w:val="18"/>
                <w:lang w:val="es-PR"/>
              </w:rPr>
              <w:t>e</w:t>
            </w:r>
            <w:proofErr w:type="spellEnd"/>
            <w:r>
              <w:rPr>
                <w:rFonts w:ascii="Times New Roman" w:hAnsi="Times New Roman" w:cs="Times New Roman"/>
                <w:sz w:val="18"/>
                <w:szCs w:val="18"/>
                <w:lang w:val="es-PR"/>
              </w:rPr>
              <w:t xml:space="preserve"> ofrecieron la tanto la pre prueba como la post prueba, una al grupo que se graduó </w:t>
            </w:r>
            <w:r>
              <w:rPr>
                <w:rFonts w:ascii="Times New Roman" w:hAnsi="Times New Roman" w:cs="Times New Roman"/>
                <w:sz w:val="18"/>
                <w:szCs w:val="18"/>
                <w:lang w:val="es-PR"/>
              </w:rPr>
              <w:lastRenderedPageBreak/>
              <w:t>en mayo de 2015 y la otra al grupo de nuevo ingreso en agosto 2015.</w:t>
            </w:r>
            <w:r w:rsidRPr="009A0542">
              <w:rPr>
                <w:rFonts w:ascii="Times New Roman" w:hAnsi="Times New Roman" w:cs="Times New Roman"/>
                <w:sz w:val="18"/>
                <w:szCs w:val="18"/>
              </w:rPr>
              <w:br/>
            </w:r>
          </w:p>
          <w:p w:rsidR="00EF59FC" w:rsidRDefault="00EF59FC" w:rsidP="00EF59FC">
            <w:pPr>
              <w:rPr>
                <w:rFonts w:ascii="Times New Roman" w:hAnsi="Times New Roman" w:cs="Times New Roman"/>
                <w:sz w:val="18"/>
                <w:szCs w:val="18"/>
                <w:lang w:val="es-PR"/>
              </w:rPr>
            </w:pPr>
            <w:proofErr w:type="gramStart"/>
            <w:r>
              <w:rPr>
                <w:rFonts w:ascii="Times New Roman" w:hAnsi="Times New Roman" w:cs="Times New Roman"/>
                <w:sz w:val="18"/>
                <w:szCs w:val="18"/>
                <w:lang w:val="es-PR"/>
              </w:rPr>
              <w:t>2.b</w:t>
            </w:r>
            <w:proofErr w:type="gramEnd"/>
            <w:r>
              <w:rPr>
                <w:rFonts w:ascii="Times New Roman" w:hAnsi="Times New Roman" w:cs="Times New Roman"/>
                <w:sz w:val="18"/>
                <w:szCs w:val="18"/>
                <w:lang w:val="es-PR"/>
              </w:rPr>
              <w:t xml:space="preserve"> Los resultados de las pruebas ya fueron tabuladas analizadas de manera general en octubre de 2015.</w:t>
            </w:r>
          </w:p>
          <w:p w:rsidR="00EF59FC" w:rsidRDefault="00EF59FC" w:rsidP="00EF59FC">
            <w:pPr>
              <w:rPr>
                <w:rFonts w:ascii="Times New Roman" w:hAnsi="Times New Roman" w:cs="Times New Roman"/>
                <w:sz w:val="18"/>
                <w:szCs w:val="18"/>
                <w:lang w:val="es-PR"/>
              </w:rPr>
            </w:pPr>
          </w:p>
          <w:p w:rsidR="00EF59FC" w:rsidRDefault="00EF59FC" w:rsidP="00EF59FC">
            <w:pPr>
              <w:rPr>
                <w:rFonts w:ascii="Times New Roman" w:hAnsi="Times New Roman" w:cs="Times New Roman"/>
                <w:sz w:val="18"/>
                <w:szCs w:val="18"/>
                <w:lang w:val="es-PR"/>
              </w:rPr>
            </w:pPr>
            <w:r>
              <w:rPr>
                <w:rFonts w:ascii="Times New Roman" w:hAnsi="Times New Roman" w:cs="Times New Roman"/>
                <w:sz w:val="18"/>
                <w:szCs w:val="18"/>
                <w:lang w:val="es-PR"/>
              </w:rPr>
              <w:t>2 c. El doctor Dueñas y el profesor Piñero asistieron al taller de la ACEJMC el día 3 de septiembre.</w:t>
            </w:r>
          </w:p>
          <w:p w:rsidR="00EF59FC" w:rsidRDefault="00EF59FC" w:rsidP="00EF59FC">
            <w:pPr>
              <w:rPr>
                <w:rFonts w:ascii="Times New Roman" w:hAnsi="Times New Roman" w:cs="Times New Roman"/>
                <w:sz w:val="18"/>
                <w:szCs w:val="18"/>
                <w:lang w:val="es-PR"/>
              </w:rPr>
            </w:pPr>
          </w:p>
          <w:p w:rsidR="00B57D17" w:rsidRDefault="00B57D17" w:rsidP="00EF59FC">
            <w:pPr>
              <w:rPr>
                <w:rFonts w:ascii="Times New Roman" w:hAnsi="Times New Roman" w:cs="Times New Roman"/>
                <w:sz w:val="18"/>
                <w:szCs w:val="18"/>
                <w:lang w:val="es-PR"/>
              </w:rPr>
            </w:pPr>
            <w:r>
              <w:rPr>
                <w:rFonts w:ascii="Times New Roman" w:hAnsi="Times New Roman" w:cs="Times New Roman"/>
                <w:sz w:val="18"/>
                <w:szCs w:val="18"/>
                <w:lang w:val="es-PR"/>
              </w:rPr>
              <w:t>2.1 Se presentó ante el SA en septiembre de 2015.</w:t>
            </w:r>
          </w:p>
          <w:p w:rsidR="00EF59FC" w:rsidRDefault="00EF59FC" w:rsidP="00EF59FC">
            <w:pPr>
              <w:rPr>
                <w:rFonts w:ascii="Times New Roman" w:hAnsi="Times New Roman" w:cs="Times New Roman"/>
                <w:sz w:val="18"/>
                <w:szCs w:val="18"/>
                <w:lang w:val="es-PR"/>
              </w:rPr>
            </w:pPr>
          </w:p>
          <w:p w:rsidR="00EF59FC" w:rsidRDefault="00EF59FC" w:rsidP="00EF59FC">
            <w:pPr>
              <w:rPr>
                <w:rFonts w:ascii="Times New Roman" w:hAnsi="Times New Roman" w:cs="Times New Roman"/>
                <w:sz w:val="18"/>
                <w:szCs w:val="18"/>
                <w:lang w:val="es-PR"/>
              </w:rPr>
            </w:pPr>
          </w:p>
          <w:p w:rsidR="00EF59FC" w:rsidRDefault="00EF59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B57D17" w:rsidRDefault="00B57D17"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Default="00355DFC" w:rsidP="00EF59FC">
            <w:pPr>
              <w:rPr>
                <w:rFonts w:ascii="Times New Roman" w:hAnsi="Times New Roman" w:cs="Times New Roman"/>
                <w:sz w:val="18"/>
                <w:szCs w:val="18"/>
                <w:lang w:val="es-PR"/>
              </w:rPr>
            </w:pPr>
          </w:p>
          <w:p w:rsidR="00355DFC" w:rsidRPr="0059793A" w:rsidRDefault="00355DFC" w:rsidP="00EF59FC">
            <w:pPr>
              <w:rPr>
                <w:rFonts w:ascii="Times New Roman" w:hAnsi="Times New Roman" w:cs="Times New Roman"/>
                <w:sz w:val="18"/>
                <w:szCs w:val="18"/>
                <w:lang w:val="es-PR"/>
              </w:rPr>
            </w:pPr>
            <w:r>
              <w:rPr>
                <w:rFonts w:ascii="Times New Roman" w:hAnsi="Times New Roman" w:cs="Times New Roman"/>
                <w:sz w:val="18"/>
                <w:szCs w:val="18"/>
                <w:lang w:val="es-PR"/>
              </w:rPr>
              <w:t xml:space="preserve">4. Se llevó a cabo la Casa abierta en noviembre de 2014 y fue todo un éxito. </w:t>
            </w:r>
          </w:p>
        </w:tc>
        <w:tc>
          <w:tcPr>
            <w:tcW w:w="1783" w:type="dxa"/>
          </w:tcPr>
          <w:p w:rsidR="005B0135" w:rsidRPr="00745678" w:rsidRDefault="005B0135" w:rsidP="00D01623">
            <w:pPr>
              <w:spacing w:before="100" w:after="52"/>
              <w:rPr>
                <w:rFonts w:ascii="Times New Roman" w:hAnsi="Times New Roman" w:cs="Times New Roman"/>
                <w:sz w:val="18"/>
                <w:szCs w:val="18"/>
              </w:rPr>
            </w:pPr>
          </w:p>
          <w:p w:rsidR="005B0135" w:rsidRPr="00745678" w:rsidRDefault="005B0135" w:rsidP="00D01623">
            <w:pPr>
              <w:spacing w:before="100" w:after="52"/>
              <w:rPr>
                <w:rFonts w:ascii="Times New Roman" w:hAnsi="Times New Roman" w:cs="Times New Roman"/>
                <w:sz w:val="18"/>
                <w:szCs w:val="18"/>
              </w:rPr>
            </w:pPr>
          </w:p>
          <w:p w:rsidR="005B0135" w:rsidRPr="00745678" w:rsidRDefault="005B0135" w:rsidP="00D01623">
            <w:pPr>
              <w:spacing w:before="100" w:after="52"/>
              <w:rPr>
                <w:rFonts w:ascii="Times New Roman" w:hAnsi="Times New Roman" w:cs="Times New Roman"/>
                <w:sz w:val="18"/>
                <w:szCs w:val="18"/>
              </w:rPr>
            </w:pPr>
          </w:p>
          <w:p w:rsidR="005B0135" w:rsidRPr="00745678" w:rsidRDefault="005B0135" w:rsidP="00D01623">
            <w:pPr>
              <w:spacing w:before="100" w:after="52"/>
              <w:rPr>
                <w:rFonts w:ascii="Times New Roman" w:hAnsi="Times New Roman" w:cs="Times New Roman"/>
                <w:sz w:val="18"/>
                <w:szCs w:val="18"/>
              </w:rPr>
            </w:pPr>
          </w:p>
          <w:p w:rsidR="00D01623" w:rsidRPr="00745678" w:rsidRDefault="00D01623" w:rsidP="00D01623">
            <w:pPr>
              <w:spacing w:before="100" w:after="52"/>
              <w:rPr>
                <w:rFonts w:ascii="Times New Roman" w:hAnsi="Times New Roman" w:cs="Times New Roman"/>
                <w:sz w:val="18"/>
                <w:szCs w:val="18"/>
              </w:rPr>
            </w:pPr>
            <w:r w:rsidRPr="00745678">
              <w:rPr>
                <w:rFonts w:ascii="Times New Roman" w:hAnsi="Times New Roman" w:cs="Times New Roman"/>
                <w:sz w:val="18"/>
                <w:szCs w:val="18"/>
              </w:rPr>
              <w:t>Director</w:t>
            </w:r>
            <w:r w:rsidRPr="00745678">
              <w:rPr>
                <w:rFonts w:ascii="Times New Roman" w:hAnsi="Times New Roman" w:cs="Times New Roman"/>
                <w:sz w:val="18"/>
                <w:szCs w:val="18"/>
              </w:rPr>
              <w:br/>
            </w:r>
          </w:p>
          <w:p w:rsidR="00D01623" w:rsidRPr="00745678" w:rsidRDefault="00D01623" w:rsidP="00D01623">
            <w:pPr>
              <w:spacing w:before="100" w:after="52"/>
              <w:rPr>
                <w:rFonts w:ascii="Times New Roman" w:hAnsi="Times New Roman" w:cs="Times New Roman"/>
                <w:sz w:val="18"/>
                <w:szCs w:val="18"/>
              </w:rPr>
            </w:pPr>
            <w:r w:rsidRPr="00745678">
              <w:rPr>
                <w:rFonts w:ascii="Times New Roman" w:hAnsi="Times New Roman" w:cs="Times New Roman"/>
                <w:sz w:val="18"/>
                <w:szCs w:val="18"/>
              </w:rPr>
              <w:t>Consejero Académico</w:t>
            </w:r>
            <w:r w:rsidRPr="00745678">
              <w:rPr>
                <w:rFonts w:ascii="Times New Roman" w:hAnsi="Times New Roman" w:cs="Times New Roman"/>
                <w:sz w:val="18"/>
                <w:szCs w:val="18"/>
              </w:rPr>
              <w:br/>
            </w:r>
          </w:p>
          <w:p w:rsidR="00D01623" w:rsidRPr="00745678" w:rsidRDefault="00D01623" w:rsidP="00D01623">
            <w:pPr>
              <w:spacing w:before="100" w:after="52"/>
              <w:rPr>
                <w:rFonts w:ascii="Times New Roman" w:hAnsi="Times New Roman" w:cs="Times New Roman"/>
                <w:sz w:val="18"/>
                <w:szCs w:val="18"/>
              </w:rPr>
            </w:pPr>
            <w:r w:rsidRPr="00745678">
              <w:rPr>
                <w:rFonts w:ascii="Times New Roman" w:hAnsi="Times New Roman" w:cs="Times New Roman"/>
                <w:sz w:val="18"/>
                <w:szCs w:val="18"/>
              </w:rPr>
              <w:t>Oficina de Admisiones</w:t>
            </w:r>
          </w:p>
          <w:p w:rsidR="003D4EAF" w:rsidRPr="00745678" w:rsidRDefault="00D01623" w:rsidP="00D01623">
            <w:pPr>
              <w:rPr>
                <w:rFonts w:ascii="Times New Roman" w:hAnsi="Times New Roman" w:cs="Times New Roman"/>
                <w:sz w:val="18"/>
                <w:szCs w:val="18"/>
              </w:rPr>
            </w:pPr>
            <w:r w:rsidRPr="00745678">
              <w:rPr>
                <w:rFonts w:ascii="Times New Roman" w:hAnsi="Times New Roman" w:cs="Times New Roman"/>
                <w:sz w:val="18"/>
                <w:szCs w:val="18"/>
              </w:rPr>
              <w:br/>
              <w:t>Oficina Registrador</w:t>
            </w: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Default="00D01623"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Default="0059793A" w:rsidP="00D01623">
            <w:pPr>
              <w:rPr>
                <w:rFonts w:ascii="Times New Roman" w:hAnsi="Times New Roman" w:cs="Times New Roman"/>
                <w:sz w:val="18"/>
                <w:szCs w:val="18"/>
              </w:rPr>
            </w:pPr>
          </w:p>
          <w:p w:rsidR="0059793A" w:rsidRPr="00745678" w:rsidRDefault="0059793A"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rPr>
            </w:pPr>
          </w:p>
          <w:p w:rsidR="00D01623" w:rsidRPr="00745678" w:rsidRDefault="00D01623" w:rsidP="00D01623">
            <w:pPr>
              <w:rPr>
                <w:rFonts w:ascii="Times New Roman" w:hAnsi="Times New Roman" w:cs="Times New Roman"/>
                <w:sz w:val="18"/>
                <w:szCs w:val="18"/>
                <w:lang w:val="es-PR"/>
              </w:rPr>
            </w:pPr>
          </w:p>
          <w:p w:rsidR="00D01623" w:rsidRPr="00745678" w:rsidRDefault="00D01623" w:rsidP="00D01623">
            <w:pPr>
              <w:rPr>
                <w:rFonts w:ascii="Times New Roman" w:hAnsi="Times New Roman" w:cs="Times New Roman"/>
                <w:sz w:val="18"/>
                <w:szCs w:val="18"/>
                <w:lang w:val="es-PR"/>
              </w:rPr>
            </w:pPr>
            <w:r w:rsidRPr="00745678">
              <w:rPr>
                <w:rFonts w:ascii="Times New Roman" w:hAnsi="Times New Roman" w:cs="Times New Roman"/>
                <w:sz w:val="18"/>
                <w:szCs w:val="18"/>
                <w:lang w:val="es-PR"/>
              </w:rPr>
              <w:t>Director</w:t>
            </w:r>
          </w:p>
          <w:p w:rsidR="00D01623" w:rsidRPr="00745678" w:rsidRDefault="00D01623" w:rsidP="00D01623">
            <w:pPr>
              <w:rPr>
                <w:rFonts w:ascii="Times New Roman" w:hAnsi="Times New Roman" w:cs="Times New Roman"/>
                <w:sz w:val="18"/>
                <w:szCs w:val="18"/>
                <w:lang w:val="es-PR"/>
              </w:rPr>
            </w:pPr>
            <w:r w:rsidRPr="00745678">
              <w:rPr>
                <w:rFonts w:ascii="Times New Roman" w:hAnsi="Times New Roman" w:cs="Times New Roman"/>
                <w:sz w:val="18"/>
                <w:szCs w:val="18"/>
                <w:lang w:val="es-PR"/>
              </w:rPr>
              <w:br/>
              <w:t>Facultad</w:t>
            </w:r>
          </w:p>
          <w:p w:rsidR="00D01623" w:rsidRPr="00745678" w:rsidRDefault="00D01623" w:rsidP="00D01623">
            <w:pPr>
              <w:rPr>
                <w:rFonts w:ascii="Times New Roman" w:hAnsi="Times New Roman" w:cs="Times New Roman"/>
                <w:sz w:val="18"/>
                <w:szCs w:val="18"/>
                <w:lang w:val="es-PR"/>
              </w:rPr>
            </w:pPr>
            <w:r w:rsidRPr="00745678">
              <w:rPr>
                <w:rFonts w:ascii="Times New Roman" w:hAnsi="Times New Roman" w:cs="Times New Roman"/>
                <w:sz w:val="18"/>
                <w:szCs w:val="18"/>
                <w:lang w:val="es-PR"/>
              </w:rPr>
              <w:br/>
              <w:t>Coordinador del Comité de Acreditación y Evaluación</w:t>
            </w:r>
            <w:r w:rsidRPr="00745678">
              <w:rPr>
                <w:rFonts w:ascii="Times New Roman" w:hAnsi="Times New Roman" w:cs="Times New Roman"/>
                <w:sz w:val="18"/>
                <w:szCs w:val="18"/>
                <w:lang w:val="es-PR"/>
              </w:rPr>
              <w:br/>
            </w:r>
          </w:p>
          <w:p w:rsidR="00D01623" w:rsidRPr="00745678" w:rsidRDefault="00D01623" w:rsidP="00D01623">
            <w:pPr>
              <w:rPr>
                <w:rFonts w:ascii="Times New Roman" w:hAnsi="Times New Roman" w:cs="Times New Roman"/>
                <w:sz w:val="18"/>
                <w:szCs w:val="18"/>
                <w:lang w:val="es-PR"/>
              </w:rPr>
            </w:pPr>
            <w:r w:rsidRPr="00745678">
              <w:rPr>
                <w:rFonts w:ascii="Times New Roman" w:hAnsi="Times New Roman" w:cs="Times New Roman"/>
                <w:sz w:val="18"/>
                <w:szCs w:val="18"/>
                <w:lang w:val="es-PR"/>
              </w:rPr>
              <w:t>VPAA</w:t>
            </w:r>
          </w:p>
          <w:p w:rsidR="00D01623" w:rsidRPr="00745678" w:rsidRDefault="00EF59FC" w:rsidP="00D01623">
            <w:pPr>
              <w:rPr>
                <w:rFonts w:ascii="Times New Roman" w:hAnsi="Times New Roman" w:cs="Times New Roman"/>
                <w:sz w:val="18"/>
                <w:szCs w:val="18"/>
                <w:lang w:val="es-PR"/>
              </w:rPr>
            </w:pPr>
            <w:r>
              <w:rPr>
                <w:rFonts w:ascii="Times New Roman" w:hAnsi="Times New Roman" w:cs="Times New Roman"/>
                <w:sz w:val="18"/>
                <w:szCs w:val="18"/>
                <w:lang w:val="es-PR"/>
              </w:rPr>
              <w:br/>
              <w:t>Decano Académico</w:t>
            </w:r>
          </w:p>
          <w:p w:rsidR="00D01623" w:rsidRPr="00745678" w:rsidRDefault="00D01623" w:rsidP="00D01623">
            <w:pPr>
              <w:rPr>
                <w:rFonts w:ascii="Times New Roman" w:hAnsi="Times New Roman" w:cs="Times New Roman"/>
                <w:sz w:val="18"/>
                <w:szCs w:val="18"/>
                <w:lang w:val="es-PR"/>
              </w:rPr>
            </w:pPr>
            <w:r w:rsidRPr="00745678">
              <w:rPr>
                <w:rFonts w:ascii="Times New Roman" w:hAnsi="Times New Roman" w:cs="Times New Roman"/>
                <w:sz w:val="18"/>
                <w:szCs w:val="18"/>
                <w:lang w:val="es-PR"/>
              </w:rPr>
              <w:t>Director</w:t>
            </w:r>
          </w:p>
          <w:p w:rsidR="00D01623" w:rsidRPr="00745678" w:rsidRDefault="00D01623" w:rsidP="00D01623">
            <w:pPr>
              <w:rPr>
                <w:rFonts w:ascii="Times New Roman" w:hAnsi="Times New Roman" w:cs="Times New Roman"/>
                <w:sz w:val="18"/>
                <w:szCs w:val="18"/>
                <w:lang w:val="es-PR"/>
              </w:rPr>
            </w:pPr>
            <w:r w:rsidRPr="00745678">
              <w:rPr>
                <w:rFonts w:ascii="Times New Roman" w:hAnsi="Times New Roman" w:cs="Times New Roman"/>
                <w:sz w:val="18"/>
                <w:szCs w:val="18"/>
                <w:lang w:val="es-PR"/>
              </w:rPr>
              <w:t>Facultad</w:t>
            </w:r>
          </w:p>
          <w:p w:rsidR="00D01623" w:rsidRPr="00745678" w:rsidRDefault="00D01623" w:rsidP="00D01623">
            <w:pPr>
              <w:rPr>
                <w:rFonts w:ascii="Times New Roman" w:hAnsi="Times New Roman" w:cs="Times New Roman"/>
                <w:sz w:val="18"/>
                <w:szCs w:val="18"/>
                <w:lang w:val="es-PR"/>
              </w:rPr>
            </w:pPr>
          </w:p>
          <w:p w:rsidR="00D01623" w:rsidRPr="00745678" w:rsidRDefault="00D01623" w:rsidP="00D01623">
            <w:pPr>
              <w:rPr>
                <w:rFonts w:ascii="Times New Roman" w:hAnsi="Times New Roman" w:cs="Times New Roman"/>
                <w:sz w:val="18"/>
                <w:szCs w:val="18"/>
              </w:rPr>
            </w:pPr>
            <w:r w:rsidRPr="00745678">
              <w:rPr>
                <w:rFonts w:ascii="Times New Roman" w:hAnsi="Times New Roman" w:cs="Times New Roman"/>
                <w:sz w:val="18"/>
                <w:szCs w:val="18"/>
                <w:lang w:val="es-PR"/>
              </w:rPr>
              <w:lastRenderedPageBreak/>
              <w:t>Coordinador del Comité de Avaluación y Acreditación</w:t>
            </w:r>
          </w:p>
          <w:p w:rsidR="00D01623" w:rsidRPr="00745678" w:rsidRDefault="00D01623" w:rsidP="00D01623">
            <w:pPr>
              <w:rPr>
                <w:rFonts w:ascii="Times New Roman" w:hAnsi="Times New Roman" w:cs="Times New Roman"/>
                <w:sz w:val="18"/>
                <w:szCs w:val="18"/>
              </w:rPr>
            </w:pPr>
          </w:p>
          <w:p w:rsidR="00445364" w:rsidRPr="00745678" w:rsidRDefault="00EF59FC" w:rsidP="00D01623">
            <w:pPr>
              <w:rPr>
                <w:rFonts w:ascii="Times New Roman" w:hAnsi="Times New Roman" w:cs="Times New Roman"/>
                <w:sz w:val="18"/>
                <w:szCs w:val="18"/>
              </w:rPr>
            </w:pPr>
            <w:r>
              <w:rPr>
                <w:rFonts w:ascii="Times New Roman" w:hAnsi="Times New Roman" w:cs="Times New Roman"/>
                <w:sz w:val="18"/>
                <w:szCs w:val="18"/>
              </w:rPr>
              <w:t>Prof. Gloria Yukavetsky</w:t>
            </w: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Default="00EF59FC" w:rsidP="00D01623">
            <w:pPr>
              <w:rPr>
                <w:rFonts w:ascii="Times New Roman" w:hAnsi="Times New Roman" w:cs="Times New Roman"/>
                <w:sz w:val="18"/>
                <w:szCs w:val="18"/>
              </w:rPr>
            </w:pPr>
            <w:r>
              <w:rPr>
                <w:rFonts w:ascii="Times New Roman" w:hAnsi="Times New Roman" w:cs="Times New Roman"/>
                <w:sz w:val="18"/>
                <w:szCs w:val="18"/>
              </w:rPr>
              <w:t xml:space="preserve">Director </w:t>
            </w:r>
          </w:p>
          <w:p w:rsidR="00EF59FC" w:rsidRDefault="00EF59FC" w:rsidP="00D01623">
            <w:pPr>
              <w:rPr>
                <w:rFonts w:ascii="Times New Roman" w:hAnsi="Times New Roman" w:cs="Times New Roman"/>
                <w:sz w:val="18"/>
                <w:szCs w:val="18"/>
              </w:rPr>
            </w:pPr>
          </w:p>
          <w:p w:rsidR="00EF59FC" w:rsidRPr="00745678" w:rsidRDefault="00EF59FC" w:rsidP="00D01623">
            <w:pPr>
              <w:rPr>
                <w:rFonts w:ascii="Times New Roman" w:hAnsi="Times New Roman" w:cs="Times New Roman"/>
                <w:sz w:val="18"/>
                <w:szCs w:val="18"/>
              </w:rPr>
            </w:pPr>
            <w:r>
              <w:rPr>
                <w:rFonts w:ascii="Times New Roman" w:hAnsi="Times New Roman" w:cs="Times New Roman"/>
                <w:sz w:val="18"/>
                <w:szCs w:val="18"/>
              </w:rPr>
              <w:t>Coordinador Comité de Acreditación</w:t>
            </w: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004054" w:rsidRPr="00745678" w:rsidRDefault="00004054" w:rsidP="00D01623">
            <w:pPr>
              <w:rPr>
                <w:rFonts w:ascii="Times New Roman" w:hAnsi="Times New Roman" w:cs="Times New Roman"/>
                <w:sz w:val="18"/>
                <w:szCs w:val="18"/>
              </w:rPr>
            </w:pPr>
          </w:p>
          <w:p w:rsidR="00004054" w:rsidRPr="00745678" w:rsidRDefault="00004054" w:rsidP="00D01623">
            <w:pPr>
              <w:rPr>
                <w:rFonts w:ascii="Times New Roman" w:hAnsi="Times New Roman" w:cs="Times New Roman"/>
                <w:sz w:val="18"/>
                <w:szCs w:val="18"/>
              </w:rPr>
            </w:pPr>
          </w:p>
          <w:p w:rsidR="00004054" w:rsidRPr="00745678" w:rsidRDefault="00004054" w:rsidP="00D01623">
            <w:pPr>
              <w:rPr>
                <w:rFonts w:ascii="Times New Roman" w:hAnsi="Times New Roman" w:cs="Times New Roman"/>
                <w:sz w:val="18"/>
                <w:szCs w:val="18"/>
              </w:rPr>
            </w:pPr>
          </w:p>
          <w:p w:rsidR="00004054" w:rsidRPr="00745678" w:rsidRDefault="00004054" w:rsidP="00D01623">
            <w:pPr>
              <w:rPr>
                <w:rFonts w:ascii="Times New Roman" w:hAnsi="Times New Roman" w:cs="Times New Roman"/>
                <w:sz w:val="18"/>
                <w:szCs w:val="18"/>
              </w:rPr>
            </w:pPr>
          </w:p>
          <w:p w:rsidR="00004054" w:rsidRPr="00745678" w:rsidRDefault="0000405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445364" w:rsidRPr="00745678" w:rsidRDefault="00445364" w:rsidP="00D01623">
            <w:pPr>
              <w:rPr>
                <w:rFonts w:ascii="Times New Roman" w:hAnsi="Times New Roman" w:cs="Times New Roman"/>
                <w:sz w:val="18"/>
                <w:szCs w:val="18"/>
              </w:rPr>
            </w:pPr>
          </w:p>
          <w:p w:rsidR="00B91616" w:rsidRPr="00745678" w:rsidRDefault="00B91616" w:rsidP="00D01623">
            <w:pPr>
              <w:rPr>
                <w:rFonts w:ascii="Times New Roman" w:hAnsi="Times New Roman" w:cs="Times New Roman"/>
                <w:sz w:val="18"/>
                <w:szCs w:val="18"/>
              </w:rPr>
            </w:pPr>
          </w:p>
          <w:p w:rsidR="00B91616" w:rsidRPr="00745678" w:rsidRDefault="00B91616" w:rsidP="00D01623">
            <w:pPr>
              <w:rPr>
                <w:rFonts w:ascii="Times New Roman" w:hAnsi="Times New Roman" w:cs="Times New Roman"/>
                <w:sz w:val="18"/>
                <w:szCs w:val="18"/>
              </w:rPr>
            </w:pPr>
          </w:p>
          <w:p w:rsidR="00B91616" w:rsidRDefault="00B91616"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Default="001A2850" w:rsidP="00D01623">
            <w:pPr>
              <w:rPr>
                <w:rFonts w:ascii="Times New Roman" w:hAnsi="Times New Roman" w:cs="Times New Roman"/>
                <w:sz w:val="18"/>
                <w:szCs w:val="18"/>
              </w:rPr>
            </w:pPr>
          </w:p>
          <w:p w:rsidR="001A2850" w:rsidRPr="00745678" w:rsidRDefault="001A2850" w:rsidP="00D01623">
            <w:pPr>
              <w:rPr>
                <w:rFonts w:ascii="Times New Roman" w:hAnsi="Times New Roman" w:cs="Times New Roman"/>
                <w:sz w:val="18"/>
                <w:szCs w:val="18"/>
              </w:rPr>
            </w:pPr>
          </w:p>
          <w:p w:rsidR="00B91616" w:rsidRPr="00745678" w:rsidRDefault="00B91616" w:rsidP="00D01623">
            <w:pPr>
              <w:rPr>
                <w:rFonts w:ascii="Times New Roman" w:hAnsi="Times New Roman" w:cs="Times New Roman"/>
                <w:sz w:val="18"/>
                <w:szCs w:val="18"/>
              </w:rPr>
            </w:pPr>
          </w:p>
          <w:p w:rsidR="00B91616" w:rsidRPr="00745678" w:rsidRDefault="00B91616" w:rsidP="00D01623">
            <w:pPr>
              <w:rPr>
                <w:rFonts w:ascii="Times New Roman" w:hAnsi="Times New Roman" w:cs="Times New Roman"/>
                <w:sz w:val="18"/>
                <w:szCs w:val="18"/>
              </w:rPr>
            </w:pPr>
          </w:p>
          <w:p w:rsidR="00745678" w:rsidRPr="00745678" w:rsidRDefault="00745678" w:rsidP="00D01623">
            <w:pPr>
              <w:rPr>
                <w:rFonts w:ascii="Times New Roman" w:hAnsi="Times New Roman" w:cs="Times New Roman"/>
                <w:sz w:val="18"/>
                <w:szCs w:val="18"/>
              </w:rPr>
            </w:pPr>
            <w:r w:rsidRPr="00745678">
              <w:rPr>
                <w:rFonts w:ascii="Times New Roman" w:hAnsi="Times New Roman" w:cs="Times New Roman"/>
                <w:sz w:val="18"/>
                <w:szCs w:val="18"/>
              </w:rPr>
              <w:t>Director</w:t>
            </w:r>
          </w:p>
          <w:p w:rsidR="00745678" w:rsidRPr="00745678" w:rsidRDefault="00745678" w:rsidP="00D01623">
            <w:pPr>
              <w:rPr>
                <w:rFonts w:ascii="Times New Roman" w:hAnsi="Times New Roman" w:cs="Times New Roman"/>
                <w:sz w:val="18"/>
                <w:szCs w:val="18"/>
              </w:rPr>
            </w:pPr>
          </w:p>
          <w:p w:rsidR="00745678" w:rsidRPr="00745678" w:rsidRDefault="00745678" w:rsidP="00D01623">
            <w:pPr>
              <w:rPr>
                <w:rFonts w:ascii="Times New Roman" w:hAnsi="Times New Roman" w:cs="Times New Roman"/>
                <w:sz w:val="18"/>
                <w:szCs w:val="18"/>
              </w:rPr>
            </w:pPr>
            <w:r w:rsidRPr="00745678">
              <w:rPr>
                <w:rFonts w:ascii="Times New Roman" w:hAnsi="Times New Roman" w:cs="Times New Roman"/>
                <w:sz w:val="18"/>
                <w:szCs w:val="18"/>
              </w:rPr>
              <w:t>Facultad</w:t>
            </w:r>
          </w:p>
          <w:p w:rsidR="00B91616" w:rsidRDefault="00B91616" w:rsidP="00D01623">
            <w:pPr>
              <w:rPr>
                <w:rFonts w:ascii="Times New Roman" w:hAnsi="Times New Roman" w:cs="Times New Roman"/>
                <w:sz w:val="18"/>
                <w:szCs w:val="18"/>
              </w:rPr>
            </w:pPr>
          </w:p>
          <w:p w:rsidR="00745678" w:rsidRPr="00745678" w:rsidRDefault="00745678" w:rsidP="00D01623">
            <w:pPr>
              <w:rPr>
                <w:rFonts w:ascii="Times New Roman" w:hAnsi="Times New Roman" w:cs="Times New Roman"/>
                <w:sz w:val="18"/>
                <w:szCs w:val="18"/>
              </w:rPr>
            </w:pPr>
            <w:r>
              <w:rPr>
                <w:rFonts w:ascii="Times New Roman" w:hAnsi="Times New Roman" w:cs="Times New Roman"/>
                <w:sz w:val="18"/>
                <w:szCs w:val="18"/>
              </w:rPr>
              <w:t>Comités Departamentales</w:t>
            </w:r>
          </w:p>
          <w:p w:rsidR="00B91616" w:rsidRPr="00745678" w:rsidRDefault="00B91616" w:rsidP="00D01623">
            <w:pPr>
              <w:rPr>
                <w:rFonts w:ascii="Times New Roman" w:hAnsi="Times New Roman" w:cs="Times New Roman"/>
                <w:sz w:val="18"/>
                <w:szCs w:val="18"/>
              </w:rPr>
            </w:pPr>
          </w:p>
          <w:p w:rsidR="00B91616" w:rsidRPr="00745678" w:rsidRDefault="00B91616" w:rsidP="00D01623">
            <w:pPr>
              <w:rPr>
                <w:rFonts w:ascii="Times New Roman" w:hAnsi="Times New Roman" w:cs="Times New Roman"/>
                <w:sz w:val="18"/>
                <w:szCs w:val="18"/>
              </w:rPr>
            </w:pPr>
          </w:p>
          <w:p w:rsidR="00B91616" w:rsidRPr="00745678" w:rsidRDefault="00B91616" w:rsidP="00D01623">
            <w:pPr>
              <w:rPr>
                <w:rFonts w:ascii="Times New Roman" w:hAnsi="Times New Roman" w:cs="Times New Roman"/>
                <w:sz w:val="18"/>
                <w:szCs w:val="18"/>
              </w:rPr>
            </w:pPr>
          </w:p>
          <w:p w:rsidR="00B91616" w:rsidRPr="00745678" w:rsidRDefault="00B91616" w:rsidP="00D01623">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A326E8" w:rsidP="00B91616">
            <w:pPr>
              <w:rPr>
                <w:rFonts w:ascii="Times New Roman" w:hAnsi="Times New Roman" w:cs="Times New Roman"/>
                <w:sz w:val="18"/>
                <w:szCs w:val="18"/>
              </w:rPr>
            </w:pPr>
            <w:r>
              <w:rPr>
                <w:rFonts w:ascii="Times New Roman" w:hAnsi="Times New Roman" w:cs="Times New Roman"/>
                <w:sz w:val="18"/>
                <w:szCs w:val="18"/>
              </w:rPr>
              <w:t>Director</w:t>
            </w: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355DFC" w:rsidRPr="000F0B9F" w:rsidRDefault="00355DFC" w:rsidP="00355DFC">
            <w:pPr>
              <w:rPr>
                <w:rFonts w:ascii="Times New Roman" w:hAnsi="Times New Roman" w:cs="Times New Roman"/>
                <w:sz w:val="18"/>
                <w:szCs w:val="18"/>
              </w:rPr>
            </w:pPr>
            <w:r w:rsidRPr="000F0B9F">
              <w:rPr>
                <w:rFonts w:ascii="Times New Roman" w:hAnsi="Times New Roman" w:cs="Times New Roman"/>
                <w:sz w:val="18"/>
                <w:szCs w:val="18"/>
              </w:rPr>
              <w:t>Consejero Académico</w:t>
            </w:r>
            <w:r w:rsidRPr="000F0B9F">
              <w:rPr>
                <w:rFonts w:ascii="Times New Roman" w:hAnsi="Times New Roman" w:cs="Times New Roman"/>
                <w:sz w:val="18"/>
                <w:szCs w:val="18"/>
              </w:rPr>
              <w:br/>
            </w:r>
            <w:r w:rsidRPr="000F0B9F">
              <w:rPr>
                <w:rFonts w:ascii="Times New Roman" w:hAnsi="Times New Roman" w:cs="Times New Roman"/>
                <w:sz w:val="18"/>
                <w:szCs w:val="18"/>
              </w:rPr>
              <w:br/>
              <w:t>Oficial de Servicios al Estudiante</w:t>
            </w:r>
          </w:p>
          <w:p w:rsidR="00355DFC" w:rsidRPr="000F0B9F" w:rsidRDefault="00355DFC" w:rsidP="00355DFC">
            <w:pPr>
              <w:rPr>
                <w:rFonts w:ascii="Times New Roman" w:hAnsi="Times New Roman" w:cs="Times New Roman"/>
                <w:sz w:val="18"/>
                <w:szCs w:val="18"/>
              </w:rPr>
            </w:pPr>
          </w:p>
          <w:p w:rsidR="00355DFC" w:rsidRPr="000F0B9F" w:rsidRDefault="00355DFC" w:rsidP="00355DFC">
            <w:pPr>
              <w:rPr>
                <w:rFonts w:ascii="Times New Roman" w:hAnsi="Times New Roman" w:cs="Times New Roman"/>
                <w:sz w:val="18"/>
                <w:szCs w:val="18"/>
              </w:rPr>
            </w:pPr>
          </w:p>
          <w:p w:rsidR="00355DFC" w:rsidRPr="000F0B9F" w:rsidRDefault="00355DFC" w:rsidP="00355DFC">
            <w:pPr>
              <w:rPr>
                <w:rFonts w:ascii="Times New Roman" w:hAnsi="Times New Roman" w:cs="Times New Roman"/>
                <w:sz w:val="18"/>
                <w:szCs w:val="18"/>
              </w:rPr>
            </w:pPr>
            <w:r w:rsidRPr="000F0B9F">
              <w:rPr>
                <w:rFonts w:ascii="Times New Roman" w:hAnsi="Times New Roman" w:cs="Times New Roman"/>
                <w:sz w:val="18"/>
                <w:szCs w:val="18"/>
              </w:rPr>
              <w:t>Comité de Reclutamiento  y Promoción de la Oficina de Admisión.</w:t>
            </w: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7D6DFB" w:rsidRPr="00745678" w:rsidRDefault="007D6DFB" w:rsidP="00B91616">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Default="000F0B9F" w:rsidP="007D6DFB">
            <w:pPr>
              <w:rPr>
                <w:rFonts w:ascii="Times New Roman" w:hAnsi="Times New Roman" w:cs="Times New Roman"/>
                <w:sz w:val="18"/>
                <w:szCs w:val="18"/>
              </w:rPr>
            </w:pPr>
          </w:p>
          <w:p w:rsidR="00A326E8" w:rsidRDefault="00A326E8" w:rsidP="007D6DFB">
            <w:pPr>
              <w:rPr>
                <w:rFonts w:ascii="Times New Roman" w:hAnsi="Times New Roman" w:cs="Times New Roman"/>
                <w:sz w:val="18"/>
                <w:szCs w:val="18"/>
              </w:rPr>
            </w:pPr>
          </w:p>
          <w:p w:rsidR="00A326E8" w:rsidRDefault="00A326E8" w:rsidP="007D6DFB">
            <w:pPr>
              <w:rPr>
                <w:rFonts w:ascii="Times New Roman" w:hAnsi="Times New Roman" w:cs="Times New Roman"/>
                <w:sz w:val="18"/>
                <w:szCs w:val="18"/>
              </w:rPr>
            </w:pPr>
          </w:p>
          <w:p w:rsidR="00A326E8" w:rsidRDefault="00A326E8" w:rsidP="007D6DFB">
            <w:pPr>
              <w:rPr>
                <w:rFonts w:ascii="Times New Roman" w:hAnsi="Times New Roman" w:cs="Times New Roman"/>
                <w:sz w:val="18"/>
                <w:szCs w:val="18"/>
              </w:rPr>
            </w:pPr>
          </w:p>
          <w:p w:rsidR="00A326E8" w:rsidRPr="00745678" w:rsidRDefault="00A326E8"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A326E8" w:rsidP="007D6DFB">
            <w:pPr>
              <w:rPr>
                <w:rFonts w:ascii="Times New Roman" w:hAnsi="Times New Roman" w:cs="Times New Roman"/>
                <w:sz w:val="18"/>
                <w:szCs w:val="18"/>
              </w:rPr>
            </w:pPr>
            <w:r>
              <w:rPr>
                <w:rFonts w:ascii="Times New Roman" w:hAnsi="Times New Roman" w:cs="Times New Roman"/>
                <w:sz w:val="18"/>
                <w:szCs w:val="18"/>
              </w:rPr>
              <w:t>Director</w:t>
            </w: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p w:rsidR="000F0B9F" w:rsidRPr="00745678" w:rsidRDefault="000F0B9F" w:rsidP="007D6DFB">
            <w:pPr>
              <w:rPr>
                <w:rFonts w:ascii="Times New Roman" w:hAnsi="Times New Roman" w:cs="Times New Roman"/>
                <w:sz w:val="18"/>
                <w:szCs w:val="18"/>
              </w:rPr>
            </w:pPr>
          </w:p>
        </w:tc>
        <w:tc>
          <w:tcPr>
            <w:tcW w:w="1654" w:type="dxa"/>
          </w:tcPr>
          <w:p w:rsidR="003D4EAF" w:rsidRDefault="003D4EAF"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Default="00F979B2" w:rsidP="003338E5">
            <w:pPr>
              <w:rPr>
                <w:rFonts w:ascii="Times New Roman" w:hAnsi="Times New Roman" w:cs="Times New Roman"/>
                <w:sz w:val="18"/>
                <w:szCs w:val="18"/>
              </w:rPr>
            </w:pPr>
          </w:p>
          <w:p w:rsidR="00F979B2" w:rsidRPr="00D01623" w:rsidRDefault="00F979B2" w:rsidP="003338E5">
            <w:pPr>
              <w:rPr>
                <w:rFonts w:ascii="Times New Roman" w:hAnsi="Times New Roman" w:cs="Times New Roman"/>
                <w:sz w:val="18"/>
                <w:szCs w:val="18"/>
              </w:rPr>
            </w:pPr>
          </w:p>
        </w:tc>
        <w:tc>
          <w:tcPr>
            <w:tcW w:w="1876" w:type="dxa"/>
          </w:tcPr>
          <w:p w:rsidR="009A0542" w:rsidRDefault="009A0542" w:rsidP="009A0542">
            <w:pPr>
              <w:numPr>
                <w:ilvl w:val="1"/>
                <w:numId w:val="43"/>
              </w:numPr>
              <w:rPr>
                <w:rFonts w:ascii="Times New Roman" w:hAnsi="Times New Roman" w:cs="Times New Roman"/>
                <w:sz w:val="18"/>
                <w:szCs w:val="18"/>
              </w:rPr>
            </w:pPr>
            <w:r>
              <w:rPr>
                <w:rFonts w:ascii="Times New Roman" w:hAnsi="Times New Roman" w:cs="Times New Roman"/>
                <w:sz w:val="18"/>
                <w:szCs w:val="18"/>
              </w:rPr>
              <w:lastRenderedPageBreak/>
              <w:t>Según las a</w:t>
            </w:r>
            <w:r w:rsidRPr="009A0542">
              <w:rPr>
                <w:rFonts w:ascii="Times New Roman" w:hAnsi="Times New Roman" w:cs="Times New Roman"/>
                <w:sz w:val="18"/>
                <w:szCs w:val="18"/>
              </w:rPr>
              <w:t>dmisiones solicitadas al programa de BA.</w:t>
            </w:r>
          </w:p>
          <w:p w:rsidR="0059793A" w:rsidRDefault="0059793A" w:rsidP="0059793A">
            <w:pPr>
              <w:rPr>
                <w:rFonts w:ascii="Times New Roman" w:hAnsi="Times New Roman" w:cs="Times New Roman"/>
                <w:sz w:val="18"/>
                <w:szCs w:val="18"/>
              </w:rPr>
            </w:pPr>
          </w:p>
          <w:p w:rsidR="0059793A" w:rsidRDefault="0059793A" w:rsidP="0059793A">
            <w:pPr>
              <w:rPr>
                <w:rFonts w:ascii="Times New Roman" w:hAnsi="Times New Roman" w:cs="Times New Roman"/>
                <w:sz w:val="18"/>
                <w:szCs w:val="18"/>
              </w:rPr>
            </w:pPr>
          </w:p>
          <w:p w:rsidR="0059793A" w:rsidRDefault="0059793A" w:rsidP="0059793A">
            <w:pPr>
              <w:rPr>
                <w:rFonts w:ascii="Times New Roman" w:hAnsi="Times New Roman" w:cs="Times New Roman"/>
                <w:sz w:val="18"/>
                <w:szCs w:val="18"/>
              </w:rPr>
            </w:pPr>
          </w:p>
          <w:p w:rsidR="0059793A" w:rsidRDefault="0059793A" w:rsidP="0059793A">
            <w:pPr>
              <w:rPr>
                <w:rFonts w:ascii="Times New Roman" w:hAnsi="Times New Roman" w:cs="Times New Roman"/>
                <w:sz w:val="18"/>
                <w:szCs w:val="18"/>
              </w:rPr>
            </w:pPr>
          </w:p>
          <w:p w:rsidR="0059793A" w:rsidRDefault="0059793A" w:rsidP="0059793A">
            <w:pPr>
              <w:rPr>
                <w:rFonts w:ascii="Times New Roman" w:hAnsi="Times New Roman" w:cs="Times New Roman"/>
                <w:sz w:val="18"/>
                <w:szCs w:val="18"/>
              </w:rPr>
            </w:pPr>
          </w:p>
          <w:p w:rsidR="0059793A" w:rsidRDefault="0059793A" w:rsidP="0059793A">
            <w:pPr>
              <w:rPr>
                <w:rFonts w:ascii="Times New Roman" w:hAnsi="Times New Roman" w:cs="Times New Roman"/>
                <w:sz w:val="18"/>
                <w:szCs w:val="18"/>
              </w:rPr>
            </w:pPr>
          </w:p>
          <w:p w:rsidR="0059793A" w:rsidRPr="009A0542" w:rsidRDefault="0059793A" w:rsidP="0059793A">
            <w:pPr>
              <w:rPr>
                <w:rFonts w:ascii="Times New Roman" w:hAnsi="Times New Roman" w:cs="Times New Roman"/>
                <w:sz w:val="18"/>
                <w:szCs w:val="18"/>
              </w:rPr>
            </w:pPr>
          </w:p>
          <w:p w:rsidR="009A0542" w:rsidRDefault="009A0542" w:rsidP="009A0542">
            <w:pPr>
              <w:numPr>
                <w:ilvl w:val="1"/>
                <w:numId w:val="43"/>
              </w:numPr>
              <w:rPr>
                <w:rFonts w:ascii="Times New Roman" w:hAnsi="Times New Roman" w:cs="Times New Roman"/>
                <w:sz w:val="18"/>
                <w:szCs w:val="18"/>
              </w:rPr>
            </w:pPr>
            <w:r>
              <w:rPr>
                <w:rFonts w:ascii="Times New Roman" w:hAnsi="Times New Roman" w:cs="Times New Roman"/>
                <w:sz w:val="18"/>
                <w:szCs w:val="18"/>
              </w:rPr>
              <w:t>Según el n</w:t>
            </w:r>
            <w:r w:rsidRPr="009A0542">
              <w:rPr>
                <w:rFonts w:ascii="Times New Roman" w:hAnsi="Times New Roman" w:cs="Times New Roman"/>
                <w:sz w:val="18"/>
                <w:szCs w:val="18"/>
              </w:rPr>
              <w:t>úmero de estudiantes admitidos, reclasificado o transferidos en el programa de BA.</w:t>
            </w:r>
          </w:p>
          <w:p w:rsidR="0059793A" w:rsidRDefault="0059793A" w:rsidP="0059793A">
            <w:pPr>
              <w:rPr>
                <w:rFonts w:ascii="Times New Roman" w:hAnsi="Times New Roman" w:cs="Times New Roman"/>
                <w:sz w:val="18"/>
                <w:szCs w:val="18"/>
              </w:rPr>
            </w:pPr>
          </w:p>
          <w:p w:rsidR="0059793A" w:rsidRDefault="0059793A" w:rsidP="0059793A">
            <w:pPr>
              <w:rPr>
                <w:rFonts w:ascii="Times New Roman" w:hAnsi="Times New Roman" w:cs="Times New Roman"/>
                <w:sz w:val="18"/>
                <w:szCs w:val="18"/>
              </w:rPr>
            </w:pPr>
          </w:p>
          <w:p w:rsidR="003D4EAF" w:rsidRDefault="009A0542" w:rsidP="009A0542">
            <w:pPr>
              <w:numPr>
                <w:ilvl w:val="1"/>
                <w:numId w:val="43"/>
              </w:numPr>
              <w:rPr>
                <w:rFonts w:ascii="Times New Roman" w:hAnsi="Times New Roman" w:cs="Times New Roman"/>
                <w:sz w:val="18"/>
                <w:szCs w:val="18"/>
              </w:rPr>
            </w:pPr>
            <w:r>
              <w:rPr>
                <w:rFonts w:ascii="Times New Roman" w:hAnsi="Times New Roman" w:cs="Times New Roman"/>
                <w:sz w:val="18"/>
                <w:szCs w:val="18"/>
              </w:rPr>
              <w:t>Según el n</w:t>
            </w:r>
            <w:r w:rsidRPr="009A0542">
              <w:rPr>
                <w:rFonts w:ascii="Times New Roman" w:hAnsi="Times New Roman" w:cs="Times New Roman"/>
                <w:sz w:val="18"/>
                <w:szCs w:val="18"/>
              </w:rPr>
              <w:t>úmero de estudiantes que se</w:t>
            </w:r>
            <w:r>
              <w:rPr>
                <w:rFonts w:ascii="Times New Roman" w:hAnsi="Times New Roman" w:cs="Times New Roman"/>
                <w:sz w:val="18"/>
                <w:szCs w:val="18"/>
              </w:rPr>
              <w:t xml:space="preserve"> graduaron del programa de GA y </w:t>
            </w:r>
            <w:r w:rsidRPr="009A0542">
              <w:rPr>
                <w:rFonts w:ascii="Times New Roman" w:hAnsi="Times New Roman" w:cs="Times New Roman"/>
                <w:sz w:val="18"/>
                <w:szCs w:val="18"/>
              </w:rPr>
              <w:t>reclasificaron del programa de GA al programa BA.</w:t>
            </w: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9A0542" w:rsidRDefault="009A0542"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290924" w:rsidRDefault="00290924"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616113" w:rsidRDefault="00616113" w:rsidP="009A0542">
            <w:pPr>
              <w:rPr>
                <w:rFonts w:ascii="Times New Roman" w:hAnsi="Times New Roman" w:cs="Times New Roman"/>
                <w:sz w:val="18"/>
                <w:szCs w:val="18"/>
              </w:rPr>
            </w:pPr>
          </w:p>
          <w:p w:rsidR="00B91616" w:rsidRDefault="00B91616" w:rsidP="009A0542">
            <w:pPr>
              <w:rPr>
                <w:rFonts w:ascii="Times New Roman" w:hAnsi="Times New Roman" w:cs="Times New Roman"/>
                <w:sz w:val="18"/>
                <w:szCs w:val="18"/>
              </w:rPr>
            </w:pPr>
          </w:p>
          <w:p w:rsidR="007D6DFB" w:rsidRDefault="007D6DFB" w:rsidP="007D6DFB">
            <w:pPr>
              <w:rPr>
                <w:rFonts w:ascii="Times New Roman" w:hAnsi="Times New Roman" w:cs="Times New Roman"/>
                <w:sz w:val="18"/>
                <w:szCs w:val="18"/>
              </w:rPr>
            </w:pPr>
          </w:p>
          <w:p w:rsidR="003E41B8" w:rsidRDefault="003E41B8" w:rsidP="003E41B8">
            <w:pPr>
              <w:ind w:left="46"/>
              <w:rPr>
                <w:rFonts w:ascii="Times New Roman" w:hAnsi="Times New Roman" w:cs="Times New Roman"/>
                <w:sz w:val="18"/>
                <w:szCs w:val="18"/>
                <w:lang w:val="es-PR"/>
              </w:rPr>
            </w:pPr>
          </w:p>
          <w:p w:rsidR="000F0B9F" w:rsidRDefault="000F0B9F" w:rsidP="003E41B8">
            <w:pPr>
              <w:ind w:left="46"/>
              <w:rPr>
                <w:rFonts w:ascii="Times New Roman" w:hAnsi="Times New Roman" w:cs="Times New Roman"/>
                <w:sz w:val="18"/>
                <w:szCs w:val="18"/>
              </w:rPr>
            </w:pPr>
          </w:p>
          <w:p w:rsidR="000F0B9F" w:rsidRDefault="000F0B9F" w:rsidP="003E41B8">
            <w:pPr>
              <w:ind w:left="46"/>
              <w:rPr>
                <w:rFonts w:ascii="Times New Roman" w:hAnsi="Times New Roman" w:cs="Times New Roman"/>
                <w:sz w:val="18"/>
                <w:szCs w:val="18"/>
              </w:rPr>
            </w:pPr>
          </w:p>
          <w:p w:rsidR="000F0B9F" w:rsidRDefault="000F0B9F" w:rsidP="003E41B8">
            <w:pPr>
              <w:ind w:left="46"/>
              <w:rPr>
                <w:rFonts w:ascii="Times New Roman" w:hAnsi="Times New Roman" w:cs="Times New Roman"/>
                <w:sz w:val="18"/>
                <w:szCs w:val="18"/>
              </w:rPr>
            </w:pPr>
          </w:p>
          <w:p w:rsidR="000F0B9F" w:rsidRDefault="000F0B9F" w:rsidP="003E41B8">
            <w:pPr>
              <w:ind w:left="46"/>
              <w:rPr>
                <w:rFonts w:ascii="Times New Roman" w:hAnsi="Times New Roman" w:cs="Times New Roman"/>
                <w:sz w:val="18"/>
                <w:szCs w:val="18"/>
              </w:rPr>
            </w:pPr>
          </w:p>
          <w:p w:rsidR="000F0B9F" w:rsidRDefault="000F0B9F" w:rsidP="003E41B8">
            <w:pPr>
              <w:ind w:left="46"/>
              <w:rPr>
                <w:rFonts w:ascii="Times New Roman" w:hAnsi="Times New Roman" w:cs="Times New Roman"/>
                <w:sz w:val="18"/>
                <w:szCs w:val="18"/>
              </w:rPr>
            </w:pPr>
          </w:p>
          <w:p w:rsidR="000F0B9F" w:rsidRDefault="000F0B9F" w:rsidP="003E41B8">
            <w:pPr>
              <w:ind w:left="46"/>
              <w:rPr>
                <w:rFonts w:ascii="Times New Roman" w:hAnsi="Times New Roman" w:cs="Times New Roman"/>
                <w:sz w:val="18"/>
                <w:szCs w:val="18"/>
              </w:rPr>
            </w:pPr>
          </w:p>
          <w:p w:rsidR="000F0B9F" w:rsidRDefault="000F0B9F" w:rsidP="003E41B8">
            <w:pPr>
              <w:ind w:left="46"/>
              <w:rPr>
                <w:rFonts w:ascii="Times New Roman" w:hAnsi="Times New Roman" w:cs="Times New Roman"/>
                <w:sz w:val="18"/>
                <w:szCs w:val="18"/>
              </w:rPr>
            </w:pPr>
          </w:p>
          <w:p w:rsidR="000F0B9F" w:rsidRPr="00B91616" w:rsidRDefault="000F0B9F" w:rsidP="003E41B8">
            <w:pPr>
              <w:ind w:left="46"/>
              <w:rPr>
                <w:rFonts w:ascii="Times New Roman" w:hAnsi="Times New Roman" w:cs="Times New Roman"/>
                <w:sz w:val="18"/>
                <w:szCs w:val="18"/>
                <w:lang w:val="es-PR"/>
              </w:rPr>
            </w:pPr>
          </w:p>
        </w:tc>
      </w:tr>
      <w:tr w:rsidR="003D4EAF" w:rsidRPr="00D01623" w:rsidTr="0059793A">
        <w:tc>
          <w:tcPr>
            <w:tcW w:w="987" w:type="dxa"/>
            <w:vMerge/>
          </w:tcPr>
          <w:p w:rsidR="003D4EAF" w:rsidRPr="00D01623" w:rsidRDefault="003D4EAF" w:rsidP="00962120">
            <w:pPr>
              <w:spacing w:after="120"/>
              <w:ind w:left="360" w:hanging="360"/>
              <w:jc w:val="center"/>
              <w:rPr>
                <w:rFonts w:ascii="Times New Roman" w:hAnsi="Times New Roman" w:cs="Times New Roman"/>
                <w:sz w:val="18"/>
                <w:szCs w:val="18"/>
                <w:lang w:val="es-PR"/>
              </w:rPr>
            </w:pPr>
          </w:p>
        </w:tc>
        <w:tc>
          <w:tcPr>
            <w:tcW w:w="2453" w:type="dxa"/>
            <w:vMerge/>
          </w:tcPr>
          <w:p w:rsidR="003D4EAF" w:rsidRPr="00D01623" w:rsidRDefault="003D4EAF" w:rsidP="003338E5">
            <w:pPr>
              <w:spacing w:after="120"/>
              <w:ind w:left="360" w:hanging="360"/>
              <w:rPr>
                <w:rFonts w:ascii="Times New Roman" w:hAnsi="Times New Roman" w:cs="Times New Roman"/>
                <w:sz w:val="18"/>
                <w:szCs w:val="18"/>
                <w:lang w:val="es-PR"/>
              </w:rPr>
            </w:pPr>
          </w:p>
        </w:tc>
        <w:tc>
          <w:tcPr>
            <w:tcW w:w="1716" w:type="dxa"/>
            <w:vMerge/>
          </w:tcPr>
          <w:p w:rsidR="003D4EAF" w:rsidRPr="00D01623" w:rsidRDefault="003D4EAF" w:rsidP="000F1F94">
            <w:pPr>
              <w:pStyle w:val="ListParagraph"/>
              <w:numPr>
                <w:ilvl w:val="1"/>
                <w:numId w:val="1"/>
              </w:numPr>
              <w:rPr>
                <w:rFonts w:ascii="Times New Roman" w:hAnsi="Times New Roman"/>
                <w:color w:val="000000"/>
                <w:sz w:val="18"/>
                <w:szCs w:val="18"/>
              </w:rPr>
            </w:pPr>
          </w:p>
        </w:tc>
        <w:tc>
          <w:tcPr>
            <w:tcW w:w="1890" w:type="dxa"/>
          </w:tcPr>
          <w:p w:rsidR="003D4EAF" w:rsidRDefault="003D4EA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Default="000F0B9F">
            <w:pPr>
              <w:rPr>
                <w:rFonts w:ascii="Times New Roman" w:hAnsi="Times New Roman" w:cs="Times New Roman"/>
              </w:rPr>
            </w:pPr>
          </w:p>
          <w:p w:rsidR="000F0B9F" w:rsidRPr="00D01623" w:rsidRDefault="000F0B9F" w:rsidP="000F0B9F">
            <w:pPr>
              <w:rPr>
                <w:rFonts w:ascii="Times New Roman" w:hAnsi="Times New Roman" w:cs="Times New Roman"/>
              </w:rPr>
            </w:pPr>
          </w:p>
        </w:tc>
        <w:tc>
          <w:tcPr>
            <w:tcW w:w="1760" w:type="dxa"/>
          </w:tcPr>
          <w:p w:rsidR="003D4EAF" w:rsidRPr="00D01623" w:rsidRDefault="003D4EAF" w:rsidP="007748F2">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723" w:type="dxa"/>
          </w:tcPr>
          <w:p w:rsidR="003D4EAF" w:rsidRPr="00D01623" w:rsidRDefault="003D4EAF">
            <w:pPr>
              <w:rPr>
                <w:rFonts w:ascii="Times New Roman" w:hAnsi="Times New Roman" w:cs="Times New Roman"/>
              </w:rPr>
            </w:pPr>
          </w:p>
        </w:tc>
        <w:tc>
          <w:tcPr>
            <w:tcW w:w="1783" w:type="dxa"/>
          </w:tcPr>
          <w:p w:rsidR="003D4EAF" w:rsidRPr="00D01623" w:rsidRDefault="003D4EAF">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876" w:type="dxa"/>
          </w:tcPr>
          <w:p w:rsidR="003D4EAF" w:rsidRPr="00D01623" w:rsidRDefault="003D4EAF">
            <w:pPr>
              <w:rPr>
                <w:rFonts w:ascii="Times New Roman" w:hAnsi="Times New Roman" w:cs="Times New Roman"/>
              </w:rPr>
            </w:pPr>
          </w:p>
        </w:tc>
      </w:tr>
      <w:tr w:rsidR="003D4EAF" w:rsidRPr="00D01623" w:rsidTr="0059793A">
        <w:tc>
          <w:tcPr>
            <w:tcW w:w="987" w:type="dxa"/>
            <w:vMerge/>
          </w:tcPr>
          <w:p w:rsidR="003D4EAF" w:rsidRPr="00D01623" w:rsidRDefault="003D4EAF" w:rsidP="00962120">
            <w:pPr>
              <w:spacing w:after="120"/>
              <w:ind w:left="360" w:hanging="360"/>
              <w:jc w:val="center"/>
              <w:rPr>
                <w:rFonts w:ascii="Times New Roman" w:hAnsi="Times New Roman" w:cs="Times New Roman"/>
                <w:sz w:val="18"/>
                <w:szCs w:val="18"/>
                <w:lang w:val="es-PR"/>
              </w:rPr>
            </w:pPr>
          </w:p>
        </w:tc>
        <w:tc>
          <w:tcPr>
            <w:tcW w:w="2453" w:type="dxa"/>
            <w:vMerge/>
          </w:tcPr>
          <w:p w:rsidR="003D4EAF" w:rsidRPr="00D01623" w:rsidRDefault="003D4EAF" w:rsidP="003338E5">
            <w:pPr>
              <w:spacing w:after="120"/>
              <w:ind w:left="360" w:hanging="360"/>
              <w:rPr>
                <w:rFonts w:ascii="Times New Roman" w:hAnsi="Times New Roman" w:cs="Times New Roman"/>
                <w:sz w:val="18"/>
                <w:szCs w:val="18"/>
                <w:lang w:val="es-PR"/>
              </w:rPr>
            </w:pPr>
          </w:p>
        </w:tc>
        <w:tc>
          <w:tcPr>
            <w:tcW w:w="1716" w:type="dxa"/>
            <w:vMerge/>
          </w:tcPr>
          <w:p w:rsidR="003D4EAF" w:rsidRPr="00D01623" w:rsidRDefault="003D4EAF" w:rsidP="000F1F94">
            <w:pPr>
              <w:pStyle w:val="ListParagraph"/>
              <w:numPr>
                <w:ilvl w:val="1"/>
                <w:numId w:val="1"/>
              </w:numPr>
              <w:rPr>
                <w:rFonts w:ascii="Times New Roman" w:hAnsi="Times New Roman"/>
                <w:color w:val="000000"/>
                <w:sz w:val="18"/>
                <w:szCs w:val="18"/>
              </w:rPr>
            </w:pPr>
          </w:p>
        </w:tc>
        <w:tc>
          <w:tcPr>
            <w:tcW w:w="1890" w:type="dxa"/>
          </w:tcPr>
          <w:p w:rsidR="003D4EAF" w:rsidRPr="00D01623" w:rsidRDefault="003D4EAF">
            <w:pPr>
              <w:rPr>
                <w:rFonts w:ascii="Times New Roman" w:hAnsi="Times New Roman" w:cs="Times New Roman"/>
              </w:rPr>
            </w:pPr>
          </w:p>
        </w:tc>
        <w:tc>
          <w:tcPr>
            <w:tcW w:w="1760" w:type="dxa"/>
          </w:tcPr>
          <w:p w:rsidR="003D4EAF" w:rsidRPr="00D01623" w:rsidRDefault="003D4EAF">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723" w:type="dxa"/>
          </w:tcPr>
          <w:p w:rsidR="003D4EAF" w:rsidRPr="00D01623" w:rsidRDefault="003D4EAF">
            <w:pPr>
              <w:rPr>
                <w:rFonts w:ascii="Times New Roman" w:hAnsi="Times New Roman" w:cs="Times New Roman"/>
              </w:rPr>
            </w:pPr>
          </w:p>
        </w:tc>
        <w:tc>
          <w:tcPr>
            <w:tcW w:w="1783" w:type="dxa"/>
          </w:tcPr>
          <w:p w:rsidR="003D4EAF" w:rsidRPr="00D01623" w:rsidRDefault="003D4EAF">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876" w:type="dxa"/>
          </w:tcPr>
          <w:p w:rsidR="003D4EAF" w:rsidRPr="00D01623" w:rsidRDefault="003D4EAF">
            <w:pPr>
              <w:rPr>
                <w:rFonts w:ascii="Times New Roman" w:hAnsi="Times New Roman" w:cs="Times New Roman"/>
              </w:rPr>
            </w:pPr>
          </w:p>
        </w:tc>
      </w:tr>
      <w:tr w:rsidR="003D4EAF" w:rsidRPr="00D01623" w:rsidTr="0059793A">
        <w:tc>
          <w:tcPr>
            <w:tcW w:w="987" w:type="dxa"/>
            <w:vMerge/>
          </w:tcPr>
          <w:p w:rsidR="003D4EAF" w:rsidRPr="00D01623" w:rsidRDefault="003D4EAF" w:rsidP="00962120">
            <w:pPr>
              <w:spacing w:after="120"/>
              <w:ind w:left="360" w:hanging="360"/>
              <w:jc w:val="center"/>
              <w:rPr>
                <w:rFonts w:ascii="Times New Roman" w:hAnsi="Times New Roman" w:cs="Times New Roman"/>
                <w:sz w:val="18"/>
                <w:szCs w:val="18"/>
                <w:lang w:val="es-PR"/>
              </w:rPr>
            </w:pPr>
          </w:p>
        </w:tc>
        <w:tc>
          <w:tcPr>
            <w:tcW w:w="2453" w:type="dxa"/>
            <w:vMerge/>
          </w:tcPr>
          <w:p w:rsidR="003D4EAF" w:rsidRPr="00D01623" w:rsidRDefault="003D4EAF" w:rsidP="003338E5">
            <w:pPr>
              <w:spacing w:after="120"/>
              <w:ind w:left="360" w:hanging="360"/>
              <w:rPr>
                <w:rFonts w:ascii="Times New Roman" w:hAnsi="Times New Roman" w:cs="Times New Roman"/>
                <w:sz w:val="18"/>
                <w:szCs w:val="18"/>
                <w:lang w:val="es-PR"/>
              </w:rPr>
            </w:pPr>
          </w:p>
        </w:tc>
        <w:tc>
          <w:tcPr>
            <w:tcW w:w="1716" w:type="dxa"/>
            <w:vMerge/>
          </w:tcPr>
          <w:p w:rsidR="003D4EAF" w:rsidRPr="00D01623" w:rsidRDefault="003D4EAF" w:rsidP="000F1F94">
            <w:pPr>
              <w:pStyle w:val="ListParagraph"/>
              <w:numPr>
                <w:ilvl w:val="1"/>
                <w:numId w:val="1"/>
              </w:numPr>
              <w:rPr>
                <w:rFonts w:ascii="Times New Roman" w:hAnsi="Times New Roman"/>
                <w:color w:val="000000"/>
                <w:sz w:val="18"/>
                <w:szCs w:val="18"/>
              </w:rPr>
            </w:pPr>
          </w:p>
        </w:tc>
        <w:tc>
          <w:tcPr>
            <w:tcW w:w="1890" w:type="dxa"/>
          </w:tcPr>
          <w:p w:rsidR="003D4EAF" w:rsidRPr="00D01623" w:rsidRDefault="003D4EAF">
            <w:pPr>
              <w:rPr>
                <w:rFonts w:ascii="Times New Roman" w:hAnsi="Times New Roman" w:cs="Times New Roman"/>
              </w:rPr>
            </w:pPr>
          </w:p>
        </w:tc>
        <w:tc>
          <w:tcPr>
            <w:tcW w:w="1760" w:type="dxa"/>
          </w:tcPr>
          <w:p w:rsidR="003D4EAF" w:rsidRPr="00D01623" w:rsidRDefault="003D4EAF">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723" w:type="dxa"/>
          </w:tcPr>
          <w:p w:rsidR="003D4EAF" w:rsidRPr="00D01623" w:rsidRDefault="003D4EAF">
            <w:pPr>
              <w:rPr>
                <w:rFonts w:ascii="Times New Roman" w:hAnsi="Times New Roman" w:cs="Times New Roman"/>
              </w:rPr>
            </w:pPr>
          </w:p>
        </w:tc>
        <w:tc>
          <w:tcPr>
            <w:tcW w:w="1783" w:type="dxa"/>
          </w:tcPr>
          <w:p w:rsidR="003D4EAF" w:rsidRPr="00D01623" w:rsidRDefault="003D4EAF">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876" w:type="dxa"/>
          </w:tcPr>
          <w:p w:rsidR="003D4EAF" w:rsidRPr="00D01623" w:rsidRDefault="003D4EAF">
            <w:pPr>
              <w:rPr>
                <w:rFonts w:ascii="Times New Roman" w:hAnsi="Times New Roman" w:cs="Times New Roman"/>
              </w:rPr>
            </w:pPr>
          </w:p>
        </w:tc>
      </w:tr>
      <w:tr w:rsidR="003D4EAF" w:rsidRPr="00D01623" w:rsidTr="0059793A">
        <w:tc>
          <w:tcPr>
            <w:tcW w:w="987" w:type="dxa"/>
            <w:vMerge/>
          </w:tcPr>
          <w:p w:rsidR="003D4EAF" w:rsidRPr="00D01623" w:rsidRDefault="003D4EAF" w:rsidP="00962120">
            <w:pPr>
              <w:spacing w:after="120"/>
              <w:ind w:left="360" w:hanging="360"/>
              <w:jc w:val="center"/>
              <w:rPr>
                <w:rFonts w:ascii="Times New Roman" w:hAnsi="Times New Roman" w:cs="Times New Roman"/>
                <w:sz w:val="18"/>
                <w:szCs w:val="18"/>
                <w:lang w:val="es-PR"/>
              </w:rPr>
            </w:pPr>
          </w:p>
        </w:tc>
        <w:tc>
          <w:tcPr>
            <w:tcW w:w="2453" w:type="dxa"/>
            <w:vMerge/>
          </w:tcPr>
          <w:p w:rsidR="003D4EAF" w:rsidRPr="00D01623" w:rsidRDefault="003D4EAF" w:rsidP="003338E5">
            <w:pPr>
              <w:spacing w:after="120"/>
              <w:ind w:left="360" w:hanging="360"/>
              <w:rPr>
                <w:rFonts w:ascii="Times New Roman" w:hAnsi="Times New Roman" w:cs="Times New Roman"/>
                <w:sz w:val="18"/>
                <w:szCs w:val="18"/>
                <w:lang w:val="es-PR"/>
              </w:rPr>
            </w:pPr>
          </w:p>
        </w:tc>
        <w:tc>
          <w:tcPr>
            <w:tcW w:w="1716" w:type="dxa"/>
            <w:vMerge/>
          </w:tcPr>
          <w:p w:rsidR="003D4EAF" w:rsidRPr="00D01623" w:rsidRDefault="003D4EAF" w:rsidP="000F1F94">
            <w:pPr>
              <w:pStyle w:val="ListParagraph"/>
              <w:numPr>
                <w:ilvl w:val="1"/>
                <w:numId w:val="1"/>
              </w:numPr>
              <w:rPr>
                <w:rFonts w:ascii="Times New Roman" w:hAnsi="Times New Roman"/>
                <w:color w:val="000000"/>
                <w:sz w:val="18"/>
                <w:szCs w:val="18"/>
              </w:rPr>
            </w:pPr>
          </w:p>
        </w:tc>
        <w:tc>
          <w:tcPr>
            <w:tcW w:w="1890" w:type="dxa"/>
          </w:tcPr>
          <w:p w:rsidR="003D4EAF" w:rsidRPr="00D01623" w:rsidRDefault="003D4EAF">
            <w:pPr>
              <w:rPr>
                <w:rFonts w:ascii="Times New Roman" w:hAnsi="Times New Roman" w:cs="Times New Roman"/>
              </w:rPr>
            </w:pPr>
          </w:p>
        </w:tc>
        <w:tc>
          <w:tcPr>
            <w:tcW w:w="1760" w:type="dxa"/>
          </w:tcPr>
          <w:p w:rsidR="003D4EAF" w:rsidRPr="00D01623" w:rsidRDefault="003D4EAF">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723" w:type="dxa"/>
          </w:tcPr>
          <w:p w:rsidR="003D4EAF" w:rsidRPr="00D01623" w:rsidRDefault="003D4EAF">
            <w:pPr>
              <w:rPr>
                <w:rFonts w:ascii="Times New Roman" w:hAnsi="Times New Roman" w:cs="Times New Roman"/>
              </w:rPr>
            </w:pPr>
          </w:p>
        </w:tc>
        <w:tc>
          <w:tcPr>
            <w:tcW w:w="1783" w:type="dxa"/>
          </w:tcPr>
          <w:p w:rsidR="003D4EAF" w:rsidRPr="00D01623" w:rsidRDefault="003D4EAF">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876" w:type="dxa"/>
          </w:tcPr>
          <w:p w:rsidR="003D4EAF" w:rsidRPr="00D01623" w:rsidRDefault="003D4EAF">
            <w:pPr>
              <w:rPr>
                <w:rFonts w:ascii="Times New Roman" w:hAnsi="Times New Roman" w:cs="Times New Roman"/>
              </w:rPr>
            </w:pPr>
          </w:p>
        </w:tc>
      </w:tr>
      <w:tr w:rsidR="003D4EAF" w:rsidRPr="00D01623" w:rsidTr="0059793A">
        <w:tc>
          <w:tcPr>
            <w:tcW w:w="987" w:type="dxa"/>
            <w:vMerge/>
          </w:tcPr>
          <w:p w:rsidR="003D4EAF" w:rsidRPr="00D01623" w:rsidRDefault="003D4EAF" w:rsidP="00962120">
            <w:pPr>
              <w:spacing w:after="120"/>
              <w:ind w:left="360" w:hanging="360"/>
              <w:jc w:val="center"/>
              <w:rPr>
                <w:rFonts w:ascii="Times New Roman" w:hAnsi="Times New Roman" w:cs="Times New Roman"/>
                <w:sz w:val="18"/>
                <w:szCs w:val="18"/>
                <w:lang w:val="es-PR"/>
              </w:rPr>
            </w:pPr>
          </w:p>
        </w:tc>
        <w:tc>
          <w:tcPr>
            <w:tcW w:w="2453" w:type="dxa"/>
            <w:vMerge/>
          </w:tcPr>
          <w:p w:rsidR="003D4EAF" w:rsidRPr="00D01623" w:rsidRDefault="003D4EAF" w:rsidP="003338E5">
            <w:pPr>
              <w:spacing w:after="120"/>
              <w:ind w:left="360" w:hanging="360"/>
              <w:rPr>
                <w:rFonts w:ascii="Times New Roman" w:hAnsi="Times New Roman" w:cs="Times New Roman"/>
                <w:sz w:val="18"/>
                <w:szCs w:val="18"/>
                <w:lang w:val="es-PR"/>
              </w:rPr>
            </w:pPr>
          </w:p>
        </w:tc>
        <w:tc>
          <w:tcPr>
            <w:tcW w:w="1716" w:type="dxa"/>
            <w:vMerge/>
          </w:tcPr>
          <w:p w:rsidR="003D4EAF" w:rsidRPr="00D01623" w:rsidRDefault="003D4EAF" w:rsidP="000F1F94">
            <w:pPr>
              <w:pStyle w:val="ListParagraph"/>
              <w:numPr>
                <w:ilvl w:val="1"/>
                <w:numId w:val="1"/>
              </w:numPr>
              <w:rPr>
                <w:rFonts w:ascii="Times New Roman" w:hAnsi="Times New Roman"/>
                <w:color w:val="000000"/>
                <w:sz w:val="18"/>
                <w:szCs w:val="18"/>
              </w:rPr>
            </w:pPr>
          </w:p>
        </w:tc>
        <w:tc>
          <w:tcPr>
            <w:tcW w:w="1890" w:type="dxa"/>
          </w:tcPr>
          <w:p w:rsidR="003D4EAF" w:rsidRPr="00D01623" w:rsidRDefault="003D4EAF">
            <w:pPr>
              <w:rPr>
                <w:rFonts w:ascii="Times New Roman" w:hAnsi="Times New Roman" w:cs="Times New Roman"/>
              </w:rPr>
            </w:pPr>
          </w:p>
        </w:tc>
        <w:tc>
          <w:tcPr>
            <w:tcW w:w="1760" w:type="dxa"/>
          </w:tcPr>
          <w:p w:rsidR="003D4EAF" w:rsidRPr="00D01623" w:rsidRDefault="003D4EAF">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723" w:type="dxa"/>
          </w:tcPr>
          <w:p w:rsidR="003D4EAF" w:rsidRPr="00D01623" w:rsidRDefault="003D4EAF">
            <w:pPr>
              <w:rPr>
                <w:rFonts w:ascii="Times New Roman" w:hAnsi="Times New Roman" w:cs="Times New Roman"/>
              </w:rPr>
            </w:pPr>
          </w:p>
        </w:tc>
        <w:tc>
          <w:tcPr>
            <w:tcW w:w="1783" w:type="dxa"/>
          </w:tcPr>
          <w:p w:rsidR="003D4EAF" w:rsidRPr="00D01623" w:rsidRDefault="003D4EAF">
            <w:pPr>
              <w:rPr>
                <w:rFonts w:ascii="Times New Roman" w:hAnsi="Times New Roman" w:cs="Times New Roman"/>
              </w:rPr>
            </w:pPr>
          </w:p>
        </w:tc>
        <w:tc>
          <w:tcPr>
            <w:tcW w:w="1654" w:type="dxa"/>
          </w:tcPr>
          <w:p w:rsidR="003D4EAF" w:rsidRPr="00D01623" w:rsidRDefault="003D4EAF">
            <w:pPr>
              <w:rPr>
                <w:rFonts w:ascii="Times New Roman" w:hAnsi="Times New Roman" w:cs="Times New Roman"/>
              </w:rPr>
            </w:pPr>
          </w:p>
        </w:tc>
        <w:tc>
          <w:tcPr>
            <w:tcW w:w="1876" w:type="dxa"/>
          </w:tcPr>
          <w:p w:rsidR="003D4EAF" w:rsidRPr="00D01623" w:rsidRDefault="003D4EAF">
            <w:pPr>
              <w:rPr>
                <w:rFonts w:ascii="Times New Roman" w:hAnsi="Times New Roman" w:cs="Times New Roman"/>
              </w:rPr>
            </w:pPr>
          </w:p>
        </w:tc>
      </w:tr>
      <w:tr w:rsidR="00355DFC" w:rsidRPr="00D01623" w:rsidTr="0059793A">
        <w:tc>
          <w:tcPr>
            <w:tcW w:w="987" w:type="dxa"/>
            <w:vMerge w:val="restart"/>
          </w:tcPr>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M I</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5</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7</w:t>
            </w:r>
          </w:p>
        </w:tc>
        <w:tc>
          <w:tcPr>
            <w:tcW w:w="2453" w:type="dxa"/>
            <w:vMerge w:val="restart"/>
          </w:tcPr>
          <w:p w:rsidR="00355DFC" w:rsidRPr="00D01623" w:rsidRDefault="00355DFC" w:rsidP="00355DFC">
            <w:pPr>
              <w:pStyle w:val="ListParagraph"/>
              <w:numPr>
                <w:ilvl w:val="0"/>
                <w:numId w:val="2"/>
              </w:numPr>
              <w:rPr>
                <w:rFonts w:ascii="Times New Roman" w:hAnsi="Times New Roman"/>
                <w:sz w:val="18"/>
                <w:szCs w:val="18"/>
                <w:lang w:val="es-PR"/>
              </w:rPr>
            </w:pPr>
            <w:r w:rsidRPr="00D01623">
              <w:rPr>
                <w:rFonts w:ascii="Times New Roman" w:hAnsi="Times New Roman"/>
                <w:sz w:val="18"/>
                <w:szCs w:val="18"/>
                <w:lang w:val="es-PR"/>
              </w:rPr>
              <w:t>Lograr que la oferta académica semestral de los cursos permita al estudiantado completar sus programas de estudio en el término de tiempo establecido (150 %).</w:t>
            </w:r>
          </w:p>
        </w:tc>
        <w:tc>
          <w:tcPr>
            <w:tcW w:w="1716" w:type="dxa"/>
            <w:vMerge w:val="restart"/>
          </w:tcPr>
          <w:p w:rsidR="00355DFC" w:rsidRDefault="00355DFC" w:rsidP="00355DFC">
            <w:pPr>
              <w:pStyle w:val="ListParagraph"/>
              <w:numPr>
                <w:ilvl w:val="1"/>
                <w:numId w:val="2"/>
              </w:numPr>
              <w:rPr>
                <w:rFonts w:ascii="Times New Roman" w:hAnsi="Times New Roman"/>
                <w:color w:val="000000"/>
                <w:sz w:val="18"/>
                <w:szCs w:val="18"/>
              </w:rPr>
            </w:pPr>
            <w:r w:rsidRPr="00D01623">
              <w:rPr>
                <w:rFonts w:ascii="Times New Roman" w:hAnsi="Times New Roman"/>
                <w:color w:val="000000"/>
                <w:sz w:val="18"/>
                <w:szCs w:val="18"/>
              </w:rPr>
              <w:t>El 100 % de los oficiales de orientación académica darán seguimiento curricular semestral-mente al estudiantado desde el momento de su ingreso a la institución hasta culminar su grado académico.</w:t>
            </w:r>
          </w:p>
          <w:p w:rsidR="00355DFC" w:rsidRPr="00D01623" w:rsidRDefault="00355DFC" w:rsidP="00355DFC">
            <w:pPr>
              <w:pStyle w:val="ListParagraph"/>
              <w:ind w:left="360"/>
              <w:rPr>
                <w:rFonts w:ascii="Times New Roman" w:hAnsi="Times New Roman"/>
                <w:color w:val="000000"/>
                <w:sz w:val="18"/>
                <w:szCs w:val="18"/>
              </w:rPr>
            </w:pPr>
          </w:p>
          <w:p w:rsidR="00355DFC" w:rsidRPr="00D01623" w:rsidRDefault="00355DFC" w:rsidP="00355DFC">
            <w:pPr>
              <w:pStyle w:val="ListParagraph"/>
              <w:numPr>
                <w:ilvl w:val="1"/>
                <w:numId w:val="2"/>
              </w:numPr>
              <w:rPr>
                <w:rFonts w:ascii="Times New Roman" w:hAnsi="Times New Roman"/>
                <w:color w:val="000000"/>
                <w:sz w:val="18"/>
                <w:szCs w:val="18"/>
              </w:rPr>
            </w:pPr>
            <w:r w:rsidRPr="00D01623">
              <w:rPr>
                <w:rFonts w:ascii="Times New Roman" w:hAnsi="Times New Roman"/>
                <w:color w:val="000000"/>
                <w:sz w:val="18"/>
                <w:szCs w:val="18"/>
              </w:rPr>
              <w:t xml:space="preserve">Sistematización del proceso de la consejería </w:t>
            </w:r>
            <w:r w:rsidRPr="00D01623">
              <w:rPr>
                <w:rFonts w:ascii="Times New Roman" w:hAnsi="Times New Roman"/>
                <w:color w:val="000000"/>
                <w:sz w:val="18"/>
                <w:szCs w:val="18"/>
              </w:rPr>
              <w:lastRenderedPageBreak/>
              <w:t>académica en el 100 % de los departamentos académicos.</w:t>
            </w:r>
          </w:p>
        </w:tc>
        <w:tc>
          <w:tcPr>
            <w:tcW w:w="1890" w:type="dxa"/>
          </w:tcPr>
          <w:p w:rsidR="00355DFC" w:rsidRDefault="00355DFC" w:rsidP="00355DFC">
            <w:pPr>
              <w:widowControl w:val="0"/>
              <w:spacing w:before="100" w:after="52"/>
              <w:rPr>
                <w:rFonts w:ascii="Times New Roman" w:hAnsi="Times New Roman" w:cs="Times New Roman"/>
                <w:sz w:val="18"/>
                <w:szCs w:val="18"/>
              </w:rPr>
            </w:pPr>
          </w:p>
          <w:p w:rsidR="008252A6" w:rsidRDefault="008252A6" w:rsidP="00355DFC">
            <w:pPr>
              <w:widowControl w:val="0"/>
              <w:spacing w:before="100" w:after="52"/>
              <w:rPr>
                <w:rFonts w:ascii="Times New Roman" w:hAnsi="Times New Roman" w:cs="Times New Roman"/>
                <w:sz w:val="18"/>
                <w:szCs w:val="18"/>
              </w:rPr>
            </w:pPr>
          </w:p>
          <w:p w:rsidR="008252A6" w:rsidRDefault="008252A6" w:rsidP="00355DFC">
            <w:pPr>
              <w:widowControl w:val="0"/>
              <w:spacing w:before="100" w:after="52"/>
              <w:rPr>
                <w:rFonts w:ascii="Times New Roman" w:hAnsi="Times New Roman" w:cs="Times New Roman"/>
                <w:sz w:val="18"/>
                <w:szCs w:val="18"/>
              </w:rPr>
            </w:pPr>
          </w:p>
          <w:p w:rsidR="008252A6" w:rsidRPr="000F0B9F" w:rsidRDefault="008252A6" w:rsidP="00355DFC">
            <w:pPr>
              <w:widowControl w:val="0"/>
              <w:spacing w:before="100" w:after="52"/>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numPr>
                <w:ilvl w:val="0"/>
                <w:numId w:val="2"/>
              </w:numPr>
              <w:rPr>
                <w:rFonts w:ascii="Times New Roman" w:hAnsi="Times New Roman"/>
                <w:sz w:val="18"/>
                <w:szCs w:val="18"/>
                <w:lang w:val="es-PR"/>
              </w:rPr>
            </w:pPr>
          </w:p>
        </w:tc>
        <w:tc>
          <w:tcPr>
            <w:tcW w:w="1716" w:type="dxa"/>
            <w:vMerge/>
          </w:tcPr>
          <w:p w:rsidR="00355DFC" w:rsidRPr="00D01623" w:rsidRDefault="00355DFC" w:rsidP="00355DFC">
            <w:pPr>
              <w:pStyle w:val="ListParagraph"/>
              <w:numPr>
                <w:ilvl w:val="1"/>
                <w:numId w:val="2"/>
              </w:numPr>
              <w:rPr>
                <w:rFonts w:ascii="Times New Roman" w:hAnsi="Times New Roman"/>
                <w:color w:val="000000"/>
                <w:sz w:val="18"/>
                <w:szCs w:val="18"/>
              </w:rPr>
            </w:pPr>
          </w:p>
        </w:tc>
        <w:tc>
          <w:tcPr>
            <w:tcW w:w="1890" w:type="dxa"/>
          </w:tcPr>
          <w:p w:rsidR="00355DFC" w:rsidRPr="000F0B9F" w:rsidRDefault="00355DFC" w:rsidP="00355DFC">
            <w:pPr>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0F0B9F" w:rsidRDefault="00355DFC" w:rsidP="00355DFC">
            <w:pPr>
              <w:rPr>
                <w:rFonts w:ascii="Times New Roman" w:hAnsi="Times New Roman" w:cs="Times New Roman"/>
                <w:sz w:val="18"/>
                <w:szCs w:val="18"/>
              </w:rPr>
            </w:pPr>
          </w:p>
        </w:tc>
        <w:tc>
          <w:tcPr>
            <w:tcW w:w="1783"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876" w:type="dxa"/>
          </w:tcPr>
          <w:p w:rsidR="00355DFC" w:rsidRPr="000F0B9F" w:rsidRDefault="00355DFC" w:rsidP="00355DFC">
            <w:pPr>
              <w:rPr>
                <w:rFonts w:ascii="Times New Roman" w:hAnsi="Times New Roman" w:cs="Times New Roman"/>
                <w:sz w:val="18"/>
                <w:szCs w:val="18"/>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numPr>
                <w:ilvl w:val="0"/>
                <w:numId w:val="2"/>
              </w:numPr>
              <w:rPr>
                <w:rFonts w:ascii="Times New Roman" w:hAnsi="Times New Roman"/>
                <w:sz w:val="18"/>
                <w:szCs w:val="18"/>
                <w:lang w:val="es-PR"/>
              </w:rPr>
            </w:pPr>
          </w:p>
        </w:tc>
        <w:tc>
          <w:tcPr>
            <w:tcW w:w="1716" w:type="dxa"/>
            <w:vMerge/>
          </w:tcPr>
          <w:p w:rsidR="00355DFC" w:rsidRPr="00D01623" w:rsidRDefault="00355DFC" w:rsidP="00355DFC">
            <w:pPr>
              <w:pStyle w:val="ListParagraph"/>
              <w:numPr>
                <w:ilvl w:val="1"/>
                <w:numId w:val="2"/>
              </w:numPr>
              <w:rPr>
                <w:rFonts w:ascii="Times New Roman" w:hAnsi="Times New Roman"/>
                <w:color w:val="000000"/>
                <w:sz w:val="18"/>
                <w:szCs w:val="18"/>
              </w:rPr>
            </w:pPr>
          </w:p>
        </w:tc>
        <w:tc>
          <w:tcPr>
            <w:tcW w:w="1890" w:type="dxa"/>
          </w:tcPr>
          <w:p w:rsidR="00355DFC" w:rsidRPr="000F0B9F" w:rsidRDefault="00355DFC" w:rsidP="00355DFC">
            <w:pPr>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0F0B9F" w:rsidRDefault="00355DFC" w:rsidP="00355DFC">
            <w:pPr>
              <w:rPr>
                <w:rFonts w:ascii="Times New Roman" w:hAnsi="Times New Roman" w:cs="Times New Roman"/>
                <w:sz w:val="18"/>
                <w:szCs w:val="18"/>
              </w:rPr>
            </w:pPr>
          </w:p>
        </w:tc>
        <w:tc>
          <w:tcPr>
            <w:tcW w:w="1783"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876" w:type="dxa"/>
          </w:tcPr>
          <w:p w:rsidR="00355DFC" w:rsidRPr="000F0B9F" w:rsidRDefault="00355DFC" w:rsidP="00355DFC">
            <w:pPr>
              <w:rPr>
                <w:rFonts w:ascii="Times New Roman" w:hAnsi="Times New Roman" w:cs="Times New Roman"/>
                <w:sz w:val="18"/>
                <w:szCs w:val="18"/>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numPr>
                <w:ilvl w:val="0"/>
                <w:numId w:val="2"/>
              </w:numPr>
              <w:rPr>
                <w:rFonts w:ascii="Times New Roman" w:hAnsi="Times New Roman"/>
                <w:sz w:val="18"/>
                <w:szCs w:val="18"/>
                <w:lang w:val="es-PR"/>
              </w:rPr>
            </w:pPr>
          </w:p>
        </w:tc>
        <w:tc>
          <w:tcPr>
            <w:tcW w:w="1716" w:type="dxa"/>
            <w:vMerge/>
          </w:tcPr>
          <w:p w:rsidR="00355DFC" w:rsidRPr="00D01623" w:rsidRDefault="00355DFC" w:rsidP="00355DFC">
            <w:pPr>
              <w:pStyle w:val="ListParagraph"/>
              <w:numPr>
                <w:ilvl w:val="1"/>
                <w:numId w:val="2"/>
              </w:numPr>
              <w:rPr>
                <w:rFonts w:ascii="Times New Roman" w:hAnsi="Times New Roman"/>
                <w:color w:val="000000"/>
                <w:sz w:val="18"/>
                <w:szCs w:val="18"/>
              </w:rPr>
            </w:pPr>
          </w:p>
        </w:tc>
        <w:tc>
          <w:tcPr>
            <w:tcW w:w="1890" w:type="dxa"/>
          </w:tcPr>
          <w:p w:rsidR="00355DFC" w:rsidRPr="000F0B9F" w:rsidRDefault="00355DFC" w:rsidP="00355DFC">
            <w:pPr>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0F0B9F" w:rsidRDefault="00355DFC" w:rsidP="00355DFC">
            <w:pPr>
              <w:rPr>
                <w:rFonts w:ascii="Times New Roman" w:hAnsi="Times New Roman" w:cs="Times New Roman"/>
                <w:sz w:val="18"/>
                <w:szCs w:val="18"/>
              </w:rPr>
            </w:pPr>
          </w:p>
        </w:tc>
        <w:tc>
          <w:tcPr>
            <w:tcW w:w="1783"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876" w:type="dxa"/>
          </w:tcPr>
          <w:p w:rsidR="00355DFC" w:rsidRPr="000F0B9F" w:rsidRDefault="00355DFC" w:rsidP="00355DFC">
            <w:pPr>
              <w:rPr>
                <w:rFonts w:ascii="Times New Roman" w:hAnsi="Times New Roman" w:cs="Times New Roman"/>
                <w:sz w:val="18"/>
                <w:szCs w:val="18"/>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numPr>
                <w:ilvl w:val="0"/>
                <w:numId w:val="2"/>
              </w:numPr>
              <w:rPr>
                <w:rFonts w:ascii="Times New Roman" w:hAnsi="Times New Roman"/>
                <w:sz w:val="18"/>
                <w:szCs w:val="18"/>
                <w:lang w:val="es-PR"/>
              </w:rPr>
            </w:pPr>
          </w:p>
        </w:tc>
        <w:tc>
          <w:tcPr>
            <w:tcW w:w="1716" w:type="dxa"/>
            <w:vMerge/>
          </w:tcPr>
          <w:p w:rsidR="00355DFC" w:rsidRPr="00D01623" w:rsidRDefault="00355DFC" w:rsidP="00355DFC">
            <w:pPr>
              <w:pStyle w:val="ListParagraph"/>
              <w:numPr>
                <w:ilvl w:val="1"/>
                <w:numId w:val="2"/>
              </w:numPr>
              <w:rPr>
                <w:rFonts w:ascii="Times New Roman" w:hAnsi="Times New Roman"/>
                <w:color w:val="000000"/>
                <w:sz w:val="18"/>
                <w:szCs w:val="18"/>
              </w:rPr>
            </w:pPr>
          </w:p>
        </w:tc>
        <w:tc>
          <w:tcPr>
            <w:tcW w:w="1890" w:type="dxa"/>
          </w:tcPr>
          <w:p w:rsidR="00355DFC" w:rsidRPr="000F0B9F" w:rsidRDefault="00355DFC" w:rsidP="00355DFC">
            <w:pPr>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0F0B9F" w:rsidRDefault="00355DFC" w:rsidP="00355DFC">
            <w:pPr>
              <w:rPr>
                <w:rFonts w:ascii="Times New Roman" w:hAnsi="Times New Roman" w:cs="Times New Roman"/>
                <w:sz w:val="18"/>
                <w:szCs w:val="18"/>
              </w:rPr>
            </w:pPr>
          </w:p>
        </w:tc>
        <w:tc>
          <w:tcPr>
            <w:tcW w:w="1783"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876" w:type="dxa"/>
          </w:tcPr>
          <w:p w:rsidR="00355DFC" w:rsidRPr="000F0B9F" w:rsidRDefault="00355DFC" w:rsidP="00355DFC">
            <w:pPr>
              <w:rPr>
                <w:rFonts w:ascii="Times New Roman" w:hAnsi="Times New Roman" w:cs="Times New Roman"/>
                <w:sz w:val="18"/>
                <w:szCs w:val="18"/>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numPr>
                <w:ilvl w:val="0"/>
                <w:numId w:val="2"/>
              </w:numPr>
              <w:rPr>
                <w:rFonts w:ascii="Times New Roman" w:hAnsi="Times New Roman"/>
                <w:sz w:val="18"/>
                <w:szCs w:val="18"/>
                <w:lang w:val="es-PR"/>
              </w:rPr>
            </w:pPr>
          </w:p>
        </w:tc>
        <w:tc>
          <w:tcPr>
            <w:tcW w:w="1716" w:type="dxa"/>
            <w:vMerge/>
          </w:tcPr>
          <w:p w:rsidR="00355DFC" w:rsidRPr="00D01623" w:rsidRDefault="00355DFC" w:rsidP="00355DFC">
            <w:pPr>
              <w:pStyle w:val="ListParagraph"/>
              <w:numPr>
                <w:ilvl w:val="1"/>
                <w:numId w:val="2"/>
              </w:numPr>
              <w:rPr>
                <w:rFonts w:ascii="Times New Roman" w:hAnsi="Times New Roman"/>
                <w:color w:val="000000"/>
                <w:sz w:val="18"/>
                <w:szCs w:val="18"/>
              </w:rPr>
            </w:pPr>
          </w:p>
        </w:tc>
        <w:tc>
          <w:tcPr>
            <w:tcW w:w="1890" w:type="dxa"/>
          </w:tcPr>
          <w:p w:rsidR="00355DFC" w:rsidRPr="000F0B9F" w:rsidRDefault="00355DFC" w:rsidP="00355DFC">
            <w:pPr>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0F0B9F" w:rsidRDefault="00355DFC" w:rsidP="00355DFC">
            <w:pPr>
              <w:rPr>
                <w:rFonts w:ascii="Times New Roman" w:hAnsi="Times New Roman" w:cs="Times New Roman"/>
                <w:sz w:val="18"/>
                <w:szCs w:val="18"/>
              </w:rPr>
            </w:pPr>
          </w:p>
        </w:tc>
        <w:tc>
          <w:tcPr>
            <w:tcW w:w="1783"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876" w:type="dxa"/>
          </w:tcPr>
          <w:p w:rsidR="00355DFC" w:rsidRPr="000F0B9F" w:rsidRDefault="00355DFC" w:rsidP="00355DFC">
            <w:pPr>
              <w:rPr>
                <w:rFonts w:ascii="Times New Roman" w:hAnsi="Times New Roman" w:cs="Times New Roman"/>
                <w:sz w:val="18"/>
                <w:szCs w:val="18"/>
              </w:rPr>
            </w:pPr>
          </w:p>
        </w:tc>
      </w:tr>
      <w:tr w:rsidR="00355DFC" w:rsidRPr="00D01623" w:rsidTr="0059793A">
        <w:tc>
          <w:tcPr>
            <w:tcW w:w="987" w:type="dxa"/>
            <w:vMerge/>
          </w:tcPr>
          <w:p w:rsidR="00355DFC" w:rsidRPr="00D01623" w:rsidRDefault="00355DFC" w:rsidP="00355DFC">
            <w:pPr>
              <w:ind w:left="360" w:hanging="360"/>
              <w:jc w:val="center"/>
              <w:rPr>
                <w:rFonts w:ascii="Times New Roman" w:hAnsi="Times New Roman" w:cs="Times New Roman"/>
                <w:sz w:val="18"/>
                <w:szCs w:val="18"/>
                <w:lang w:val="es-PR"/>
              </w:rPr>
            </w:pPr>
          </w:p>
        </w:tc>
        <w:tc>
          <w:tcPr>
            <w:tcW w:w="2453" w:type="dxa"/>
            <w:vMerge/>
          </w:tcPr>
          <w:p w:rsidR="00355DFC" w:rsidRPr="00D01623" w:rsidRDefault="00355DFC" w:rsidP="00355DFC">
            <w:pPr>
              <w:spacing w:after="120"/>
              <w:ind w:left="360" w:hanging="360"/>
              <w:rPr>
                <w:rFonts w:ascii="Times New Roman" w:hAnsi="Times New Roman" w:cs="Times New Roman"/>
                <w:sz w:val="18"/>
                <w:szCs w:val="18"/>
                <w:lang w:val="es-PR"/>
              </w:rPr>
            </w:pPr>
          </w:p>
        </w:tc>
        <w:tc>
          <w:tcPr>
            <w:tcW w:w="1716" w:type="dxa"/>
            <w:vMerge/>
          </w:tcPr>
          <w:p w:rsidR="00355DFC" w:rsidRPr="00D01623" w:rsidRDefault="00355DFC" w:rsidP="00355DFC">
            <w:pPr>
              <w:pStyle w:val="ListParagraph"/>
              <w:numPr>
                <w:ilvl w:val="1"/>
                <w:numId w:val="2"/>
              </w:numPr>
              <w:rPr>
                <w:rFonts w:ascii="Times New Roman" w:hAnsi="Times New Roman"/>
                <w:color w:val="000000"/>
                <w:sz w:val="18"/>
                <w:szCs w:val="18"/>
              </w:rPr>
            </w:pPr>
          </w:p>
        </w:tc>
        <w:tc>
          <w:tcPr>
            <w:tcW w:w="1890" w:type="dxa"/>
          </w:tcPr>
          <w:p w:rsidR="00355DFC" w:rsidRPr="000F0B9F" w:rsidRDefault="00355DFC" w:rsidP="00355DFC">
            <w:pPr>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0F0B9F" w:rsidRDefault="00355DFC" w:rsidP="00355DFC">
            <w:pPr>
              <w:rPr>
                <w:rFonts w:ascii="Times New Roman" w:hAnsi="Times New Roman" w:cs="Times New Roman"/>
                <w:sz w:val="18"/>
                <w:szCs w:val="18"/>
              </w:rPr>
            </w:pPr>
          </w:p>
        </w:tc>
        <w:tc>
          <w:tcPr>
            <w:tcW w:w="1783"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876" w:type="dxa"/>
          </w:tcPr>
          <w:p w:rsidR="00355DFC" w:rsidRPr="000F0B9F" w:rsidRDefault="00355DFC" w:rsidP="00355DFC">
            <w:pPr>
              <w:rPr>
                <w:rFonts w:ascii="Times New Roman" w:hAnsi="Times New Roman" w:cs="Times New Roman"/>
                <w:sz w:val="18"/>
                <w:szCs w:val="18"/>
              </w:rPr>
            </w:pPr>
          </w:p>
        </w:tc>
      </w:tr>
      <w:tr w:rsidR="00355DFC" w:rsidRPr="00D01623" w:rsidTr="0059793A">
        <w:tc>
          <w:tcPr>
            <w:tcW w:w="987" w:type="dxa"/>
            <w:vMerge w:val="restart"/>
          </w:tcPr>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M II</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4</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5</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6</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8</w:t>
            </w:r>
          </w:p>
          <w:p w:rsidR="00355DFC" w:rsidRPr="00D01623" w:rsidRDefault="00355DFC" w:rsidP="00355DFC">
            <w:pPr>
              <w:jc w:val="center"/>
              <w:rPr>
                <w:rFonts w:ascii="Times New Roman" w:hAnsi="Times New Roman" w:cs="Times New Roman"/>
                <w:sz w:val="18"/>
                <w:szCs w:val="18"/>
              </w:rPr>
            </w:pP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M V</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7</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8</w:t>
            </w:r>
          </w:p>
        </w:tc>
        <w:tc>
          <w:tcPr>
            <w:tcW w:w="2453" w:type="dxa"/>
            <w:vMerge w:val="restart"/>
          </w:tcPr>
          <w:p w:rsidR="00355DFC" w:rsidRPr="00D01623" w:rsidRDefault="00355DFC" w:rsidP="00355DFC">
            <w:pPr>
              <w:pStyle w:val="ListParagraph"/>
              <w:numPr>
                <w:ilvl w:val="0"/>
                <w:numId w:val="2"/>
              </w:numPr>
              <w:spacing w:after="120"/>
              <w:rPr>
                <w:rFonts w:ascii="Times New Roman" w:hAnsi="Times New Roman"/>
                <w:sz w:val="18"/>
                <w:szCs w:val="18"/>
                <w:lang w:val="es-PR"/>
              </w:rPr>
            </w:pPr>
            <w:r w:rsidRPr="00D01623">
              <w:rPr>
                <w:rFonts w:ascii="Times New Roman" w:hAnsi="Times New Roman"/>
                <w:sz w:val="18"/>
                <w:szCs w:val="18"/>
                <w:lang w:val="es-PR"/>
              </w:rPr>
              <w:t>Ampliar y diversificar los contenidos y las modalidades de la oferta académica, así como los servicios al estudiantado.</w:t>
            </w:r>
          </w:p>
        </w:tc>
        <w:tc>
          <w:tcPr>
            <w:tcW w:w="1716" w:type="dxa"/>
            <w:vMerge w:val="restart"/>
          </w:tcPr>
          <w:p w:rsidR="00355DFC" w:rsidRPr="00D01623" w:rsidRDefault="00355DFC" w:rsidP="00355DFC">
            <w:pPr>
              <w:pStyle w:val="ListParagraph"/>
              <w:numPr>
                <w:ilvl w:val="1"/>
                <w:numId w:val="2"/>
              </w:numPr>
              <w:rPr>
                <w:rFonts w:ascii="Times New Roman" w:hAnsi="Times New Roman"/>
                <w:color w:val="000000"/>
                <w:sz w:val="18"/>
                <w:szCs w:val="18"/>
              </w:rPr>
            </w:pPr>
            <w:r w:rsidRPr="00D01623">
              <w:rPr>
                <w:rFonts w:ascii="Times New Roman" w:hAnsi="Times New Roman"/>
                <w:color w:val="000000"/>
                <w:sz w:val="18"/>
                <w:szCs w:val="18"/>
              </w:rPr>
              <w:t>Cantidad de revisiones curriculares efectuadas.</w:t>
            </w:r>
          </w:p>
          <w:p w:rsidR="00355DFC" w:rsidRPr="00D01623" w:rsidRDefault="00355DFC" w:rsidP="00355DFC">
            <w:pPr>
              <w:pStyle w:val="ListParagraph"/>
              <w:numPr>
                <w:ilvl w:val="1"/>
                <w:numId w:val="2"/>
              </w:numPr>
              <w:rPr>
                <w:rFonts w:ascii="Times New Roman" w:hAnsi="Times New Roman"/>
                <w:color w:val="000000"/>
                <w:sz w:val="18"/>
                <w:szCs w:val="18"/>
              </w:rPr>
            </w:pPr>
            <w:r w:rsidRPr="00D01623">
              <w:rPr>
                <w:rFonts w:ascii="Times New Roman" w:hAnsi="Times New Roman"/>
                <w:color w:val="000000"/>
                <w:sz w:val="18"/>
                <w:szCs w:val="18"/>
              </w:rPr>
              <w:t>Cantidad de prontuarios revisados.</w:t>
            </w:r>
          </w:p>
          <w:p w:rsidR="00355DFC" w:rsidRPr="00D01623" w:rsidRDefault="00355DFC" w:rsidP="00355DFC">
            <w:pPr>
              <w:pStyle w:val="ListParagraph"/>
              <w:numPr>
                <w:ilvl w:val="1"/>
                <w:numId w:val="2"/>
              </w:numPr>
              <w:rPr>
                <w:rFonts w:ascii="Times New Roman" w:hAnsi="Times New Roman"/>
                <w:color w:val="000000"/>
                <w:sz w:val="18"/>
                <w:szCs w:val="18"/>
              </w:rPr>
            </w:pPr>
            <w:r w:rsidRPr="00D01623">
              <w:rPr>
                <w:rFonts w:ascii="Times New Roman" w:hAnsi="Times New Roman"/>
                <w:color w:val="000000"/>
                <w:sz w:val="18"/>
                <w:szCs w:val="18"/>
              </w:rPr>
              <w:t>Cantidad de oficinas de servicio al estudiante ofreciendo horario extendido.</w:t>
            </w:r>
          </w:p>
          <w:p w:rsidR="00355DFC" w:rsidRPr="00D01623" w:rsidRDefault="00355DFC" w:rsidP="00355DFC">
            <w:pPr>
              <w:pStyle w:val="ListParagraph"/>
              <w:numPr>
                <w:ilvl w:val="1"/>
                <w:numId w:val="3"/>
              </w:numPr>
              <w:rPr>
                <w:rFonts w:ascii="Times New Roman" w:hAnsi="Times New Roman"/>
                <w:color w:val="000000"/>
                <w:sz w:val="18"/>
                <w:szCs w:val="18"/>
              </w:rPr>
            </w:pPr>
            <w:r w:rsidRPr="00D01623">
              <w:rPr>
                <w:rFonts w:ascii="Times New Roman" w:hAnsi="Times New Roman"/>
                <w:color w:val="000000"/>
                <w:sz w:val="18"/>
                <w:szCs w:val="18"/>
              </w:rPr>
              <w:t>Creación de oferta académica nocturna que responda a las necesidades del área de servicio.</w:t>
            </w:r>
          </w:p>
          <w:p w:rsidR="00355DFC" w:rsidRPr="00D01623" w:rsidRDefault="00355DFC" w:rsidP="00355DFC">
            <w:pPr>
              <w:pStyle w:val="ListParagraph"/>
              <w:numPr>
                <w:ilvl w:val="1"/>
                <w:numId w:val="3"/>
              </w:numPr>
              <w:rPr>
                <w:rFonts w:ascii="Times New Roman" w:hAnsi="Times New Roman"/>
                <w:color w:val="000000"/>
                <w:sz w:val="18"/>
                <w:szCs w:val="18"/>
              </w:rPr>
            </w:pPr>
            <w:r w:rsidRPr="00D01623">
              <w:rPr>
                <w:rFonts w:ascii="Times New Roman" w:hAnsi="Times New Roman"/>
                <w:color w:val="000000"/>
                <w:sz w:val="18"/>
                <w:szCs w:val="18"/>
              </w:rPr>
              <w:t>Todos los programas académicos incluirán al menos un curso 100 % en línea o híbrido.</w:t>
            </w:r>
          </w:p>
          <w:p w:rsidR="00355DFC" w:rsidRPr="00D01623" w:rsidRDefault="00355DFC" w:rsidP="00355DFC">
            <w:pPr>
              <w:pStyle w:val="ListParagraph"/>
              <w:numPr>
                <w:ilvl w:val="1"/>
                <w:numId w:val="3"/>
              </w:numPr>
              <w:rPr>
                <w:rFonts w:ascii="Times New Roman" w:hAnsi="Times New Roman"/>
                <w:color w:val="000000"/>
                <w:sz w:val="18"/>
                <w:szCs w:val="18"/>
              </w:rPr>
            </w:pPr>
            <w:r w:rsidRPr="00D01623">
              <w:rPr>
                <w:rFonts w:ascii="Times New Roman" w:hAnsi="Times New Roman"/>
                <w:color w:val="000000"/>
                <w:sz w:val="18"/>
                <w:szCs w:val="18"/>
              </w:rPr>
              <w:t xml:space="preserve">Aprobación de por lo menos un programa </w:t>
            </w:r>
            <w:r w:rsidRPr="00D01623">
              <w:rPr>
                <w:rFonts w:ascii="Times New Roman" w:hAnsi="Times New Roman"/>
                <w:color w:val="000000"/>
                <w:sz w:val="18"/>
                <w:szCs w:val="18"/>
              </w:rPr>
              <w:lastRenderedPageBreak/>
              <w:t>académico de maestría.</w:t>
            </w:r>
          </w:p>
          <w:p w:rsidR="00355DFC" w:rsidRPr="00D01623" w:rsidRDefault="00355DFC" w:rsidP="00355DFC">
            <w:pPr>
              <w:pStyle w:val="ListParagraph"/>
              <w:numPr>
                <w:ilvl w:val="1"/>
                <w:numId w:val="3"/>
              </w:numPr>
              <w:rPr>
                <w:rFonts w:ascii="Times New Roman" w:hAnsi="Times New Roman"/>
                <w:color w:val="000000"/>
                <w:sz w:val="18"/>
                <w:szCs w:val="18"/>
              </w:rPr>
            </w:pPr>
            <w:r w:rsidRPr="00D01623">
              <w:rPr>
                <w:rFonts w:ascii="Times New Roman" w:hAnsi="Times New Roman"/>
                <w:color w:val="000000"/>
                <w:sz w:val="18"/>
                <w:szCs w:val="18"/>
              </w:rPr>
              <w:t>Cantidad de programas académicos evaluados conforme al calendario aprobado.</w:t>
            </w:r>
          </w:p>
        </w:tc>
        <w:tc>
          <w:tcPr>
            <w:tcW w:w="1890" w:type="dxa"/>
          </w:tcPr>
          <w:p w:rsidR="00355DFC" w:rsidRPr="000F0B9F" w:rsidRDefault="00355DFC" w:rsidP="00355DFC">
            <w:pPr>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0F0B9F" w:rsidRDefault="00355DFC" w:rsidP="00355DFC">
            <w:pPr>
              <w:rPr>
                <w:rFonts w:ascii="Times New Roman" w:hAnsi="Times New Roman" w:cs="Times New Roman"/>
                <w:sz w:val="18"/>
                <w:szCs w:val="18"/>
              </w:rPr>
            </w:pPr>
          </w:p>
        </w:tc>
        <w:tc>
          <w:tcPr>
            <w:tcW w:w="1783"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876" w:type="dxa"/>
          </w:tcPr>
          <w:p w:rsidR="00355DFC" w:rsidRPr="000F0B9F" w:rsidRDefault="00355DFC" w:rsidP="00355DFC">
            <w:pPr>
              <w:rPr>
                <w:rFonts w:ascii="Times New Roman" w:hAnsi="Times New Roman" w:cs="Times New Roman"/>
                <w:sz w:val="18"/>
                <w:szCs w:val="18"/>
              </w:rPr>
            </w:pPr>
          </w:p>
        </w:tc>
      </w:tr>
      <w:tr w:rsidR="00355DFC" w:rsidRPr="00D01623" w:rsidTr="0059793A">
        <w:tc>
          <w:tcPr>
            <w:tcW w:w="987" w:type="dxa"/>
            <w:vMerge/>
          </w:tcPr>
          <w:p w:rsidR="00355DFC" w:rsidRPr="00D01623" w:rsidRDefault="00355DFC" w:rsidP="00355DFC">
            <w:pPr>
              <w:spacing w:after="120"/>
              <w:ind w:left="360" w:hanging="360"/>
              <w:jc w:val="center"/>
              <w:rPr>
                <w:rFonts w:ascii="Times New Roman" w:hAnsi="Times New Roman" w:cs="Times New Roman"/>
                <w:sz w:val="18"/>
                <w:szCs w:val="18"/>
                <w:lang w:val="es-PR"/>
              </w:rPr>
            </w:pPr>
          </w:p>
        </w:tc>
        <w:tc>
          <w:tcPr>
            <w:tcW w:w="2453" w:type="dxa"/>
            <w:vMerge/>
          </w:tcPr>
          <w:p w:rsidR="00355DFC" w:rsidRPr="00D01623" w:rsidRDefault="00355DFC" w:rsidP="00355DFC">
            <w:pPr>
              <w:spacing w:after="120"/>
              <w:ind w:left="360" w:hanging="360"/>
              <w:rPr>
                <w:rFonts w:ascii="Times New Roman" w:hAnsi="Times New Roman" w:cs="Times New Roman"/>
                <w:sz w:val="18"/>
                <w:szCs w:val="18"/>
                <w:lang w:val="es-PR"/>
              </w:rPr>
            </w:pPr>
          </w:p>
        </w:tc>
        <w:tc>
          <w:tcPr>
            <w:tcW w:w="1716" w:type="dxa"/>
            <w:vMerge/>
          </w:tcPr>
          <w:p w:rsidR="00355DFC" w:rsidRPr="00D01623" w:rsidRDefault="00355DFC" w:rsidP="00355DFC">
            <w:pPr>
              <w:pStyle w:val="ListParagraph"/>
              <w:numPr>
                <w:ilvl w:val="1"/>
                <w:numId w:val="3"/>
              </w:numPr>
              <w:rPr>
                <w:rFonts w:ascii="Times New Roman" w:hAnsi="Times New Roman"/>
                <w:color w:val="000000"/>
                <w:sz w:val="18"/>
                <w:szCs w:val="18"/>
              </w:rPr>
            </w:pPr>
          </w:p>
        </w:tc>
        <w:tc>
          <w:tcPr>
            <w:tcW w:w="1890" w:type="dxa"/>
          </w:tcPr>
          <w:p w:rsidR="00355DFC" w:rsidRPr="000F0B9F" w:rsidRDefault="00355DFC" w:rsidP="00355DFC">
            <w:pPr>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0F0B9F" w:rsidRDefault="00355DFC" w:rsidP="00355DFC">
            <w:pPr>
              <w:rPr>
                <w:rFonts w:ascii="Times New Roman" w:hAnsi="Times New Roman" w:cs="Times New Roman"/>
                <w:sz w:val="18"/>
                <w:szCs w:val="18"/>
              </w:rPr>
            </w:pPr>
          </w:p>
        </w:tc>
        <w:tc>
          <w:tcPr>
            <w:tcW w:w="1783"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876" w:type="dxa"/>
          </w:tcPr>
          <w:p w:rsidR="00355DFC" w:rsidRPr="000F0B9F" w:rsidRDefault="00355DFC" w:rsidP="00355DFC">
            <w:pPr>
              <w:rPr>
                <w:rFonts w:ascii="Times New Roman" w:hAnsi="Times New Roman" w:cs="Times New Roman"/>
                <w:sz w:val="18"/>
                <w:szCs w:val="18"/>
              </w:rPr>
            </w:pPr>
          </w:p>
        </w:tc>
      </w:tr>
      <w:tr w:rsidR="00355DFC" w:rsidRPr="00D01623" w:rsidTr="0059793A">
        <w:tc>
          <w:tcPr>
            <w:tcW w:w="987" w:type="dxa"/>
            <w:vMerge/>
          </w:tcPr>
          <w:p w:rsidR="00355DFC" w:rsidRPr="00D01623" w:rsidRDefault="00355DFC" w:rsidP="00355DFC">
            <w:pPr>
              <w:spacing w:after="120"/>
              <w:ind w:left="360" w:hanging="360"/>
              <w:jc w:val="center"/>
              <w:rPr>
                <w:rFonts w:ascii="Times New Roman" w:hAnsi="Times New Roman" w:cs="Times New Roman"/>
                <w:sz w:val="18"/>
                <w:szCs w:val="18"/>
                <w:lang w:val="es-PR"/>
              </w:rPr>
            </w:pPr>
          </w:p>
        </w:tc>
        <w:tc>
          <w:tcPr>
            <w:tcW w:w="2453" w:type="dxa"/>
            <w:vMerge/>
          </w:tcPr>
          <w:p w:rsidR="00355DFC" w:rsidRPr="00D01623" w:rsidRDefault="00355DFC" w:rsidP="00355DFC">
            <w:pPr>
              <w:spacing w:after="120"/>
              <w:ind w:left="360" w:hanging="360"/>
              <w:rPr>
                <w:rFonts w:ascii="Times New Roman" w:hAnsi="Times New Roman" w:cs="Times New Roman"/>
                <w:sz w:val="18"/>
                <w:szCs w:val="18"/>
                <w:lang w:val="es-PR"/>
              </w:rPr>
            </w:pPr>
          </w:p>
        </w:tc>
        <w:tc>
          <w:tcPr>
            <w:tcW w:w="1716" w:type="dxa"/>
            <w:vMerge/>
          </w:tcPr>
          <w:p w:rsidR="00355DFC" w:rsidRPr="00D01623" w:rsidRDefault="00355DFC" w:rsidP="00355DFC">
            <w:pPr>
              <w:pStyle w:val="ListParagraph"/>
              <w:numPr>
                <w:ilvl w:val="1"/>
                <w:numId w:val="3"/>
              </w:numPr>
              <w:rPr>
                <w:rFonts w:ascii="Times New Roman" w:hAnsi="Times New Roman"/>
                <w:color w:val="000000"/>
                <w:sz w:val="18"/>
                <w:szCs w:val="18"/>
              </w:rPr>
            </w:pPr>
          </w:p>
        </w:tc>
        <w:tc>
          <w:tcPr>
            <w:tcW w:w="1890" w:type="dxa"/>
          </w:tcPr>
          <w:p w:rsidR="00355DFC" w:rsidRPr="000F0B9F" w:rsidRDefault="00355DFC" w:rsidP="00355DFC">
            <w:pPr>
              <w:rPr>
                <w:rFonts w:ascii="Times New Roman" w:hAnsi="Times New Roman" w:cs="Times New Roman"/>
                <w:sz w:val="18"/>
                <w:szCs w:val="18"/>
              </w:rPr>
            </w:pPr>
          </w:p>
        </w:tc>
        <w:tc>
          <w:tcPr>
            <w:tcW w:w="1760"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723" w:type="dxa"/>
          </w:tcPr>
          <w:p w:rsidR="00355DFC" w:rsidRPr="000F0B9F" w:rsidRDefault="00355DFC" w:rsidP="00355DFC">
            <w:pPr>
              <w:rPr>
                <w:rFonts w:ascii="Times New Roman" w:hAnsi="Times New Roman" w:cs="Times New Roman"/>
                <w:sz w:val="18"/>
                <w:szCs w:val="18"/>
              </w:rPr>
            </w:pPr>
          </w:p>
        </w:tc>
        <w:tc>
          <w:tcPr>
            <w:tcW w:w="1783" w:type="dxa"/>
          </w:tcPr>
          <w:p w:rsidR="00355DFC" w:rsidRPr="000F0B9F" w:rsidRDefault="00355DFC" w:rsidP="00355DFC">
            <w:pPr>
              <w:rPr>
                <w:rFonts w:ascii="Times New Roman" w:hAnsi="Times New Roman" w:cs="Times New Roman"/>
                <w:sz w:val="18"/>
                <w:szCs w:val="18"/>
              </w:rPr>
            </w:pPr>
          </w:p>
        </w:tc>
        <w:tc>
          <w:tcPr>
            <w:tcW w:w="1654" w:type="dxa"/>
          </w:tcPr>
          <w:p w:rsidR="00355DFC" w:rsidRPr="000F0B9F" w:rsidRDefault="00355DFC" w:rsidP="00355DFC">
            <w:pPr>
              <w:rPr>
                <w:rFonts w:ascii="Times New Roman" w:hAnsi="Times New Roman" w:cs="Times New Roman"/>
                <w:sz w:val="18"/>
                <w:szCs w:val="18"/>
              </w:rPr>
            </w:pPr>
          </w:p>
        </w:tc>
        <w:tc>
          <w:tcPr>
            <w:tcW w:w="1876" w:type="dxa"/>
          </w:tcPr>
          <w:p w:rsidR="00355DFC" w:rsidRPr="000F0B9F" w:rsidRDefault="00355DFC" w:rsidP="00355DFC">
            <w:pPr>
              <w:rPr>
                <w:rFonts w:ascii="Times New Roman" w:hAnsi="Times New Roman" w:cs="Times New Roman"/>
                <w:sz w:val="18"/>
                <w:szCs w:val="18"/>
              </w:rPr>
            </w:pPr>
          </w:p>
        </w:tc>
      </w:tr>
      <w:tr w:rsidR="00355DFC" w:rsidRPr="00D01623" w:rsidTr="0059793A">
        <w:tc>
          <w:tcPr>
            <w:tcW w:w="987" w:type="dxa"/>
            <w:vMerge/>
          </w:tcPr>
          <w:p w:rsidR="00355DFC" w:rsidRPr="00D01623" w:rsidRDefault="00355DFC" w:rsidP="00355DFC">
            <w:pPr>
              <w:spacing w:after="120"/>
              <w:ind w:left="360" w:hanging="360"/>
              <w:jc w:val="center"/>
              <w:rPr>
                <w:rFonts w:ascii="Times New Roman" w:hAnsi="Times New Roman" w:cs="Times New Roman"/>
                <w:sz w:val="18"/>
                <w:szCs w:val="18"/>
                <w:lang w:val="es-PR"/>
              </w:rPr>
            </w:pPr>
          </w:p>
        </w:tc>
        <w:tc>
          <w:tcPr>
            <w:tcW w:w="2453" w:type="dxa"/>
            <w:vMerge/>
          </w:tcPr>
          <w:p w:rsidR="00355DFC" w:rsidRPr="00D01623" w:rsidRDefault="00355DFC" w:rsidP="00355DFC">
            <w:pPr>
              <w:spacing w:after="120"/>
              <w:ind w:left="360" w:hanging="360"/>
              <w:rPr>
                <w:rFonts w:ascii="Times New Roman" w:hAnsi="Times New Roman" w:cs="Times New Roman"/>
                <w:sz w:val="18"/>
                <w:szCs w:val="18"/>
                <w:lang w:val="es-PR"/>
              </w:rPr>
            </w:pPr>
          </w:p>
        </w:tc>
        <w:tc>
          <w:tcPr>
            <w:tcW w:w="1716" w:type="dxa"/>
            <w:vMerge/>
          </w:tcPr>
          <w:p w:rsidR="00355DFC" w:rsidRPr="00D01623" w:rsidRDefault="00355DFC" w:rsidP="00355DFC">
            <w:pPr>
              <w:pStyle w:val="ListParagraph"/>
              <w:numPr>
                <w:ilvl w:val="1"/>
                <w:numId w:val="3"/>
              </w:numPr>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ind w:left="184" w:hanging="184"/>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spacing w:after="120"/>
              <w:ind w:left="360" w:hanging="360"/>
              <w:jc w:val="center"/>
              <w:rPr>
                <w:rFonts w:ascii="Times New Roman" w:hAnsi="Times New Roman" w:cs="Times New Roman"/>
                <w:sz w:val="18"/>
                <w:szCs w:val="18"/>
                <w:lang w:val="es-PR"/>
              </w:rPr>
            </w:pPr>
          </w:p>
        </w:tc>
        <w:tc>
          <w:tcPr>
            <w:tcW w:w="2453" w:type="dxa"/>
            <w:vMerge/>
          </w:tcPr>
          <w:p w:rsidR="00355DFC" w:rsidRPr="00D01623" w:rsidRDefault="00355DFC" w:rsidP="00355DFC">
            <w:pPr>
              <w:spacing w:after="120"/>
              <w:ind w:left="360" w:hanging="360"/>
              <w:rPr>
                <w:rFonts w:ascii="Times New Roman" w:hAnsi="Times New Roman" w:cs="Times New Roman"/>
                <w:sz w:val="18"/>
                <w:szCs w:val="18"/>
                <w:lang w:val="es-PR"/>
              </w:rPr>
            </w:pPr>
          </w:p>
        </w:tc>
        <w:tc>
          <w:tcPr>
            <w:tcW w:w="1716" w:type="dxa"/>
            <w:vMerge/>
          </w:tcPr>
          <w:p w:rsidR="00355DFC" w:rsidRPr="00D01623" w:rsidRDefault="00355DFC" w:rsidP="00355DFC">
            <w:pPr>
              <w:pStyle w:val="ListParagraph"/>
              <w:numPr>
                <w:ilvl w:val="1"/>
                <w:numId w:val="3"/>
              </w:numPr>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spacing w:after="120"/>
              <w:ind w:left="360" w:hanging="360"/>
              <w:jc w:val="center"/>
              <w:rPr>
                <w:rFonts w:ascii="Times New Roman" w:hAnsi="Times New Roman" w:cs="Times New Roman"/>
                <w:sz w:val="18"/>
                <w:szCs w:val="18"/>
                <w:lang w:val="es-PR"/>
              </w:rPr>
            </w:pPr>
          </w:p>
        </w:tc>
        <w:tc>
          <w:tcPr>
            <w:tcW w:w="2453" w:type="dxa"/>
            <w:vMerge/>
          </w:tcPr>
          <w:p w:rsidR="00355DFC" w:rsidRPr="00D01623" w:rsidRDefault="00355DFC" w:rsidP="00355DFC">
            <w:pPr>
              <w:spacing w:after="120"/>
              <w:ind w:left="360" w:hanging="360"/>
              <w:rPr>
                <w:rFonts w:ascii="Times New Roman" w:hAnsi="Times New Roman" w:cs="Times New Roman"/>
                <w:sz w:val="18"/>
                <w:szCs w:val="18"/>
                <w:lang w:val="es-PR"/>
              </w:rPr>
            </w:pPr>
          </w:p>
        </w:tc>
        <w:tc>
          <w:tcPr>
            <w:tcW w:w="1716" w:type="dxa"/>
            <w:vMerge/>
          </w:tcPr>
          <w:p w:rsidR="00355DFC" w:rsidRPr="00D01623" w:rsidRDefault="00355DFC" w:rsidP="00355DFC">
            <w:pPr>
              <w:pStyle w:val="ListParagraph"/>
              <w:numPr>
                <w:ilvl w:val="1"/>
                <w:numId w:val="3"/>
              </w:numPr>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spacing w:after="120"/>
              <w:ind w:left="360" w:hanging="360"/>
              <w:jc w:val="center"/>
              <w:rPr>
                <w:rFonts w:ascii="Times New Roman" w:hAnsi="Times New Roman" w:cs="Times New Roman"/>
                <w:sz w:val="18"/>
                <w:szCs w:val="18"/>
                <w:lang w:val="es-PR"/>
              </w:rPr>
            </w:pPr>
          </w:p>
        </w:tc>
        <w:tc>
          <w:tcPr>
            <w:tcW w:w="2453" w:type="dxa"/>
            <w:vMerge/>
          </w:tcPr>
          <w:p w:rsidR="00355DFC" w:rsidRPr="00D01623" w:rsidRDefault="00355DFC" w:rsidP="00355DFC">
            <w:pPr>
              <w:spacing w:after="120"/>
              <w:ind w:left="360" w:hanging="360"/>
              <w:rPr>
                <w:rFonts w:ascii="Times New Roman" w:hAnsi="Times New Roman" w:cs="Times New Roman"/>
                <w:sz w:val="18"/>
                <w:szCs w:val="18"/>
                <w:lang w:val="es-PR"/>
              </w:rPr>
            </w:pPr>
          </w:p>
        </w:tc>
        <w:tc>
          <w:tcPr>
            <w:tcW w:w="1716" w:type="dxa"/>
            <w:vMerge/>
          </w:tcPr>
          <w:p w:rsidR="00355DFC" w:rsidRPr="00D01623" w:rsidRDefault="00355DFC" w:rsidP="00355DFC">
            <w:pPr>
              <w:pStyle w:val="ListParagraph"/>
              <w:numPr>
                <w:ilvl w:val="1"/>
                <w:numId w:val="3"/>
              </w:numPr>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val="restart"/>
          </w:tcPr>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M V</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2</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6</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7</w:t>
            </w:r>
          </w:p>
          <w:p w:rsidR="00355DFC" w:rsidRPr="00D01623" w:rsidRDefault="00355DFC" w:rsidP="00355DFC">
            <w:pPr>
              <w:jc w:val="center"/>
              <w:rPr>
                <w:rFonts w:ascii="Times New Roman" w:hAnsi="Times New Roman" w:cs="Times New Roman"/>
                <w:sz w:val="18"/>
                <w:szCs w:val="18"/>
              </w:rPr>
            </w:pPr>
            <w:r w:rsidRPr="00D01623">
              <w:rPr>
                <w:rFonts w:ascii="Times New Roman" w:hAnsi="Times New Roman" w:cs="Times New Roman"/>
                <w:sz w:val="18"/>
                <w:szCs w:val="18"/>
              </w:rPr>
              <w:t>O 8</w:t>
            </w:r>
          </w:p>
        </w:tc>
        <w:tc>
          <w:tcPr>
            <w:tcW w:w="2453" w:type="dxa"/>
            <w:vMerge w:val="restart"/>
          </w:tcPr>
          <w:p w:rsidR="00355DFC" w:rsidRPr="00D01623" w:rsidRDefault="00355DFC" w:rsidP="00355DFC">
            <w:pPr>
              <w:pStyle w:val="ListParagraph"/>
              <w:numPr>
                <w:ilvl w:val="0"/>
                <w:numId w:val="3"/>
              </w:numPr>
              <w:spacing w:after="120"/>
              <w:rPr>
                <w:rFonts w:ascii="Times New Roman" w:hAnsi="Times New Roman"/>
                <w:sz w:val="18"/>
                <w:szCs w:val="18"/>
                <w:lang w:val="es-PR"/>
              </w:rPr>
            </w:pPr>
            <w:r w:rsidRPr="00D01623">
              <w:rPr>
                <w:rFonts w:ascii="Times New Roman" w:hAnsi="Times New Roman"/>
                <w:sz w:val="18"/>
                <w:szCs w:val="18"/>
                <w:lang w:val="es-PR"/>
              </w:rPr>
              <w:t>Fortalecer la infraestructura tecnológica y de información para apoyar el proceso de enseñanza-aprendizaje.</w:t>
            </w:r>
          </w:p>
        </w:tc>
        <w:tc>
          <w:tcPr>
            <w:tcW w:w="1716" w:type="dxa"/>
            <w:vMerge w:val="restart"/>
          </w:tcPr>
          <w:p w:rsidR="00355DFC" w:rsidRPr="00D01623" w:rsidRDefault="00355DFC" w:rsidP="00355DFC">
            <w:pPr>
              <w:pStyle w:val="ListParagraph"/>
              <w:numPr>
                <w:ilvl w:val="1"/>
                <w:numId w:val="8"/>
              </w:numPr>
              <w:ind w:left="360"/>
              <w:rPr>
                <w:rFonts w:ascii="Times New Roman" w:hAnsi="Times New Roman"/>
                <w:color w:val="000000"/>
                <w:sz w:val="18"/>
                <w:szCs w:val="18"/>
              </w:rPr>
            </w:pPr>
            <w:r w:rsidRPr="00D01623">
              <w:rPr>
                <w:rFonts w:ascii="Times New Roman" w:hAnsi="Times New Roman"/>
                <w:color w:val="000000"/>
                <w:sz w:val="18"/>
                <w:szCs w:val="18"/>
              </w:rPr>
              <w:t>Implantación del Plan de Tecnología de la UPRH.</w:t>
            </w:r>
          </w:p>
        </w:tc>
        <w:tc>
          <w:tcPr>
            <w:tcW w:w="1890" w:type="dxa"/>
          </w:tcPr>
          <w:p w:rsidR="00355DFC" w:rsidRDefault="00355DFC" w:rsidP="00355DFC">
            <w:pPr>
              <w:widowControl w:val="0"/>
              <w:spacing w:before="100" w:after="52"/>
              <w:rPr>
                <w:rFonts w:ascii="Times New Roman" w:hAnsi="Times New Roman" w:cs="Times New Roman"/>
                <w:color w:val="222222"/>
                <w:sz w:val="18"/>
                <w:szCs w:val="18"/>
              </w:rPr>
            </w:pPr>
            <w:r>
              <w:rPr>
                <w:rFonts w:ascii="Times New Roman" w:hAnsi="Times New Roman" w:cs="Times New Roman"/>
                <w:color w:val="222222"/>
                <w:sz w:val="18"/>
                <w:szCs w:val="18"/>
                <w:lang w:val="es-PR"/>
              </w:rPr>
              <w:t>4</w:t>
            </w:r>
            <w:r w:rsidRPr="00F979B2">
              <w:rPr>
                <w:rFonts w:ascii="Times New Roman" w:hAnsi="Times New Roman" w:cs="Times New Roman"/>
                <w:color w:val="222222"/>
                <w:sz w:val="18"/>
                <w:szCs w:val="18"/>
                <w:lang w:val="es-PR"/>
              </w:rPr>
              <w:t>.</w:t>
            </w:r>
            <w:r>
              <w:rPr>
                <w:rFonts w:ascii="Times New Roman" w:hAnsi="Times New Roman" w:cs="Times New Roman"/>
                <w:color w:val="222222"/>
                <w:sz w:val="18"/>
                <w:szCs w:val="18"/>
                <w:lang w:val="es-PR"/>
              </w:rPr>
              <w:t>1</w:t>
            </w:r>
            <w:r w:rsidRPr="00F979B2">
              <w:rPr>
                <w:rFonts w:ascii="Times New Roman" w:hAnsi="Times New Roman" w:cs="Times New Roman"/>
                <w:color w:val="222222"/>
                <w:sz w:val="18"/>
                <w:szCs w:val="18"/>
                <w:lang w:val="es-PR"/>
              </w:rPr>
              <w:t xml:space="preserve"> </w:t>
            </w:r>
            <w:r w:rsidRPr="00F979B2">
              <w:rPr>
                <w:rFonts w:ascii="Times New Roman" w:hAnsi="Times New Roman" w:cs="Times New Roman"/>
                <w:color w:val="222222"/>
                <w:sz w:val="18"/>
                <w:szCs w:val="18"/>
              </w:rPr>
              <w:t>Apoyar la planificación, integración y evaluación de nuevas tecnologías para el proceso de enseñanza-aprendizaje</w:t>
            </w:r>
            <w:r>
              <w:rPr>
                <w:rFonts w:ascii="Times New Roman" w:hAnsi="Times New Roman" w:cs="Times New Roman"/>
                <w:color w:val="222222"/>
                <w:sz w:val="18"/>
                <w:szCs w:val="18"/>
              </w:rPr>
              <w:t>.</w:t>
            </w:r>
          </w:p>
          <w:p w:rsidR="00355DFC" w:rsidRPr="00D01623" w:rsidRDefault="00355DFC" w:rsidP="00355DFC">
            <w:pPr>
              <w:rPr>
                <w:rFonts w:ascii="Times New Roman" w:hAnsi="Times New Roman" w:cs="Times New Roman"/>
              </w:rPr>
            </w:pPr>
          </w:p>
        </w:tc>
        <w:tc>
          <w:tcPr>
            <w:tcW w:w="1760" w:type="dxa"/>
          </w:tcPr>
          <w:p w:rsidR="008252A6" w:rsidRDefault="00355DFC" w:rsidP="00355DFC">
            <w:pPr>
              <w:rPr>
                <w:rFonts w:ascii="Times New Roman" w:hAnsi="Times New Roman" w:cs="Times New Roman"/>
                <w:sz w:val="18"/>
                <w:szCs w:val="18"/>
              </w:rPr>
            </w:pPr>
            <w:r>
              <w:rPr>
                <w:rFonts w:ascii="Times New Roman" w:hAnsi="Times New Roman" w:cs="Times New Roman"/>
                <w:sz w:val="18"/>
                <w:szCs w:val="18"/>
                <w:lang w:val="es-PR"/>
              </w:rPr>
              <w:t>4.1</w:t>
            </w:r>
            <w:r w:rsidRPr="000F0B9F">
              <w:rPr>
                <w:rFonts w:ascii="Times New Roman" w:hAnsi="Times New Roman" w:cs="Times New Roman"/>
                <w:sz w:val="18"/>
                <w:szCs w:val="18"/>
                <w:lang w:val="es-PR"/>
              </w:rPr>
              <w:t xml:space="preserve">. </w:t>
            </w:r>
            <w:r w:rsidRPr="000F0B9F">
              <w:rPr>
                <w:rFonts w:ascii="Times New Roman" w:hAnsi="Times New Roman" w:cs="Times New Roman"/>
                <w:sz w:val="18"/>
                <w:szCs w:val="18"/>
              </w:rPr>
              <w:t>Apoyar el desarrollo de un nuevo centro para el diseño y producción de recursos Inst</w:t>
            </w:r>
            <w:r>
              <w:rPr>
                <w:rFonts w:ascii="Times New Roman" w:hAnsi="Times New Roman" w:cs="Times New Roman"/>
                <w:sz w:val="18"/>
                <w:szCs w:val="18"/>
              </w:rPr>
              <w:t>ruccionales.</w:t>
            </w:r>
          </w:p>
          <w:p w:rsidR="008252A6" w:rsidRDefault="008252A6" w:rsidP="00355DFC">
            <w:pPr>
              <w:rPr>
                <w:rFonts w:ascii="Times New Roman" w:hAnsi="Times New Roman" w:cs="Times New Roman"/>
                <w:sz w:val="18"/>
                <w:szCs w:val="18"/>
              </w:rPr>
            </w:pPr>
          </w:p>
          <w:p w:rsidR="008252A6" w:rsidRDefault="008252A6" w:rsidP="00355DFC">
            <w:pPr>
              <w:rPr>
                <w:rFonts w:ascii="Times New Roman" w:hAnsi="Times New Roman" w:cs="Times New Roman"/>
                <w:sz w:val="18"/>
                <w:szCs w:val="18"/>
              </w:rPr>
            </w:pPr>
          </w:p>
          <w:p w:rsidR="008252A6" w:rsidRDefault="008252A6" w:rsidP="00355DFC">
            <w:pPr>
              <w:rPr>
                <w:rFonts w:ascii="Times New Roman" w:hAnsi="Times New Roman" w:cs="Times New Roman"/>
                <w:sz w:val="18"/>
                <w:szCs w:val="18"/>
              </w:rPr>
            </w:pPr>
          </w:p>
          <w:p w:rsidR="008252A6" w:rsidRDefault="008252A6" w:rsidP="00355DFC">
            <w:pPr>
              <w:rPr>
                <w:rFonts w:ascii="Times New Roman" w:hAnsi="Times New Roman" w:cs="Times New Roman"/>
                <w:sz w:val="18"/>
                <w:szCs w:val="18"/>
              </w:rPr>
            </w:pPr>
          </w:p>
          <w:p w:rsidR="00355DFC" w:rsidRDefault="00355DFC" w:rsidP="00355DFC">
            <w:pPr>
              <w:rPr>
                <w:rFonts w:ascii="Times New Roman" w:hAnsi="Times New Roman" w:cs="Times New Roman"/>
                <w:sz w:val="18"/>
                <w:szCs w:val="18"/>
              </w:rPr>
            </w:pPr>
            <w:r>
              <w:rPr>
                <w:rFonts w:ascii="Times New Roman" w:hAnsi="Times New Roman" w:cs="Times New Roman"/>
                <w:sz w:val="18"/>
                <w:szCs w:val="18"/>
              </w:rPr>
              <w:br/>
              <w:t>4.1 a.</w:t>
            </w:r>
            <w:r w:rsidRPr="000F0B9F">
              <w:rPr>
                <w:rFonts w:ascii="Times New Roman" w:hAnsi="Times New Roman" w:cs="Times New Roman"/>
                <w:sz w:val="18"/>
                <w:szCs w:val="18"/>
              </w:rPr>
              <w:t xml:space="preserve"> Presentar al Senado Académico y Decano un plan llamado Centro de Aprendizaje Distributivo (CAD) y cumplir con los objetivos del Departamento y la Institución en términos de lo que es la Tecnología Educativa y el </w:t>
            </w:r>
          </w:p>
          <w:p w:rsidR="00355DFC" w:rsidRDefault="00355DFC" w:rsidP="00355DFC">
            <w:pPr>
              <w:rPr>
                <w:rFonts w:ascii="Times New Roman" w:hAnsi="Times New Roman" w:cs="Times New Roman"/>
                <w:sz w:val="18"/>
                <w:szCs w:val="18"/>
              </w:rPr>
            </w:pPr>
            <w:r w:rsidRPr="000F0B9F">
              <w:rPr>
                <w:rFonts w:ascii="Times New Roman" w:hAnsi="Times New Roman" w:cs="Times New Roman"/>
                <w:sz w:val="18"/>
                <w:szCs w:val="18"/>
              </w:rPr>
              <w:t>Diseño Instruccional.</w:t>
            </w:r>
          </w:p>
          <w:p w:rsidR="00355DFC" w:rsidRPr="00D01623" w:rsidRDefault="00355DFC" w:rsidP="00355DFC">
            <w:pPr>
              <w:rPr>
                <w:rFonts w:ascii="Times New Roman" w:hAnsi="Times New Roman" w:cs="Times New Roman"/>
              </w:rPr>
            </w:pPr>
          </w:p>
        </w:tc>
        <w:tc>
          <w:tcPr>
            <w:tcW w:w="1654" w:type="dxa"/>
          </w:tcPr>
          <w:p w:rsidR="008252A6" w:rsidRDefault="00355DFC" w:rsidP="00355DFC">
            <w:pPr>
              <w:rPr>
                <w:rFonts w:ascii="Times New Roman" w:hAnsi="Times New Roman" w:cs="Times New Roman"/>
                <w:sz w:val="18"/>
                <w:szCs w:val="18"/>
              </w:rPr>
            </w:pPr>
            <w:r>
              <w:rPr>
                <w:rFonts w:ascii="Times New Roman" w:hAnsi="Times New Roman" w:cs="Times New Roman"/>
                <w:sz w:val="18"/>
                <w:szCs w:val="18"/>
              </w:rPr>
              <w:t>4.1</w:t>
            </w:r>
            <w:r w:rsidRPr="000F0B9F">
              <w:rPr>
                <w:rFonts w:ascii="Times New Roman" w:hAnsi="Times New Roman" w:cs="Times New Roman"/>
                <w:sz w:val="18"/>
                <w:szCs w:val="18"/>
              </w:rPr>
              <w:t>.  Continuar con el asesoramiento y la producción de materiales y el dis</w:t>
            </w:r>
            <w:r>
              <w:rPr>
                <w:rFonts w:ascii="Times New Roman" w:hAnsi="Times New Roman" w:cs="Times New Roman"/>
                <w:sz w:val="18"/>
                <w:szCs w:val="18"/>
              </w:rPr>
              <w:t xml:space="preserve">eño instruccional en la UPRH. </w:t>
            </w:r>
          </w:p>
          <w:p w:rsidR="008252A6" w:rsidRDefault="008252A6" w:rsidP="00355DFC">
            <w:pPr>
              <w:rPr>
                <w:rFonts w:ascii="Times New Roman" w:hAnsi="Times New Roman" w:cs="Times New Roman"/>
                <w:sz w:val="18"/>
                <w:szCs w:val="18"/>
              </w:rPr>
            </w:pPr>
          </w:p>
          <w:p w:rsidR="008252A6" w:rsidRDefault="008252A6" w:rsidP="00355DFC">
            <w:pPr>
              <w:rPr>
                <w:rFonts w:ascii="Times New Roman" w:hAnsi="Times New Roman" w:cs="Times New Roman"/>
                <w:sz w:val="18"/>
                <w:szCs w:val="18"/>
              </w:rPr>
            </w:pPr>
          </w:p>
          <w:p w:rsidR="008252A6" w:rsidRDefault="008252A6" w:rsidP="00355DFC">
            <w:pPr>
              <w:rPr>
                <w:rFonts w:ascii="Times New Roman" w:hAnsi="Times New Roman" w:cs="Times New Roman"/>
                <w:sz w:val="18"/>
                <w:szCs w:val="18"/>
              </w:rPr>
            </w:pPr>
          </w:p>
          <w:p w:rsidR="00355DFC" w:rsidRPr="00D01623" w:rsidRDefault="00355DFC" w:rsidP="00355DFC">
            <w:pPr>
              <w:rPr>
                <w:rFonts w:ascii="Times New Roman" w:hAnsi="Times New Roman" w:cs="Times New Roman"/>
              </w:rPr>
            </w:pPr>
            <w:r>
              <w:rPr>
                <w:rFonts w:ascii="Times New Roman" w:hAnsi="Times New Roman" w:cs="Times New Roman"/>
                <w:sz w:val="18"/>
                <w:szCs w:val="18"/>
              </w:rPr>
              <w:br/>
              <w:t>4</w:t>
            </w:r>
            <w:r w:rsidRPr="000F0B9F">
              <w:rPr>
                <w:rFonts w:ascii="Times New Roman" w:hAnsi="Times New Roman" w:cs="Times New Roman"/>
                <w:sz w:val="18"/>
                <w:szCs w:val="18"/>
              </w:rPr>
              <w:t>.1</w:t>
            </w:r>
            <w:r>
              <w:rPr>
                <w:rFonts w:ascii="Times New Roman" w:hAnsi="Times New Roman" w:cs="Times New Roman"/>
                <w:sz w:val="18"/>
                <w:szCs w:val="18"/>
              </w:rPr>
              <w:t xml:space="preserve"> a</w:t>
            </w:r>
            <w:r w:rsidRPr="000F0B9F">
              <w:rPr>
                <w:rFonts w:ascii="Times New Roman" w:hAnsi="Times New Roman" w:cs="Times New Roman"/>
                <w:sz w:val="18"/>
                <w:szCs w:val="18"/>
              </w:rPr>
              <w:t>. Que el Senado Académico favorezca la propuesta del CAD</w:t>
            </w:r>
          </w:p>
        </w:tc>
        <w:tc>
          <w:tcPr>
            <w:tcW w:w="1723" w:type="dxa"/>
          </w:tcPr>
          <w:p w:rsidR="008252A6" w:rsidRDefault="008252A6" w:rsidP="00355DFC">
            <w:pPr>
              <w:rPr>
                <w:rFonts w:ascii="Times New Roman" w:hAnsi="Times New Roman" w:cs="Times New Roman"/>
                <w:sz w:val="18"/>
                <w:szCs w:val="18"/>
              </w:rPr>
            </w:pPr>
            <w:r>
              <w:rPr>
                <w:rFonts w:ascii="Times New Roman" w:hAnsi="Times New Roman" w:cs="Times New Roman"/>
                <w:sz w:val="18"/>
                <w:szCs w:val="18"/>
              </w:rPr>
              <w:t xml:space="preserve">4.1 Actualmente continuamos asesorando y produciendo materiales instruccionales. El último fue el de la Reserva Natural de Punta Tuna en </w:t>
            </w:r>
            <w:proofErr w:type="spellStart"/>
            <w:r>
              <w:rPr>
                <w:rFonts w:ascii="Times New Roman" w:hAnsi="Times New Roman" w:cs="Times New Roman"/>
                <w:sz w:val="18"/>
                <w:szCs w:val="18"/>
              </w:rPr>
              <w:t>Maunabo</w:t>
            </w:r>
            <w:proofErr w:type="spellEnd"/>
            <w:r>
              <w:rPr>
                <w:rFonts w:ascii="Times New Roman" w:hAnsi="Times New Roman" w:cs="Times New Roman"/>
                <w:sz w:val="18"/>
                <w:szCs w:val="18"/>
              </w:rPr>
              <w:t>.</w:t>
            </w:r>
          </w:p>
          <w:p w:rsidR="008252A6" w:rsidRDefault="008252A6" w:rsidP="00355DFC">
            <w:pPr>
              <w:rPr>
                <w:rFonts w:ascii="Times New Roman" w:hAnsi="Times New Roman" w:cs="Times New Roman"/>
                <w:sz w:val="18"/>
                <w:szCs w:val="18"/>
              </w:rPr>
            </w:pPr>
          </w:p>
          <w:p w:rsidR="00355DFC" w:rsidRPr="008252A6" w:rsidRDefault="008252A6" w:rsidP="00355DFC">
            <w:pPr>
              <w:rPr>
                <w:rFonts w:ascii="Times New Roman" w:hAnsi="Times New Roman" w:cs="Times New Roman"/>
                <w:sz w:val="18"/>
                <w:szCs w:val="18"/>
              </w:rPr>
            </w:pPr>
            <w:r>
              <w:rPr>
                <w:rFonts w:ascii="Times New Roman" w:hAnsi="Times New Roman" w:cs="Times New Roman"/>
                <w:sz w:val="18"/>
                <w:szCs w:val="18"/>
              </w:rPr>
              <w:t>4.1 a</w:t>
            </w:r>
            <w:r w:rsidRPr="008252A6">
              <w:rPr>
                <w:rFonts w:ascii="Times New Roman" w:hAnsi="Times New Roman" w:cs="Times New Roman"/>
                <w:sz w:val="18"/>
                <w:szCs w:val="18"/>
              </w:rPr>
              <w:t xml:space="preserve"> Ya se presentó en el Senado Académico la propuesta del CAD y se creó la certificación 2015-2016-014 para añadir recomendaciones muy favorables a la propuesta. En noviembre de 2015 se verá nuevamente.</w:t>
            </w:r>
          </w:p>
        </w:tc>
        <w:tc>
          <w:tcPr>
            <w:tcW w:w="1783" w:type="dxa"/>
          </w:tcPr>
          <w:p w:rsidR="00355DFC" w:rsidRPr="000F0B9F" w:rsidRDefault="00355DFC" w:rsidP="00355DFC">
            <w:pPr>
              <w:rPr>
                <w:rFonts w:ascii="Times New Roman" w:hAnsi="Times New Roman" w:cs="Times New Roman"/>
                <w:sz w:val="18"/>
                <w:szCs w:val="18"/>
              </w:rPr>
            </w:pPr>
            <w:r w:rsidRPr="000F0B9F">
              <w:rPr>
                <w:rFonts w:ascii="Times New Roman" w:hAnsi="Times New Roman" w:cs="Times New Roman"/>
                <w:sz w:val="18"/>
                <w:szCs w:val="18"/>
              </w:rPr>
              <w:t>Director</w:t>
            </w:r>
          </w:p>
          <w:p w:rsidR="00355DFC" w:rsidRPr="000F0B9F" w:rsidRDefault="00355DFC" w:rsidP="00355DFC">
            <w:pPr>
              <w:rPr>
                <w:rFonts w:ascii="Times New Roman" w:hAnsi="Times New Roman" w:cs="Times New Roman"/>
                <w:sz w:val="18"/>
                <w:szCs w:val="18"/>
                <w:lang w:val="es-PR"/>
              </w:rPr>
            </w:pPr>
            <w:r w:rsidRPr="000F0B9F">
              <w:rPr>
                <w:rFonts w:ascii="Times New Roman" w:hAnsi="Times New Roman" w:cs="Times New Roman"/>
                <w:sz w:val="18"/>
                <w:szCs w:val="18"/>
                <w:lang w:val="es-PR"/>
              </w:rPr>
              <w:t xml:space="preserve">Facultad </w:t>
            </w:r>
          </w:p>
          <w:p w:rsidR="00355DFC" w:rsidRPr="000F0B9F" w:rsidRDefault="00355DFC" w:rsidP="00355DFC">
            <w:pPr>
              <w:rPr>
                <w:rFonts w:ascii="Times New Roman" w:hAnsi="Times New Roman" w:cs="Times New Roman"/>
                <w:sz w:val="18"/>
                <w:szCs w:val="18"/>
                <w:lang w:val="es-PR"/>
              </w:rPr>
            </w:pPr>
            <w:r w:rsidRPr="000F0B9F">
              <w:rPr>
                <w:rFonts w:ascii="Times New Roman" w:hAnsi="Times New Roman" w:cs="Times New Roman"/>
                <w:sz w:val="18"/>
                <w:szCs w:val="18"/>
                <w:lang w:val="es-PR"/>
              </w:rPr>
              <w:t>Senado Académico</w:t>
            </w:r>
          </w:p>
          <w:p w:rsidR="00355DFC" w:rsidRDefault="00355DFC" w:rsidP="00355DFC">
            <w:pPr>
              <w:rPr>
                <w:rFonts w:ascii="Times New Roman" w:hAnsi="Times New Roman" w:cs="Times New Roman"/>
              </w:rPr>
            </w:pPr>
          </w:p>
          <w:p w:rsidR="008252A6" w:rsidRDefault="008252A6" w:rsidP="00355DFC">
            <w:pPr>
              <w:rPr>
                <w:rFonts w:ascii="Times New Roman" w:hAnsi="Times New Roman" w:cs="Times New Roman"/>
              </w:rPr>
            </w:pPr>
          </w:p>
          <w:p w:rsidR="008252A6" w:rsidRDefault="008252A6" w:rsidP="00355DFC">
            <w:pPr>
              <w:rPr>
                <w:rFonts w:ascii="Times New Roman" w:hAnsi="Times New Roman" w:cs="Times New Roman"/>
              </w:rPr>
            </w:pPr>
          </w:p>
          <w:p w:rsidR="008252A6" w:rsidRDefault="008252A6" w:rsidP="00355DFC">
            <w:pPr>
              <w:rPr>
                <w:rFonts w:ascii="Times New Roman" w:hAnsi="Times New Roman" w:cs="Times New Roman"/>
              </w:rPr>
            </w:pPr>
          </w:p>
          <w:p w:rsidR="008252A6" w:rsidRDefault="008252A6" w:rsidP="00355DFC">
            <w:pPr>
              <w:rPr>
                <w:rFonts w:ascii="Times New Roman" w:hAnsi="Times New Roman" w:cs="Times New Roman"/>
              </w:rPr>
            </w:pPr>
          </w:p>
          <w:p w:rsidR="008252A6" w:rsidRDefault="008252A6" w:rsidP="00355DFC">
            <w:pPr>
              <w:rPr>
                <w:rFonts w:ascii="Times New Roman" w:hAnsi="Times New Roman" w:cs="Times New Roman"/>
              </w:rPr>
            </w:pPr>
          </w:p>
          <w:p w:rsidR="008252A6" w:rsidRDefault="008252A6" w:rsidP="00355DFC">
            <w:pPr>
              <w:rPr>
                <w:rFonts w:ascii="Times New Roman" w:hAnsi="Times New Roman" w:cs="Times New Roman"/>
              </w:rPr>
            </w:pPr>
          </w:p>
          <w:p w:rsidR="008252A6" w:rsidRPr="008252A6" w:rsidRDefault="008252A6" w:rsidP="00355DFC">
            <w:pPr>
              <w:rPr>
                <w:rFonts w:ascii="Times New Roman" w:hAnsi="Times New Roman" w:cs="Times New Roman"/>
                <w:sz w:val="18"/>
                <w:szCs w:val="18"/>
              </w:rPr>
            </w:pPr>
            <w:r w:rsidRPr="008252A6">
              <w:rPr>
                <w:rFonts w:ascii="Times New Roman" w:hAnsi="Times New Roman" w:cs="Times New Roman"/>
                <w:sz w:val="18"/>
                <w:szCs w:val="18"/>
              </w:rPr>
              <w:t>Director</w:t>
            </w:r>
          </w:p>
          <w:p w:rsidR="008252A6" w:rsidRPr="008252A6" w:rsidRDefault="008252A6" w:rsidP="00355DFC">
            <w:pPr>
              <w:rPr>
                <w:rFonts w:ascii="Times New Roman" w:hAnsi="Times New Roman" w:cs="Times New Roman"/>
                <w:sz w:val="18"/>
                <w:szCs w:val="18"/>
              </w:rPr>
            </w:pPr>
          </w:p>
          <w:p w:rsidR="008252A6" w:rsidRPr="008252A6" w:rsidRDefault="008252A6" w:rsidP="00355DFC">
            <w:pPr>
              <w:rPr>
                <w:rFonts w:ascii="Times New Roman" w:hAnsi="Times New Roman" w:cs="Times New Roman"/>
                <w:sz w:val="18"/>
                <w:szCs w:val="18"/>
              </w:rPr>
            </w:pPr>
            <w:r w:rsidRPr="008252A6">
              <w:rPr>
                <w:rFonts w:ascii="Times New Roman" w:hAnsi="Times New Roman" w:cs="Times New Roman"/>
                <w:sz w:val="18"/>
                <w:szCs w:val="18"/>
              </w:rPr>
              <w:t>Facultad</w:t>
            </w:r>
          </w:p>
          <w:p w:rsidR="008252A6" w:rsidRPr="008252A6" w:rsidRDefault="008252A6" w:rsidP="00355DFC">
            <w:pPr>
              <w:rPr>
                <w:rFonts w:ascii="Times New Roman" w:hAnsi="Times New Roman" w:cs="Times New Roman"/>
                <w:sz w:val="18"/>
                <w:szCs w:val="18"/>
              </w:rPr>
            </w:pPr>
          </w:p>
          <w:p w:rsidR="008252A6" w:rsidRPr="008252A6" w:rsidRDefault="008252A6" w:rsidP="00355DFC">
            <w:pPr>
              <w:rPr>
                <w:rFonts w:ascii="Times New Roman" w:hAnsi="Times New Roman" w:cs="Times New Roman"/>
                <w:sz w:val="18"/>
                <w:szCs w:val="18"/>
              </w:rPr>
            </w:pPr>
            <w:r w:rsidRPr="008252A6">
              <w:rPr>
                <w:rFonts w:ascii="Times New Roman" w:hAnsi="Times New Roman" w:cs="Times New Roman"/>
                <w:sz w:val="18"/>
                <w:szCs w:val="18"/>
              </w:rPr>
              <w:t>Estudiantes</w:t>
            </w:r>
          </w:p>
          <w:p w:rsidR="008252A6" w:rsidRPr="008252A6" w:rsidRDefault="008252A6" w:rsidP="00355DFC">
            <w:pPr>
              <w:rPr>
                <w:rFonts w:ascii="Times New Roman" w:hAnsi="Times New Roman" w:cs="Times New Roman"/>
                <w:sz w:val="18"/>
                <w:szCs w:val="18"/>
              </w:rPr>
            </w:pPr>
          </w:p>
          <w:p w:rsidR="008252A6" w:rsidRPr="00D01623" w:rsidRDefault="008252A6" w:rsidP="00355DFC">
            <w:pPr>
              <w:rPr>
                <w:rFonts w:ascii="Times New Roman" w:hAnsi="Times New Roman" w:cs="Times New Roman"/>
              </w:rPr>
            </w:pPr>
            <w:r w:rsidRPr="008252A6">
              <w:rPr>
                <w:rFonts w:ascii="Times New Roman" w:hAnsi="Times New Roman" w:cs="Times New Roman"/>
                <w:sz w:val="18"/>
                <w:szCs w:val="18"/>
              </w:rPr>
              <w:t>Personal Técnicos</w:t>
            </w:r>
          </w:p>
        </w:tc>
        <w:tc>
          <w:tcPr>
            <w:tcW w:w="1654" w:type="dxa"/>
          </w:tcPr>
          <w:p w:rsidR="00355DFC" w:rsidRPr="00D01623" w:rsidRDefault="00355DFC" w:rsidP="00355DFC">
            <w:pPr>
              <w:rPr>
                <w:rFonts w:ascii="Times New Roman" w:hAnsi="Times New Roman" w:cs="Times New Roman"/>
              </w:rPr>
            </w:pPr>
          </w:p>
        </w:tc>
        <w:tc>
          <w:tcPr>
            <w:tcW w:w="1876" w:type="dxa"/>
          </w:tcPr>
          <w:p w:rsidR="00355DFC" w:rsidRDefault="00355DFC" w:rsidP="00355DFC">
            <w:pPr>
              <w:ind w:left="46"/>
              <w:rPr>
                <w:rFonts w:ascii="Times New Roman" w:hAnsi="Times New Roman" w:cs="Times New Roman"/>
                <w:sz w:val="18"/>
                <w:szCs w:val="18"/>
              </w:rPr>
            </w:pPr>
            <w:r>
              <w:rPr>
                <w:rFonts w:ascii="Times New Roman" w:hAnsi="Times New Roman" w:cs="Times New Roman"/>
                <w:sz w:val="18"/>
                <w:szCs w:val="18"/>
                <w:lang w:val="es-PR"/>
              </w:rPr>
              <w:t xml:space="preserve">4.1. </w:t>
            </w:r>
            <w:r w:rsidRPr="000F0B9F">
              <w:rPr>
                <w:rFonts w:ascii="Times New Roman" w:hAnsi="Times New Roman" w:cs="Times New Roman"/>
                <w:sz w:val="18"/>
                <w:szCs w:val="18"/>
              </w:rPr>
              <w:t>Se presentará una propuesta por la profesora Gloria Yukavetsky para el establecimiento de un Centro para el Apr</w:t>
            </w:r>
            <w:r>
              <w:rPr>
                <w:rFonts w:ascii="Times New Roman" w:hAnsi="Times New Roman" w:cs="Times New Roman"/>
                <w:sz w:val="18"/>
                <w:szCs w:val="18"/>
              </w:rPr>
              <w:t>endizaje y Distribución (CAD).</w:t>
            </w:r>
            <w:r>
              <w:rPr>
                <w:rFonts w:ascii="Times New Roman" w:hAnsi="Times New Roman" w:cs="Times New Roman"/>
                <w:sz w:val="18"/>
                <w:szCs w:val="18"/>
              </w:rPr>
              <w:br/>
              <w:t>4.1 a</w:t>
            </w:r>
            <w:proofErr w:type="gramStart"/>
            <w:r>
              <w:rPr>
                <w:rFonts w:ascii="Times New Roman" w:hAnsi="Times New Roman" w:cs="Times New Roman"/>
                <w:sz w:val="18"/>
                <w:szCs w:val="18"/>
              </w:rPr>
              <w:t>.</w:t>
            </w:r>
            <w:r w:rsidRPr="000F0B9F">
              <w:rPr>
                <w:rFonts w:ascii="Times New Roman" w:hAnsi="Times New Roman" w:cs="Times New Roman"/>
                <w:sz w:val="18"/>
                <w:szCs w:val="18"/>
              </w:rPr>
              <w:t>.</w:t>
            </w:r>
            <w:proofErr w:type="gramEnd"/>
            <w:r w:rsidRPr="000F0B9F">
              <w:rPr>
                <w:rFonts w:ascii="Times New Roman" w:hAnsi="Times New Roman" w:cs="Times New Roman"/>
                <w:sz w:val="18"/>
                <w:szCs w:val="18"/>
              </w:rPr>
              <w:t xml:space="preserve"> Minutas de la reunión del Senado Académico atendiendo esta propuesta.</w:t>
            </w:r>
          </w:p>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spacing w:after="120"/>
              <w:ind w:left="360"/>
              <w:rPr>
                <w:rFonts w:ascii="Times New Roman" w:hAnsi="Times New Roman"/>
                <w:sz w:val="18"/>
                <w:szCs w:val="18"/>
                <w:lang w:val="es-PR"/>
              </w:rPr>
            </w:pPr>
          </w:p>
        </w:tc>
        <w:tc>
          <w:tcPr>
            <w:tcW w:w="1716" w:type="dxa"/>
            <w:vMerge/>
          </w:tcPr>
          <w:p w:rsidR="00355DFC" w:rsidRPr="00D01623" w:rsidRDefault="00355DFC" w:rsidP="00355DFC">
            <w:pPr>
              <w:pStyle w:val="ListParagraph"/>
              <w:ind w:left="360"/>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spacing w:after="120"/>
              <w:ind w:left="360"/>
              <w:rPr>
                <w:rFonts w:ascii="Times New Roman" w:hAnsi="Times New Roman"/>
                <w:sz w:val="18"/>
                <w:szCs w:val="18"/>
                <w:lang w:val="es-PR"/>
              </w:rPr>
            </w:pPr>
          </w:p>
        </w:tc>
        <w:tc>
          <w:tcPr>
            <w:tcW w:w="1716" w:type="dxa"/>
            <w:vMerge/>
          </w:tcPr>
          <w:p w:rsidR="00355DFC" w:rsidRPr="00D01623" w:rsidRDefault="00355DFC" w:rsidP="00355DFC">
            <w:pPr>
              <w:pStyle w:val="ListParagraph"/>
              <w:ind w:left="360"/>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spacing w:after="120"/>
              <w:ind w:left="360"/>
              <w:rPr>
                <w:rFonts w:ascii="Times New Roman" w:hAnsi="Times New Roman"/>
                <w:sz w:val="18"/>
                <w:szCs w:val="18"/>
                <w:lang w:val="es-PR"/>
              </w:rPr>
            </w:pPr>
          </w:p>
        </w:tc>
        <w:tc>
          <w:tcPr>
            <w:tcW w:w="1716" w:type="dxa"/>
            <w:vMerge/>
          </w:tcPr>
          <w:p w:rsidR="00355DFC" w:rsidRPr="00D01623" w:rsidRDefault="00355DFC" w:rsidP="00355DFC">
            <w:pPr>
              <w:pStyle w:val="ListParagraph"/>
              <w:ind w:left="360"/>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spacing w:after="120"/>
              <w:ind w:left="360"/>
              <w:rPr>
                <w:rFonts w:ascii="Times New Roman" w:hAnsi="Times New Roman"/>
                <w:sz w:val="18"/>
                <w:szCs w:val="18"/>
                <w:lang w:val="es-PR"/>
              </w:rPr>
            </w:pPr>
          </w:p>
        </w:tc>
        <w:tc>
          <w:tcPr>
            <w:tcW w:w="1716" w:type="dxa"/>
            <w:vMerge/>
          </w:tcPr>
          <w:p w:rsidR="00355DFC" w:rsidRPr="00D01623" w:rsidRDefault="00355DFC" w:rsidP="00355DFC">
            <w:pPr>
              <w:pStyle w:val="ListParagraph"/>
              <w:ind w:left="360"/>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spacing w:after="120"/>
              <w:ind w:left="360"/>
              <w:rPr>
                <w:rFonts w:ascii="Times New Roman" w:hAnsi="Times New Roman"/>
                <w:sz w:val="18"/>
                <w:szCs w:val="18"/>
                <w:lang w:val="es-PR"/>
              </w:rPr>
            </w:pPr>
          </w:p>
        </w:tc>
        <w:tc>
          <w:tcPr>
            <w:tcW w:w="1716" w:type="dxa"/>
            <w:vMerge/>
          </w:tcPr>
          <w:p w:rsidR="00355DFC" w:rsidRPr="00D01623" w:rsidRDefault="00355DFC" w:rsidP="00355DFC">
            <w:pPr>
              <w:pStyle w:val="ListParagraph"/>
              <w:ind w:left="360"/>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r w:rsidR="00355DFC" w:rsidRPr="00D01623" w:rsidTr="0059793A">
        <w:tc>
          <w:tcPr>
            <w:tcW w:w="987" w:type="dxa"/>
            <w:vMerge/>
          </w:tcPr>
          <w:p w:rsidR="00355DFC" w:rsidRPr="00D01623" w:rsidRDefault="00355DFC" w:rsidP="00355DFC">
            <w:pPr>
              <w:jc w:val="center"/>
              <w:rPr>
                <w:rFonts w:ascii="Times New Roman" w:hAnsi="Times New Roman" w:cs="Times New Roman"/>
                <w:sz w:val="18"/>
                <w:szCs w:val="18"/>
              </w:rPr>
            </w:pPr>
          </w:p>
        </w:tc>
        <w:tc>
          <w:tcPr>
            <w:tcW w:w="2453" w:type="dxa"/>
            <w:vMerge/>
          </w:tcPr>
          <w:p w:rsidR="00355DFC" w:rsidRPr="00D01623" w:rsidRDefault="00355DFC" w:rsidP="00355DFC">
            <w:pPr>
              <w:pStyle w:val="ListParagraph"/>
              <w:spacing w:after="120"/>
              <w:ind w:left="360"/>
              <w:rPr>
                <w:rFonts w:ascii="Times New Roman" w:hAnsi="Times New Roman"/>
                <w:sz w:val="18"/>
                <w:szCs w:val="18"/>
                <w:lang w:val="es-PR"/>
              </w:rPr>
            </w:pPr>
          </w:p>
        </w:tc>
        <w:tc>
          <w:tcPr>
            <w:tcW w:w="1716" w:type="dxa"/>
            <w:vMerge/>
          </w:tcPr>
          <w:p w:rsidR="00355DFC" w:rsidRPr="00D01623" w:rsidRDefault="00355DFC" w:rsidP="00355DFC">
            <w:pPr>
              <w:pStyle w:val="ListParagraph"/>
              <w:ind w:left="360"/>
              <w:rPr>
                <w:rFonts w:ascii="Times New Roman" w:hAnsi="Times New Roman"/>
                <w:color w:val="000000"/>
                <w:sz w:val="18"/>
                <w:szCs w:val="18"/>
              </w:rPr>
            </w:pPr>
          </w:p>
        </w:tc>
        <w:tc>
          <w:tcPr>
            <w:tcW w:w="1890" w:type="dxa"/>
          </w:tcPr>
          <w:p w:rsidR="00355DFC" w:rsidRPr="00D01623" w:rsidRDefault="00355DFC" w:rsidP="00355DFC">
            <w:pPr>
              <w:rPr>
                <w:rFonts w:ascii="Times New Roman" w:hAnsi="Times New Roman" w:cs="Times New Roman"/>
              </w:rPr>
            </w:pPr>
          </w:p>
        </w:tc>
        <w:tc>
          <w:tcPr>
            <w:tcW w:w="1760"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723" w:type="dxa"/>
          </w:tcPr>
          <w:p w:rsidR="00355DFC" w:rsidRPr="00D01623" w:rsidRDefault="00355DFC" w:rsidP="00355DFC">
            <w:pPr>
              <w:rPr>
                <w:rFonts w:ascii="Times New Roman" w:hAnsi="Times New Roman" w:cs="Times New Roman"/>
              </w:rPr>
            </w:pPr>
          </w:p>
        </w:tc>
        <w:tc>
          <w:tcPr>
            <w:tcW w:w="1783" w:type="dxa"/>
          </w:tcPr>
          <w:p w:rsidR="00355DFC" w:rsidRPr="00D01623" w:rsidRDefault="00355DFC" w:rsidP="00355DFC">
            <w:pPr>
              <w:rPr>
                <w:rFonts w:ascii="Times New Roman" w:hAnsi="Times New Roman" w:cs="Times New Roman"/>
              </w:rPr>
            </w:pPr>
          </w:p>
        </w:tc>
        <w:tc>
          <w:tcPr>
            <w:tcW w:w="1654" w:type="dxa"/>
          </w:tcPr>
          <w:p w:rsidR="00355DFC" w:rsidRPr="00D01623" w:rsidRDefault="00355DFC" w:rsidP="00355DFC">
            <w:pPr>
              <w:rPr>
                <w:rFonts w:ascii="Times New Roman" w:hAnsi="Times New Roman" w:cs="Times New Roman"/>
              </w:rPr>
            </w:pPr>
          </w:p>
        </w:tc>
        <w:tc>
          <w:tcPr>
            <w:tcW w:w="1876" w:type="dxa"/>
          </w:tcPr>
          <w:p w:rsidR="00355DFC" w:rsidRPr="00D01623" w:rsidRDefault="00355DFC" w:rsidP="00355DFC">
            <w:pPr>
              <w:rPr>
                <w:rFonts w:ascii="Times New Roman" w:hAnsi="Times New Roman" w:cs="Times New Roman"/>
              </w:rPr>
            </w:pPr>
          </w:p>
        </w:tc>
      </w:tr>
    </w:tbl>
    <w:p w:rsidR="00954BDD" w:rsidRPr="00D01623" w:rsidRDefault="00954BDD" w:rsidP="00E41057">
      <w:pPr>
        <w:rPr>
          <w:rFonts w:ascii="Times New Roman" w:hAnsi="Times New Roman" w:cs="Times New Roman"/>
        </w:rPr>
      </w:pPr>
    </w:p>
    <w:p w:rsidR="00954BDD" w:rsidRPr="00D01623" w:rsidRDefault="00954BDD">
      <w:pPr>
        <w:rPr>
          <w:rFonts w:ascii="Times New Roman" w:hAnsi="Times New Roman" w:cs="Times New Roman"/>
        </w:rPr>
      </w:pPr>
      <w:r w:rsidRPr="00D01623">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987"/>
        <w:gridCol w:w="2113"/>
        <w:gridCol w:w="1651"/>
        <w:gridCol w:w="1853"/>
        <w:gridCol w:w="1706"/>
        <w:gridCol w:w="2035"/>
        <w:gridCol w:w="2023"/>
        <w:gridCol w:w="1657"/>
        <w:gridCol w:w="1420"/>
        <w:gridCol w:w="1825"/>
      </w:tblGrid>
      <w:tr w:rsidR="00E41057" w:rsidRPr="00D01623" w:rsidTr="00F873A1">
        <w:trPr>
          <w:tblHeader/>
        </w:trPr>
        <w:tc>
          <w:tcPr>
            <w:tcW w:w="3100" w:type="dxa"/>
            <w:gridSpan w:val="2"/>
            <w:tcBorders>
              <w:bottom w:val="single" w:sz="4" w:space="0" w:color="auto"/>
            </w:tcBorders>
            <w:shd w:val="pct5" w:color="auto" w:fill="auto"/>
          </w:tcPr>
          <w:p w:rsidR="00E41057" w:rsidRPr="00D01623" w:rsidRDefault="00E41057" w:rsidP="003338E5">
            <w:pPr>
              <w:rPr>
                <w:rFonts w:ascii="Times New Roman" w:hAnsi="Times New Roman" w:cs="Times New Roman"/>
                <w:sz w:val="18"/>
                <w:szCs w:val="18"/>
              </w:rPr>
            </w:pPr>
            <w:r w:rsidRPr="00D01623">
              <w:rPr>
                <w:rFonts w:ascii="Times New Roman" w:hAnsi="Times New Roman" w:cs="Times New Roman"/>
                <w:b/>
                <w:sz w:val="18"/>
                <w:szCs w:val="18"/>
              </w:rPr>
              <w:lastRenderedPageBreak/>
              <w:t>META ESTRATÉGICA UPRH</w:t>
            </w:r>
          </w:p>
        </w:tc>
        <w:tc>
          <w:tcPr>
            <w:tcW w:w="14170" w:type="dxa"/>
            <w:gridSpan w:val="8"/>
            <w:tcBorders>
              <w:bottom w:val="single" w:sz="4" w:space="0" w:color="auto"/>
            </w:tcBorders>
            <w:shd w:val="clear" w:color="auto" w:fill="auto"/>
          </w:tcPr>
          <w:p w:rsidR="00E41057" w:rsidRPr="00D01623" w:rsidRDefault="00E41057" w:rsidP="003338E5">
            <w:pPr>
              <w:rPr>
                <w:rFonts w:ascii="Times New Roman" w:hAnsi="Times New Roman" w:cs="Times New Roman"/>
                <w:b/>
                <w:sz w:val="18"/>
                <w:szCs w:val="18"/>
              </w:rPr>
            </w:pPr>
            <w:r w:rsidRPr="00D01623">
              <w:rPr>
                <w:rFonts w:ascii="Times New Roman" w:hAnsi="Times New Roman" w:cs="Times New Roman"/>
                <w:b/>
                <w:sz w:val="18"/>
                <w:szCs w:val="18"/>
              </w:rPr>
              <w:t>B. Mejorar la calidad de vida del área de servicio de la UPRH mediante programas educativos, servicios y proyectos comunitarios que fomenten el desarrollo socioeconómico.</w:t>
            </w:r>
          </w:p>
        </w:tc>
      </w:tr>
      <w:tr w:rsidR="00103F00" w:rsidRPr="00D01623" w:rsidTr="00F873A1">
        <w:trPr>
          <w:tblHeader/>
        </w:trPr>
        <w:tc>
          <w:tcPr>
            <w:tcW w:w="987" w:type="dxa"/>
            <w:tcBorders>
              <w:bottom w:val="nil"/>
            </w:tcBorders>
            <w:shd w:val="pct5" w:color="auto" w:fill="auto"/>
          </w:tcPr>
          <w:p w:rsidR="00E41057" w:rsidRPr="00D01623" w:rsidRDefault="00E41057" w:rsidP="003338E5">
            <w:pPr>
              <w:rPr>
                <w:rFonts w:ascii="Times New Roman" w:hAnsi="Times New Roman" w:cs="Times New Roman"/>
              </w:rPr>
            </w:pPr>
          </w:p>
        </w:tc>
        <w:tc>
          <w:tcPr>
            <w:tcW w:w="2113" w:type="dxa"/>
            <w:tcBorders>
              <w:bottom w:val="nil"/>
            </w:tcBorders>
            <w:shd w:val="pct5" w:color="auto" w:fill="auto"/>
            <w:vAlign w:val="center"/>
          </w:tcPr>
          <w:p w:rsidR="00E41057" w:rsidRPr="00D01623" w:rsidRDefault="00E41057" w:rsidP="003338E5">
            <w:pPr>
              <w:rPr>
                <w:rFonts w:ascii="Times New Roman" w:hAnsi="Times New Roman" w:cs="Times New Roman"/>
              </w:rPr>
            </w:pPr>
          </w:p>
        </w:tc>
        <w:tc>
          <w:tcPr>
            <w:tcW w:w="1651" w:type="dxa"/>
            <w:tcBorders>
              <w:bottom w:val="nil"/>
            </w:tcBorders>
            <w:shd w:val="pct5" w:color="auto" w:fill="auto"/>
            <w:vAlign w:val="center"/>
          </w:tcPr>
          <w:p w:rsidR="00E41057" w:rsidRPr="00D01623" w:rsidRDefault="00E41057" w:rsidP="003338E5">
            <w:pPr>
              <w:rPr>
                <w:rFonts w:ascii="Times New Roman" w:hAnsi="Times New Roman" w:cs="Times New Roman"/>
              </w:rPr>
            </w:pPr>
          </w:p>
        </w:tc>
        <w:tc>
          <w:tcPr>
            <w:tcW w:w="1853" w:type="dxa"/>
            <w:tcBorders>
              <w:bottom w:val="nil"/>
            </w:tcBorders>
            <w:shd w:val="pct5" w:color="auto" w:fill="auto"/>
            <w:vAlign w:val="center"/>
          </w:tcPr>
          <w:p w:rsidR="00E41057" w:rsidRPr="00D01623" w:rsidRDefault="00E41057" w:rsidP="003338E5">
            <w:pPr>
              <w:jc w:val="center"/>
              <w:rPr>
                <w:rFonts w:ascii="Times New Roman" w:hAnsi="Times New Roman" w:cs="Times New Roman"/>
              </w:rPr>
            </w:pPr>
          </w:p>
        </w:tc>
        <w:tc>
          <w:tcPr>
            <w:tcW w:w="1706" w:type="dxa"/>
            <w:tcBorders>
              <w:bottom w:val="nil"/>
            </w:tcBorders>
            <w:shd w:val="pct5" w:color="auto" w:fill="auto"/>
            <w:vAlign w:val="center"/>
          </w:tcPr>
          <w:p w:rsidR="00E41057" w:rsidRPr="00D01623" w:rsidRDefault="00E41057" w:rsidP="003338E5">
            <w:pPr>
              <w:jc w:val="center"/>
              <w:rPr>
                <w:rFonts w:ascii="Times New Roman" w:hAnsi="Times New Roman" w:cs="Times New Roman"/>
              </w:rPr>
            </w:pPr>
          </w:p>
        </w:tc>
        <w:tc>
          <w:tcPr>
            <w:tcW w:w="4058" w:type="dxa"/>
            <w:gridSpan w:val="2"/>
            <w:tcBorders>
              <w:bottom w:val="single" w:sz="4" w:space="0" w:color="auto"/>
            </w:tcBorders>
            <w:shd w:val="pct5" w:color="auto" w:fill="auto"/>
            <w:vAlign w:val="center"/>
          </w:tcPr>
          <w:p w:rsidR="00E41057" w:rsidRPr="00D01623" w:rsidRDefault="00E41057" w:rsidP="003338E5">
            <w:pPr>
              <w:jc w:val="center"/>
              <w:rPr>
                <w:rFonts w:ascii="Times New Roman" w:hAnsi="Times New Roman" w:cs="Times New Roman"/>
              </w:rPr>
            </w:pPr>
            <w:r w:rsidRPr="00D01623">
              <w:rPr>
                <w:rFonts w:ascii="Times New Roman" w:hAnsi="Times New Roman" w:cs="Times New Roman"/>
                <w:b/>
                <w:sz w:val="18"/>
                <w:szCs w:val="18"/>
              </w:rPr>
              <w:t>RESULTADO</w:t>
            </w:r>
          </w:p>
        </w:tc>
        <w:tc>
          <w:tcPr>
            <w:tcW w:w="1657" w:type="dxa"/>
            <w:tcBorders>
              <w:bottom w:val="nil"/>
            </w:tcBorders>
            <w:shd w:val="pct5" w:color="auto" w:fill="auto"/>
            <w:vAlign w:val="center"/>
          </w:tcPr>
          <w:p w:rsidR="00E41057" w:rsidRPr="00D01623" w:rsidRDefault="00E41057" w:rsidP="003338E5">
            <w:pPr>
              <w:jc w:val="center"/>
              <w:rPr>
                <w:rFonts w:ascii="Times New Roman" w:hAnsi="Times New Roman" w:cs="Times New Roman"/>
              </w:rPr>
            </w:pPr>
          </w:p>
        </w:tc>
        <w:tc>
          <w:tcPr>
            <w:tcW w:w="1420" w:type="dxa"/>
            <w:tcBorders>
              <w:bottom w:val="nil"/>
            </w:tcBorders>
            <w:shd w:val="pct5" w:color="auto" w:fill="auto"/>
            <w:vAlign w:val="center"/>
          </w:tcPr>
          <w:p w:rsidR="00E41057" w:rsidRPr="00D01623" w:rsidRDefault="00E41057" w:rsidP="003338E5">
            <w:pPr>
              <w:jc w:val="center"/>
              <w:rPr>
                <w:rFonts w:ascii="Times New Roman" w:hAnsi="Times New Roman" w:cs="Times New Roman"/>
              </w:rPr>
            </w:pPr>
          </w:p>
        </w:tc>
        <w:tc>
          <w:tcPr>
            <w:tcW w:w="1825" w:type="dxa"/>
            <w:tcBorders>
              <w:bottom w:val="nil"/>
            </w:tcBorders>
            <w:shd w:val="pct5" w:color="auto" w:fill="auto"/>
            <w:vAlign w:val="center"/>
          </w:tcPr>
          <w:p w:rsidR="00E41057" w:rsidRPr="00D01623" w:rsidRDefault="00E41057" w:rsidP="003338E5">
            <w:pPr>
              <w:jc w:val="center"/>
              <w:rPr>
                <w:rFonts w:ascii="Times New Roman" w:hAnsi="Times New Roman" w:cs="Times New Roman"/>
              </w:rPr>
            </w:pPr>
          </w:p>
        </w:tc>
      </w:tr>
      <w:tr w:rsidR="00F873A1" w:rsidRPr="00D01623" w:rsidTr="00F873A1">
        <w:trPr>
          <w:tblHeader/>
        </w:trPr>
        <w:tc>
          <w:tcPr>
            <w:tcW w:w="987" w:type="dxa"/>
            <w:tcBorders>
              <w:top w:val="nil"/>
            </w:tcBorders>
            <w:shd w:val="pct5" w:color="auto" w:fill="auto"/>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META/</w:t>
            </w:r>
          </w:p>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w:t>
            </w:r>
          </w:p>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DIEZ PARA LA</w:t>
            </w:r>
          </w:p>
          <w:p w:rsidR="00E41057" w:rsidRPr="00D01623" w:rsidRDefault="00FA279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DÉ</w:t>
            </w:r>
            <w:r w:rsidR="00E41057" w:rsidRPr="00D01623">
              <w:rPr>
                <w:rFonts w:ascii="Times New Roman" w:hAnsi="Times New Roman" w:cs="Times New Roman"/>
                <w:b/>
                <w:sz w:val="18"/>
                <w:szCs w:val="18"/>
              </w:rPr>
              <w:t>CADA</w:t>
            </w:r>
          </w:p>
        </w:tc>
        <w:tc>
          <w:tcPr>
            <w:tcW w:w="2113" w:type="dxa"/>
            <w:tcBorders>
              <w:top w:val="nil"/>
            </w:tcBorders>
            <w:shd w:val="pct5" w:color="auto" w:fill="auto"/>
            <w:vAlign w:val="center"/>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OBJETIVO ESTRATÉGICO UPRH</w:t>
            </w:r>
          </w:p>
        </w:tc>
        <w:tc>
          <w:tcPr>
            <w:tcW w:w="1651" w:type="dxa"/>
            <w:tcBorders>
              <w:top w:val="nil"/>
            </w:tcBorders>
            <w:shd w:val="pct5" w:color="auto" w:fill="auto"/>
            <w:vAlign w:val="center"/>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INDICADOR UPRH</w:t>
            </w:r>
          </w:p>
        </w:tc>
        <w:tc>
          <w:tcPr>
            <w:tcW w:w="1853" w:type="dxa"/>
            <w:tcBorders>
              <w:top w:val="nil"/>
            </w:tcBorders>
            <w:shd w:val="pct5" w:color="auto" w:fill="auto"/>
            <w:vAlign w:val="center"/>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OBJETIVO OPERACIONAL DEPARTAMENTO/</w:t>
            </w:r>
          </w:p>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OFICINA</w:t>
            </w:r>
          </w:p>
        </w:tc>
        <w:tc>
          <w:tcPr>
            <w:tcW w:w="1706" w:type="dxa"/>
            <w:tcBorders>
              <w:top w:val="nil"/>
            </w:tcBorders>
            <w:shd w:val="pct5" w:color="auto" w:fill="auto"/>
            <w:vAlign w:val="center"/>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ACTIVIDADES</w:t>
            </w:r>
          </w:p>
        </w:tc>
        <w:tc>
          <w:tcPr>
            <w:tcW w:w="2035" w:type="dxa"/>
            <w:shd w:val="pct5" w:color="auto" w:fill="auto"/>
            <w:vAlign w:val="center"/>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ESPERADO</w:t>
            </w:r>
          </w:p>
        </w:tc>
        <w:tc>
          <w:tcPr>
            <w:tcW w:w="2023" w:type="dxa"/>
            <w:shd w:val="pct5" w:color="auto" w:fill="auto"/>
            <w:vAlign w:val="center"/>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ALCANZADO</w:t>
            </w:r>
          </w:p>
        </w:tc>
        <w:tc>
          <w:tcPr>
            <w:tcW w:w="1657" w:type="dxa"/>
            <w:tcBorders>
              <w:top w:val="nil"/>
            </w:tcBorders>
            <w:shd w:val="pct5" w:color="auto" w:fill="auto"/>
            <w:vAlign w:val="center"/>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RESPONSABLE</w:t>
            </w:r>
          </w:p>
        </w:tc>
        <w:tc>
          <w:tcPr>
            <w:tcW w:w="1420" w:type="dxa"/>
            <w:tcBorders>
              <w:top w:val="nil"/>
            </w:tcBorders>
            <w:shd w:val="pct5" w:color="auto" w:fill="auto"/>
            <w:vAlign w:val="center"/>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RECURSOS</w:t>
            </w:r>
          </w:p>
        </w:tc>
        <w:tc>
          <w:tcPr>
            <w:tcW w:w="1825" w:type="dxa"/>
            <w:tcBorders>
              <w:top w:val="nil"/>
            </w:tcBorders>
            <w:shd w:val="pct5" w:color="auto" w:fill="auto"/>
            <w:vAlign w:val="center"/>
          </w:tcPr>
          <w:p w:rsidR="00E41057" w:rsidRPr="00D01623" w:rsidRDefault="00E41057"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OBSERVACIONES</w:t>
            </w:r>
          </w:p>
        </w:tc>
      </w:tr>
      <w:tr w:rsidR="00F873A1" w:rsidRPr="00D01623" w:rsidTr="00F873A1">
        <w:tc>
          <w:tcPr>
            <w:tcW w:w="987" w:type="dxa"/>
            <w:vMerge w:val="restart"/>
          </w:tcPr>
          <w:p w:rsidR="00993A1D" w:rsidRPr="00D01623" w:rsidRDefault="00993A1D" w:rsidP="00E41057">
            <w:pPr>
              <w:jc w:val="center"/>
              <w:rPr>
                <w:rFonts w:ascii="Times New Roman" w:hAnsi="Times New Roman" w:cs="Times New Roman"/>
                <w:sz w:val="18"/>
                <w:szCs w:val="18"/>
              </w:rPr>
            </w:pPr>
            <w:proofErr w:type="spellStart"/>
            <w:r w:rsidRPr="00D01623">
              <w:rPr>
                <w:rFonts w:ascii="Times New Roman" w:hAnsi="Times New Roman" w:cs="Times New Roman"/>
                <w:sz w:val="18"/>
                <w:szCs w:val="18"/>
              </w:rPr>
              <w:t>M</w:t>
            </w:r>
            <w:proofErr w:type="spellEnd"/>
            <w:r w:rsidRPr="00D01623">
              <w:rPr>
                <w:rFonts w:ascii="Times New Roman" w:hAnsi="Times New Roman" w:cs="Times New Roman"/>
                <w:sz w:val="18"/>
                <w:szCs w:val="18"/>
              </w:rPr>
              <w:t xml:space="preserve"> VI</w:t>
            </w:r>
          </w:p>
          <w:p w:rsidR="00993A1D" w:rsidRPr="00D01623" w:rsidRDefault="00993A1D" w:rsidP="00E41057">
            <w:pPr>
              <w:jc w:val="center"/>
              <w:rPr>
                <w:rFonts w:ascii="Times New Roman" w:hAnsi="Times New Roman" w:cs="Times New Roman"/>
                <w:sz w:val="18"/>
                <w:szCs w:val="18"/>
              </w:rPr>
            </w:pPr>
            <w:r w:rsidRPr="00D01623">
              <w:rPr>
                <w:rFonts w:ascii="Times New Roman" w:hAnsi="Times New Roman" w:cs="Times New Roman"/>
                <w:sz w:val="18"/>
                <w:szCs w:val="18"/>
              </w:rPr>
              <w:t>O 1</w:t>
            </w:r>
          </w:p>
          <w:p w:rsidR="00993A1D" w:rsidRPr="00D01623" w:rsidRDefault="00993A1D" w:rsidP="00E41057">
            <w:pPr>
              <w:jc w:val="center"/>
              <w:rPr>
                <w:rFonts w:ascii="Times New Roman" w:hAnsi="Times New Roman" w:cs="Times New Roman"/>
                <w:sz w:val="18"/>
                <w:szCs w:val="18"/>
              </w:rPr>
            </w:pPr>
            <w:r w:rsidRPr="00D01623">
              <w:rPr>
                <w:rFonts w:ascii="Times New Roman" w:hAnsi="Times New Roman" w:cs="Times New Roman"/>
                <w:sz w:val="18"/>
                <w:szCs w:val="18"/>
              </w:rPr>
              <w:t>O 2</w:t>
            </w:r>
          </w:p>
          <w:p w:rsidR="00993A1D" w:rsidRPr="00D01623" w:rsidRDefault="00993A1D" w:rsidP="00E41057">
            <w:pPr>
              <w:jc w:val="center"/>
              <w:rPr>
                <w:rFonts w:ascii="Times New Roman" w:hAnsi="Times New Roman" w:cs="Times New Roman"/>
                <w:sz w:val="18"/>
                <w:szCs w:val="18"/>
              </w:rPr>
            </w:pPr>
            <w:r w:rsidRPr="00D01623">
              <w:rPr>
                <w:rFonts w:ascii="Times New Roman" w:hAnsi="Times New Roman" w:cs="Times New Roman"/>
                <w:sz w:val="18"/>
                <w:szCs w:val="18"/>
              </w:rPr>
              <w:t>O 5</w:t>
            </w:r>
          </w:p>
          <w:p w:rsidR="00993A1D" w:rsidRPr="00D01623" w:rsidRDefault="00993A1D" w:rsidP="00E41057">
            <w:pPr>
              <w:jc w:val="center"/>
              <w:rPr>
                <w:rFonts w:ascii="Times New Roman" w:hAnsi="Times New Roman" w:cs="Times New Roman"/>
                <w:sz w:val="18"/>
                <w:szCs w:val="18"/>
              </w:rPr>
            </w:pPr>
          </w:p>
          <w:p w:rsidR="00993A1D" w:rsidRPr="00D01623" w:rsidRDefault="00993A1D" w:rsidP="00E41057">
            <w:pPr>
              <w:jc w:val="center"/>
              <w:rPr>
                <w:rFonts w:ascii="Times New Roman" w:hAnsi="Times New Roman" w:cs="Times New Roman"/>
                <w:sz w:val="18"/>
                <w:szCs w:val="18"/>
              </w:rPr>
            </w:pPr>
            <w:r w:rsidRPr="00D01623">
              <w:rPr>
                <w:rFonts w:ascii="Times New Roman" w:hAnsi="Times New Roman" w:cs="Times New Roman"/>
                <w:sz w:val="18"/>
                <w:szCs w:val="18"/>
              </w:rPr>
              <w:t>M X</w:t>
            </w:r>
          </w:p>
          <w:p w:rsidR="00993A1D" w:rsidRPr="00D01623" w:rsidRDefault="00993A1D" w:rsidP="00E41057">
            <w:pPr>
              <w:jc w:val="center"/>
              <w:rPr>
                <w:rFonts w:ascii="Times New Roman" w:hAnsi="Times New Roman" w:cs="Times New Roman"/>
                <w:sz w:val="18"/>
                <w:szCs w:val="18"/>
              </w:rPr>
            </w:pPr>
            <w:r w:rsidRPr="00D01623">
              <w:rPr>
                <w:rFonts w:ascii="Times New Roman" w:hAnsi="Times New Roman" w:cs="Times New Roman"/>
                <w:sz w:val="18"/>
                <w:szCs w:val="18"/>
              </w:rPr>
              <w:t>O 10</w:t>
            </w:r>
          </w:p>
        </w:tc>
        <w:tc>
          <w:tcPr>
            <w:tcW w:w="2113" w:type="dxa"/>
            <w:vMerge w:val="restart"/>
          </w:tcPr>
          <w:p w:rsidR="00993A1D" w:rsidRPr="00D01623" w:rsidRDefault="00993A1D" w:rsidP="000F1F94">
            <w:pPr>
              <w:pStyle w:val="ListParagraph"/>
              <w:numPr>
                <w:ilvl w:val="0"/>
                <w:numId w:val="4"/>
              </w:numPr>
              <w:spacing w:after="120"/>
              <w:ind w:left="360"/>
              <w:rPr>
                <w:rFonts w:ascii="Times New Roman" w:hAnsi="Times New Roman"/>
                <w:sz w:val="18"/>
                <w:szCs w:val="18"/>
                <w:lang w:val="es-PR"/>
              </w:rPr>
            </w:pPr>
            <w:r w:rsidRPr="00D01623">
              <w:rPr>
                <w:rFonts w:ascii="Times New Roman" w:hAnsi="Times New Roman"/>
                <w:sz w:val="18"/>
                <w:szCs w:val="18"/>
                <w:lang w:val="es-PR"/>
              </w:rPr>
              <w:t>Diversificar, de acuerdo con las necesidades identificadas, las ofertas educativas y de servicios que contribuyan al desarrollo socio-económico de la región servida.</w:t>
            </w:r>
          </w:p>
        </w:tc>
        <w:tc>
          <w:tcPr>
            <w:tcW w:w="1651" w:type="dxa"/>
            <w:vMerge w:val="restart"/>
          </w:tcPr>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t>Cantidad de cursos regulares (cursos con crédito y nota).</w:t>
            </w:r>
          </w:p>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t>Cantidad de cursos no tradicionales (cursos cortos, educación continua y cursos con crédito y nota de proyectos especiales).</w:t>
            </w:r>
          </w:p>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t>Cantidad de propuestas sometidas.</w:t>
            </w:r>
          </w:p>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t>Cantidad de propuestas aprobadas.</w:t>
            </w:r>
          </w:p>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t>Horarios extendidos.</w:t>
            </w:r>
          </w:p>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t>Cantidad de acuerdos colaborativos.</w:t>
            </w:r>
          </w:p>
        </w:tc>
        <w:tc>
          <w:tcPr>
            <w:tcW w:w="1853" w:type="dxa"/>
          </w:tcPr>
          <w:p w:rsidR="005F3C3F" w:rsidRDefault="005F3C3F" w:rsidP="005F3C3F">
            <w:pPr>
              <w:rPr>
                <w:rFonts w:ascii="Times New Roman" w:hAnsi="Times New Roman" w:cs="Times New Roman"/>
                <w:sz w:val="18"/>
                <w:szCs w:val="18"/>
              </w:rPr>
            </w:pPr>
            <w:r w:rsidRPr="000F0B9F">
              <w:rPr>
                <w:rFonts w:ascii="Times New Roman" w:hAnsi="Times New Roman" w:cs="Times New Roman"/>
                <w:sz w:val="18"/>
                <w:szCs w:val="18"/>
              </w:rPr>
              <w:t>1. Proporcionar actividades extracurriculares para los estudiantes, y la comunidad externa de la UPRH.</w:t>
            </w:r>
          </w:p>
          <w:p w:rsidR="00993A1D" w:rsidRPr="00D01623" w:rsidRDefault="00993A1D" w:rsidP="003338E5">
            <w:pPr>
              <w:pStyle w:val="ListParagraph"/>
              <w:ind w:left="0"/>
              <w:rPr>
                <w:rFonts w:ascii="Times New Roman" w:hAnsi="Times New Roman"/>
                <w:color w:val="000000"/>
                <w:sz w:val="18"/>
                <w:szCs w:val="18"/>
              </w:rPr>
            </w:pPr>
          </w:p>
        </w:tc>
        <w:tc>
          <w:tcPr>
            <w:tcW w:w="1706" w:type="dxa"/>
          </w:tcPr>
          <w:p w:rsidR="005F3C3F" w:rsidRDefault="005F3C3F" w:rsidP="005F3C3F">
            <w:pPr>
              <w:rPr>
                <w:rFonts w:ascii="Times New Roman" w:hAnsi="Times New Roman" w:cs="Times New Roman"/>
                <w:sz w:val="18"/>
                <w:szCs w:val="18"/>
              </w:rPr>
            </w:pPr>
            <w:r w:rsidRPr="000F0B9F">
              <w:rPr>
                <w:rFonts w:ascii="Times New Roman" w:hAnsi="Times New Roman" w:cs="Times New Roman"/>
                <w:sz w:val="18"/>
                <w:szCs w:val="18"/>
                <w:lang w:val="es-PR"/>
              </w:rPr>
              <w:t xml:space="preserve">1. </w:t>
            </w:r>
            <w:r w:rsidRPr="000F0B9F">
              <w:rPr>
                <w:rFonts w:ascii="Times New Roman" w:hAnsi="Times New Roman" w:cs="Times New Roman"/>
                <w:sz w:val="18"/>
                <w:szCs w:val="18"/>
              </w:rPr>
              <w:t>La participación en actividades de interés para la comunidad universitaria, como conciertos, exposiciones y otros.</w:t>
            </w:r>
          </w:p>
          <w:p w:rsidR="00993A1D" w:rsidRPr="00D01623" w:rsidRDefault="00993A1D" w:rsidP="00B22F52">
            <w:pPr>
              <w:rPr>
                <w:rFonts w:ascii="Times New Roman" w:hAnsi="Times New Roman" w:cs="Times New Roman"/>
                <w:sz w:val="18"/>
                <w:szCs w:val="18"/>
              </w:rPr>
            </w:pPr>
          </w:p>
        </w:tc>
        <w:tc>
          <w:tcPr>
            <w:tcW w:w="2035" w:type="dxa"/>
          </w:tcPr>
          <w:p w:rsidR="00993A1D" w:rsidRPr="00D01623" w:rsidRDefault="005F3C3F" w:rsidP="003338E5">
            <w:pPr>
              <w:rPr>
                <w:rFonts w:ascii="Times New Roman" w:hAnsi="Times New Roman" w:cs="Times New Roman"/>
              </w:rPr>
            </w:pPr>
            <w:r w:rsidRPr="000F0B9F">
              <w:rPr>
                <w:rFonts w:ascii="Times New Roman" w:hAnsi="Times New Roman" w:cs="Times New Roman"/>
                <w:sz w:val="18"/>
                <w:szCs w:val="18"/>
                <w:lang w:val="es-PR"/>
              </w:rPr>
              <w:t xml:space="preserve">1. </w:t>
            </w:r>
            <w:r w:rsidR="008252A6">
              <w:rPr>
                <w:rFonts w:ascii="Times New Roman" w:hAnsi="Times New Roman" w:cs="Times New Roman"/>
                <w:sz w:val="18"/>
                <w:szCs w:val="18"/>
              </w:rPr>
              <w:t>Se planificó en</w:t>
            </w:r>
            <w:r w:rsidRPr="000F0B9F">
              <w:rPr>
                <w:rFonts w:ascii="Times New Roman" w:hAnsi="Times New Roman" w:cs="Times New Roman"/>
                <w:sz w:val="18"/>
                <w:szCs w:val="18"/>
              </w:rPr>
              <w:t xml:space="preserve"> abril del 2015, la apertura de una exposición para agosto, de la obra cinematográfica del cineasta Luis Molina Casanova, en el primer piso del edificio SRIA.</w:t>
            </w:r>
          </w:p>
        </w:tc>
        <w:tc>
          <w:tcPr>
            <w:tcW w:w="2023" w:type="dxa"/>
          </w:tcPr>
          <w:p w:rsidR="00993A1D" w:rsidRPr="008252A6" w:rsidRDefault="008252A6" w:rsidP="003338E5">
            <w:pPr>
              <w:rPr>
                <w:rFonts w:ascii="Times New Roman" w:hAnsi="Times New Roman" w:cs="Times New Roman"/>
                <w:sz w:val="18"/>
                <w:szCs w:val="18"/>
              </w:rPr>
            </w:pPr>
            <w:r>
              <w:rPr>
                <w:rFonts w:ascii="Times New Roman" w:hAnsi="Times New Roman" w:cs="Times New Roman"/>
                <w:sz w:val="18"/>
                <w:szCs w:val="18"/>
              </w:rPr>
              <w:t xml:space="preserve">1. El 9 de septiembre se inauguró la exposición </w:t>
            </w:r>
            <w:r w:rsidRPr="009B22F0">
              <w:rPr>
                <w:rFonts w:ascii="Times New Roman" w:hAnsi="Times New Roman" w:cs="Times New Roman"/>
                <w:i/>
                <w:sz w:val="18"/>
                <w:szCs w:val="18"/>
              </w:rPr>
              <w:t>Una Vida de Película</w:t>
            </w:r>
            <w:r>
              <w:rPr>
                <w:rFonts w:ascii="Times New Roman" w:hAnsi="Times New Roman" w:cs="Times New Roman"/>
                <w:sz w:val="18"/>
                <w:szCs w:val="18"/>
              </w:rPr>
              <w:t xml:space="preserve"> del cineasta Luis Molina Casanova. La exposición se extenderá hasta mayo de 2016.</w:t>
            </w:r>
          </w:p>
        </w:tc>
        <w:tc>
          <w:tcPr>
            <w:tcW w:w="1657" w:type="dxa"/>
          </w:tcPr>
          <w:p w:rsidR="005F3C3F" w:rsidRPr="000F0B9F" w:rsidRDefault="005F3C3F" w:rsidP="005F3C3F">
            <w:pPr>
              <w:rPr>
                <w:rFonts w:ascii="Times New Roman" w:hAnsi="Times New Roman" w:cs="Times New Roman"/>
                <w:sz w:val="18"/>
                <w:szCs w:val="18"/>
              </w:rPr>
            </w:pPr>
            <w:r w:rsidRPr="000F0B9F">
              <w:rPr>
                <w:rFonts w:ascii="Times New Roman" w:hAnsi="Times New Roman" w:cs="Times New Roman"/>
                <w:sz w:val="18"/>
                <w:szCs w:val="18"/>
              </w:rPr>
              <w:t xml:space="preserve">Director </w:t>
            </w:r>
          </w:p>
          <w:p w:rsidR="005F3C3F" w:rsidRPr="000F0B9F" w:rsidRDefault="005F3C3F" w:rsidP="005F3C3F">
            <w:pPr>
              <w:rPr>
                <w:rFonts w:ascii="Times New Roman" w:hAnsi="Times New Roman" w:cs="Times New Roman"/>
                <w:sz w:val="18"/>
                <w:szCs w:val="18"/>
              </w:rPr>
            </w:pPr>
          </w:p>
          <w:p w:rsidR="005F3C3F" w:rsidRPr="000F0B9F" w:rsidRDefault="005F3C3F" w:rsidP="005F3C3F">
            <w:pPr>
              <w:rPr>
                <w:rFonts w:ascii="Times New Roman" w:hAnsi="Times New Roman" w:cs="Times New Roman"/>
                <w:sz w:val="18"/>
                <w:szCs w:val="18"/>
                <w:lang w:val="es-PR"/>
              </w:rPr>
            </w:pPr>
            <w:r w:rsidRPr="000F0B9F">
              <w:rPr>
                <w:rFonts w:ascii="Times New Roman" w:hAnsi="Times New Roman" w:cs="Times New Roman"/>
                <w:sz w:val="18"/>
                <w:szCs w:val="18"/>
                <w:lang w:val="es-PR"/>
              </w:rPr>
              <w:t>Facultad</w:t>
            </w:r>
          </w:p>
          <w:p w:rsidR="005F3C3F" w:rsidRPr="000F0B9F" w:rsidRDefault="005F3C3F" w:rsidP="005F3C3F">
            <w:pPr>
              <w:rPr>
                <w:rFonts w:ascii="Times New Roman" w:hAnsi="Times New Roman" w:cs="Times New Roman"/>
                <w:sz w:val="18"/>
                <w:szCs w:val="18"/>
                <w:lang w:val="es-PR"/>
              </w:rPr>
            </w:pPr>
          </w:p>
          <w:p w:rsidR="005F3C3F" w:rsidRPr="000F0B9F" w:rsidRDefault="005F3C3F" w:rsidP="005F3C3F">
            <w:pPr>
              <w:rPr>
                <w:rFonts w:ascii="Times New Roman" w:hAnsi="Times New Roman" w:cs="Times New Roman"/>
                <w:sz w:val="18"/>
                <w:szCs w:val="18"/>
                <w:lang w:val="es-PR"/>
              </w:rPr>
            </w:pPr>
            <w:r w:rsidRPr="000F0B9F">
              <w:rPr>
                <w:rFonts w:ascii="Times New Roman" w:hAnsi="Times New Roman" w:cs="Times New Roman"/>
                <w:sz w:val="18"/>
                <w:szCs w:val="18"/>
                <w:lang w:val="es-PR"/>
              </w:rPr>
              <w:t>Asociación de Estudiantes de Comunicación (AECOM)</w:t>
            </w:r>
          </w:p>
          <w:p w:rsidR="005F3C3F" w:rsidRPr="000F0B9F" w:rsidRDefault="005F3C3F" w:rsidP="005F3C3F">
            <w:pPr>
              <w:rPr>
                <w:rFonts w:ascii="Times New Roman" w:hAnsi="Times New Roman" w:cs="Times New Roman"/>
                <w:sz w:val="18"/>
                <w:szCs w:val="18"/>
                <w:lang w:val="es-PR"/>
              </w:rPr>
            </w:pPr>
          </w:p>
          <w:p w:rsidR="005F3C3F" w:rsidRPr="000F0B9F" w:rsidRDefault="005F3C3F" w:rsidP="005F3C3F">
            <w:pPr>
              <w:rPr>
                <w:rFonts w:ascii="Times New Roman" w:hAnsi="Times New Roman" w:cs="Times New Roman"/>
                <w:sz w:val="18"/>
                <w:szCs w:val="18"/>
                <w:lang w:val="es-PR"/>
              </w:rPr>
            </w:pPr>
            <w:r w:rsidRPr="000F0B9F">
              <w:rPr>
                <w:rFonts w:ascii="Times New Roman" w:hAnsi="Times New Roman" w:cs="Times New Roman"/>
                <w:sz w:val="18"/>
                <w:szCs w:val="18"/>
                <w:lang w:val="es-PR"/>
              </w:rPr>
              <w:t>Decano de Administración</w:t>
            </w:r>
          </w:p>
          <w:p w:rsidR="005F3C3F" w:rsidRPr="000F0B9F" w:rsidRDefault="005F3C3F" w:rsidP="005F3C3F">
            <w:pPr>
              <w:rPr>
                <w:rFonts w:ascii="Times New Roman" w:hAnsi="Times New Roman" w:cs="Times New Roman"/>
                <w:sz w:val="18"/>
                <w:szCs w:val="18"/>
                <w:lang w:val="es-PR"/>
              </w:rPr>
            </w:pPr>
          </w:p>
          <w:p w:rsidR="005F3C3F" w:rsidRDefault="005F3C3F" w:rsidP="005F3C3F">
            <w:pPr>
              <w:rPr>
                <w:rFonts w:ascii="Times New Roman" w:hAnsi="Times New Roman" w:cs="Times New Roman"/>
                <w:sz w:val="18"/>
                <w:szCs w:val="18"/>
              </w:rPr>
            </w:pPr>
            <w:r w:rsidRPr="000F0B9F">
              <w:rPr>
                <w:rFonts w:ascii="Times New Roman" w:hAnsi="Times New Roman" w:cs="Times New Roman"/>
                <w:sz w:val="18"/>
                <w:szCs w:val="18"/>
                <w:lang w:val="es-PR"/>
              </w:rPr>
              <w:t>Oficina de Relaciones con la Comunidad UPRH</w:t>
            </w:r>
          </w:p>
          <w:p w:rsidR="00993A1D" w:rsidRPr="00D01623" w:rsidRDefault="00993A1D" w:rsidP="003338E5">
            <w:pPr>
              <w:rPr>
                <w:rFonts w:ascii="Times New Roman" w:hAnsi="Times New Roman" w:cs="Times New Roman"/>
                <w:sz w:val="18"/>
                <w:szCs w:val="18"/>
              </w:rPr>
            </w:pPr>
          </w:p>
        </w:tc>
        <w:tc>
          <w:tcPr>
            <w:tcW w:w="1420" w:type="dxa"/>
          </w:tcPr>
          <w:p w:rsidR="00993A1D" w:rsidRPr="00D01623" w:rsidRDefault="00993A1D" w:rsidP="003338E5">
            <w:pPr>
              <w:rPr>
                <w:rFonts w:ascii="Times New Roman" w:hAnsi="Times New Roman" w:cs="Times New Roman"/>
                <w:sz w:val="18"/>
                <w:szCs w:val="18"/>
              </w:rPr>
            </w:pPr>
          </w:p>
        </w:tc>
        <w:tc>
          <w:tcPr>
            <w:tcW w:w="1825" w:type="dxa"/>
          </w:tcPr>
          <w:p w:rsidR="00993A1D" w:rsidRPr="00D01623" w:rsidRDefault="005F3C3F" w:rsidP="003338E5">
            <w:pPr>
              <w:rPr>
                <w:rFonts w:ascii="Times New Roman" w:hAnsi="Times New Roman" w:cs="Times New Roman"/>
                <w:sz w:val="18"/>
                <w:szCs w:val="18"/>
              </w:rPr>
            </w:pPr>
            <w:r w:rsidRPr="000F0B9F">
              <w:rPr>
                <w:rFonts w:ascii="Times New Roman" w:hAnsi="Times New Roman" w:cs="Times New Roman"/>
                <w:sz w:val="18"/>
                <w:szCs w:val="18"/>
              </w:rPr>
              <w:t xml:space="preserve">1.  El Departamento de Comunicación abrirá en septiembre la exposición titulada </w:t>
            </w:r>
            <w:r w:rsidRPr="000F0B9F">
              <w:rPr>
                <w:rFonts w:ascii="Times New Roman" w:hAnsi="Times New Roman" w:cs="Times New Roman"/>
                <w:i/>
                <w:sz w:val="18"/>
                <w:szCs w:val="18"/>
              </w:rPr>
              <w:t>Una Vida de Película</w:t>
            </w:r>
            <w:r w:rsidRPr="000F0B9F">
              <w:rPr>
                <w:rFonts w:ascii="Times New Roman" w:hAnsi="Times New Roman" w:cs="Times New Roman"/>
                <w:sz w:val="18"/>
                <w:szCs w:val="18"/>
              </w:rPr>
              <w:t>, del cineasta Luis Molina Casanova. Esta exposición estará por u año en el vestíbulo del Departamento de Comunicación</w:t>
            </w:r>
            <w:r w:rsidRPr="000F0B9F">
              <w:rPr>
                <w:rFonts w:ascii="Times New Roman" w:hAnsi="Times New Roman" w:cs="Times New Roman"/>
              </w:rPr>
              <w:t>.</w:t>
            </w:r>
          </w:p>
        </w:tc>
      </w:tr>
      <w:tr w:rsidR="00F873A1" w:rsidRPr="00D01623" w:rsidTr="00F873A1">
        <w:tc>
          <w:tcPr>
            <w:tcW w:w="987" w:type="dxa"/>
            <w:vMerge/>
          </w:tcPr>
          <w:p w:rsidR="00993A1D" w:rsidRPr="00D01623" w:rsidRDefault="00993A1D" w:rsidP="003338E5">
            <w:pPr>
              <w:spacing w:after="120"/>
              <w:jc w:val="center"/>
              <w:rPr>
                <w:rFonts w:ascii="Times New Roman" w:hAnsi="Times New Roman" w:cs="Times New Roman"/>
                <w:sz w:val="18"/>
                <w:szCs w:val="18"/>
              </w:rPr>
            </w:pPr>
          </w:p>
        </w:tc>
        <w:tc>
          <w:tcPr>
            <w:tcW w:w="2113" w:type="dxa"/>
            <w:vMerge/>
          </w:tcPr>
          <w:p w:rsidR="00993A1D" w:rsidRPr="00D01623" w:rsidRDefault="00993A1D" w:rsidP="00320D93">
            <w:pPr>
              <w:spacing w:after="120"/>
              <w:ind w:left="360" w:hanging="360"/>
              <w:rPr>
                <w:rFonts w:ascii="Times New Roman" w:hAnsi="Times New Roman" w:cs="Times New Roman"/>
                <w:sz w:val="18"/>
                <w:szCs w:val="18"/>
                <w:lang w:val="es-PR"/>
              </w:rPr>
            </w:pPr>
          </w:p>
        </w:tc>
        <w:tc>
          <w:tcPr>
            <w:tcW w:w="1651" w:type="dxa"/>
            <w:vMerge/>
          </w:tcPr>
          <w:p w:rsidR="00993A1D" w:rsidRPr="00D01623" w:rsidRDefault="00993A1D" w:rsidP="000F1F94">
            <w:pPr>
              <w:pStyle w:val="ListParagraph"/>
              <w:numPr>
                <w:ilvl w:val="1"/>
                <w:numId w:val="4"/>
              </w:numPr>
              <w:ind w:left="360"/>
              <w:rPr>
                <w:rFonts w:ascii="Times New Roman" w:hAnsi="Times New Roman"/>
                <w:color w:val="000000"/>
                <w:sz w:val="18"/>
                <w:szCs w:val="18"/>
              </w:rPr>
            </w:pPr>
          </w:p>
        </w:tc>
        <w:tc>
          <w:tcPr>
            <w:tcW w:w="1853" w:type="dxa"/>
          </w:tcPr>
          <w:p w:rsidR="00993A1D" w:rsidRPr="00D01623" w:rsidRDefault="00993A1D" w:rsidP="003338E5">
            <w:pPr>
              <w:pStyle w:val="ListParagraph"/>
              <w:ind w:left="0"/>
              <w:rPr>
                <w:rFonts w:ascii="Times New Roman" w:hAnsi="Times New Roman"/>
                <w:color w:val="000000"/>
                <w:sz w:val="18"/>
                <w:szCs w:val="18"/>
              </w:rPr>
            </w:pPr>
          </w:p>
        </w:tc>
        <w:tc>
          <w:tcPr>
            <w:tcW w:w="1706" w:type="dxa"/>
          </w:tcPr>
          <w:p w:rsidR="00993A1D" w:rsidRPr="00D01623" w:rsidRDefault="00993A1D" w:rsidP="008800CA">
            <w:pPr>
              <w:ind w:left="334" w:hanging="360"/>
              <w:rPr>
                <w:rFonts w:ascii="Times New Roman" w:hAnsi="Times New Roman" w:cs="Times New Roman"/>
                <w:sz w:val="18"/>
                <w:szCs w:val="18"/>
              </w:rPr>
            </w:pPr>
          </w:p>
        </w:tc>
        <w:tc>
          <w:tcPr>
            <w:tcW w:w="2035" w:type="dxa"/>
          </w:tcPr>
          <w:p w:rsidR="00993A1D" w:rsidRPr="00D01623" w:rsidRDefault="00993A1D" w:rsidP="003338E5">
            <w:pPr>
              <w:rPr>
                <w:rFonts w:ascii="Times New Roman" w:hAnsi="Times New Roman" w:cs="Times New Roman"/>
              </w:rPr>
            </w:pPr>
          </w:p>
        </w:tc>
        <w:tc>
          <w:tcPr>
            <w:tcW w:w="2023" w:type="dxa"/>
          </w:tcPr>
          <w:p w:rsidR="00993A1D" w:rsidRPr="00D01623" w:rsidRDefault="00993A1D" w:rsidP="003338E5">
            <w:pPr>
              <w:rPr>
                <w:rFonts w:ascii="Times New Roman" w:hAnsi="Times New Roman" w:cs="Times New Roman"/>
              </w:rPr>
            </w:pPr>
          </w:p>
        </w:tc>
        <w:tc>
          <w:tcPr>
            <w:tcW w:w="1657" w:type="dxa"/>
          </w:tcPr>
          <w:p w:rsidR="00993A1D" w:rsidRPr="00D01623" w:rsidRDefault="00993A1D" w:rsidP="003338E5">
            <w:pPr>
              <w:rPr>
                <w:rFonts w:ascii="Times New Roman" w:hAnsi="Times New Roman" w:cs="Times New Roman"/>
                <w:sz w:val="18"/>
                <w:szCs w:val="18"/>
              </w:rPr>
            </w:pPr>
          </w:p>
        </w:tc>
        <w:tc>
          <w:tcPr>
            <w:tcW w:w="1420" w:type="dxa"/>
          </w:tcPr>
          <w:p w:rsidR="00993A1D" w:rsidRPr="00D01623" w:rsidRDefault="00993A1D" w:rsidP="003338E5">
            <w:pPr>
              <w:rPr>
                <w:rFonts w:ascii="Times New Roman" w:hAnsi="Times New Roman" w:cs="Times New Roman"/>
                <w:sz w:val="18"/>
                <w:szCs w:val="18"/>
              </w:rPr>
            </w:pPr>
          </w:p>
        </w:tc>
        <w:tc>
          <w:tcPr>
            <w:tcW w:w="1825" w:type="dxa"/>
          </w:tcPr>
          <w:p w:rsidR="00993A1D" w:rsidRPr="00D01623" w:rsidRDefault="00993A1D" w:rsidP="003338E5">
            <w:pPr>
              <w:rPr>
                <w:rFonts w:ascii="Times New Roman" w:hAnsi="Times New Roman" w:cs="Times New Roman"/>
                <w:sz w:val="18"/>
                <w:szCs w:val="18"/>
              </w:rPr>
            </w:pPr>
          </w:p>
        </w:tc>
      </w:tr>
      <w:tr w:rsidR="00357C83" w:rsidRPr="00D01623" w:rsidTr="00F873A1">
        <w:tc>
          <w:tcPr>
            <w:tcW w:w="987" w:type="dxa"/>
            <w:vMerge/>
          </w:tcPr>
          <w:p w:rsidR="00357C83" w:rsidRPr="00D01623" w:rsidRDefault="00357C83" w:rsidP="003338E5">
            <w:pPr>
              <w:spacing w:after="120"/>
              <w:jc w:val="center"/>
              <w:rPr>
                <w:rFonts w:ascii="Times New Roman" w:hAnsi="Times New Roman" w:cs="Times New Roman"/>
                <w:sz w:val="18"/>
                <w:szCs w:val="18"/>
              </w:rPr>
            </w:pPr>
          </w:p>
        </w:tc>
        <w:tc>
          <w:tcPr>
            <w:tcW w:w="2113" w:type="dxa"/>
            <w:vMerge/>
          </w:tcPr>
          <w:p w:rsidR="00357C83" w:rsidRPr="00D01623" w:rsidRDefault="00357C83" w:rsidP="00320D93">
            <w:pPr>
              <w:spacing w:after="120"/>
              <w:ind w:left="360" w:hanging="360"/>
              <w:rPr>
                <w:rFonts w:ascii="Times New Roman" w:hAnsi="Times New Roman" w:cs="Times New Roman"/>
                <w:sz w:val="18"/>
                <w:szCs w:val="18"/>
                <w:lang w:val="es-PR"/>
              </w:rPr>
            </w:pPr>
          </w:p>
        </w:tc>
        <w:tc>
          <w:tcPr>
            <w:tcW w:w="1651" w:type="dxa"/>
            <w:vMerge/>
          </w:tcPr>
          <w:p w:rsidR="00357C83" w:rsidRPr="00D01623" w:rsidRDefault="00357C83" w:rsidP="000F1F94">
            <w:pPr>
              <w:pStyle w:val="ListParagraph"/>
              <w:numPr>
                <w:ilvl w:val="1"/>
                <w:numId w:val="4"/>
              </w:numPr>
              <w:ind w:left="360"/>
              <w:rPr>
                <w:rFonts w:ascii="Times New Roman" w:hAnsi="Times New Roman"/>
                <w:color w:val="000000"/>
                <w:sz w:val="18"/>
                <w:szCs w:val="18"/>
              </w:rPr>
            </w:pPr>
          </w:p>
        </w:tc>
        <w:tc>
          <w:tcPr>
            <w:tcW w:w="1853" w:type="dxa"/>
          </w:tcPr>
          <w:p w:rsidR="00357C83" w:rsidRPr="00D01623" w:rsidRDefault="00357C83" w:rsidP="003338E5">
            <w:pPr>
              <w:pStyle w:val="ListParagraph"/>
              <w:ind w:left="0"/>
              <w:rPr>
                <w:rFonts w:ascii="Times New Roman" w:hAnsi="Times New Roman"/>
                <w:color w:val="000000"/>
                <w:sz w:val="18"/>
                <w:szCs w:val="18"/>
              </w:rPr>
            </w:pPr>
          </w:p>
        </w:tc>
        <w:tc>
          <w:tcPr>
            <w:tcW w:w="1706" w:type="dxa"/>
          </w:tcPr>
          <w:p w:rsidR="00357C83" w:rsidRPr="00D01623" w:rsidRDefault="00357C83" w:rsidP="00B22F52">
            <w:pPr>
              <w:rPr>
                <w:rFonts w:ascii="Times New Roman" w:hAnsi="Times New Roman" w:cs="Times New Roman"/>
                <w:sz w:val="18"/>
                <w:szCs w:val="18"/>
              </w:rPr>
            </w:pPr>
          </w:p>
        </w:tc>
        <w:tc>
          <w:tcPr>
            <w:tcW w:w="2035" w:type="dxa"/>
          </w:tcPr>
          <w:p w:rsidR="00357C83" w:rsidRPr="00D01623" w:rsidRDefault="00357C83" w:rsidP="003338E5">
            <w:pPr>
              <w:rPr>
                <w:rFonts w:ascii="Times New Roman" w:hAnsi="Times New Roman" w:cs="Times New Roman"/>
                <w:sz w:val="18"/>
                <w:szCs w:val="18"/>
              </w:rPr>
            </w:pPr>
          </w:p>
        </w:tc>
        <w:tc>
          <w:tcPr>
            <w:tcW w:w="2023" w:type="dxa"/>
          </w:tcPr>
          <w:p w:rsidR="00357C83" w:rsidRPr="00D01623" w:rsidRDefault="00357C83" w:rsidP="003338E5">
            <w:pPr>
              <w:rPr>
                <w:rFonts w:ascii="Times New Roman" w:hAnsi="Times New Roman" w:cs="Times New Roman"/>
              </w:rPr>
            </w:pPr>
          </w:p>
        </w:tc>
        <w:tc>
          <w:tcPr>
            <w:tcW w:w="1657" w:type="dxa"/>
          </w:tcPr>
          <w:p w:rsidR="00357C83" w:rsidRPr="00D01623" w:rsidRDefault="00357C83" w:rsidP="003338E5">
            <w:pPr>
              <w:rPr>
                <w:rFonts w:ascii="Times New Roman" w:hAnsi="Times New Roman" w:cs="Times New Roman"/>
                <w:sz w:val="18"/>
                <w:szCs w:val="18"/>
              </w:rPr>
            </w:pPr>
          </w:p>
        </w:tc>
        <w:tc>
          <w:tcPr>
            <w:tcW w:w="1420" w:type="dxa"/>
          </w:tcPr>
          <w:p w:rsidR="00357C83" w:rsidRPr="00D01623" w:rsidRDefault="00357C83" w:rsidP="003338E5">
            <w:pPr>
              <w:rPr>
                <w:rFonts w:ascii="Times New Roman" w:hAnsi="Times New Roman" w:cs="Times New Roman"/>
                <w:sz w:val="18"/>
                <w:szCs w:val="18"/>
              </w:rPr>
            </w:pPr>
          </w:p>
        </w:tc>
        <w:tc>
          <w:tcPr>
            <w:tcW w:w="1825" w:type="dxa"/>
          </w:tcPr>
          <w:p w:rsidR="00357C83" w:rsidRPr="00D01623" w:rsidRDefault="00357C83" w:rsidP="003338E5">
            <w:pPr>
              <w:rPr>
                <w:rFonts w:ascii="Times New Roman" w:hAnsi="Times New Roman" w:cs="Times New Roman"/>
                <w:sz w:val="18"/>
                <w:szCs w:val="18"/>
              </w:rPr>
            </w:pPr>
          </w:p>
        </w:tc>
      </w:tr>
      <w:tr w:rsidR="00F873A1" w:rsidRPr="00D01623" w:rsidTr="00F873A1">
        <w:tc>
          <w:tcPr>
            <w:tcW w:w="987" w:type="dxa"/>
            <w:vMerge/>
          </w:tcPr>
          <w:p w:rsidR="00993A1D" w:rsidRPr="00D01623" w:rsidRDefault="00993A1D" w:rsidP="003338E5">
            <w:pPr>
              <w:spacing w:after="120"/>
              <w:jc w:val="center"/>
              <w:rPr>
                <w:rFonts w:ascii="Times New Roman" w:hAnsi="Times New Roman" w:cs="Times New Roman"/>
                <w:sz w:val="18"/>
                <w:szCs w:val="18"/>
              </w:rPr>
            </w:pPr>
          </w:p>
        </w:tc>
        <w:tc>
          <w:tcPr>
            <w:tcW w:w="2113" w:type="dxa"/>
            <w:vMerge/>
          </w:tcPr>
          <w:p w:rsidR="00993A1D" w:rsidRPr="00D01623" w:rsidRDefault="00993A1D" w:rsidP="00320D93">
            <w:pPr>
              <w:spacing w:after="120"/>
              <w:ind w:left="360" w:hanging="360"/>
              <w:rPr>
                <w:rFonts w:ascii="Times New Roman" w:hAnsi="Times New Roman" w:cs="Times New Roman"/>
                <w:sz w:val="18"/>
                <w:szCs w:val="18"/>
                <w:lang w:val="es-PR"/>
              </w:rPr>
            </w:pPr>
          </w:p>
        </w:tc>
        <w:tc>
          <w:tcPr>
            <w:tcW w:w="1651" w:type="dxa"/>
            <w:vMerge/>
          </w:tcPr>
          <w:p w:rsidR="00993A1D" w:rsidRPr="00D01623" w:rsidRDefault="00993A1D" w:rsidP="000F1F94">
            <w:pPr>
              <w:pStyle w:val="ListParagraph"/>
              <w:numPr>
                <w:ilvl w:val="1"/>
                <w:numId w:val="4"/>
              </w:numPr>
              <w:ind w:left="360"/>
              <w:rPr>
                <w:rFonts w:ascii="Times New Roman" w:hAnsi="Times New Roman"/>
                <w:color w:val="000000"/>
                <w:sz w:val="18"/>
                <w:szCs w:val="18"/>
              </w:rPr>
            </w:pPr>
          </w:p>
        </w:tc>
        <w:tc>
          <w:tcPr>
            <w:tcW w:w="1853" w:type="dxa"/>
          </w:tcPr>
          <w:p w:rsidR="00993A1D" w:rsidRPr="00D01623" w:rsidRDefault="00993A1D" w:rsidP="003338E5">
            <w:pPr>
              <w:pStyle w:val="ListParagraph"/>
              <w:ind w:left="0"/>
              <w:rPr>
                <w:rFonts w:ascii="Times New Roman" w:hAnsi="Times New Roman"/>
                <w:color w:val="000000"/>
                <w:sz w:val="18"/>
                <w:szCs w:val="18"/>
              </w:rPr>
            </w:pPr>
          </w:p>
        </w:tc>
        <w:tc>
          <w:tcPr>
            <w:tcW w:w="1706" w:type="dxa"/>
          </w:tcPr>
          <w:p w:rsidR="00993A1D" w:rsidRPr="00D01623" w:rsidRDefault="00993A1D" w:rsidP="00B22F52">
            <w:pPr>
              <w:rPr>
                <w:rFonts w:ascii="Times New Roman" w:hAnsi="Times New Roman" w:cs="Times New Roman"/>
                <w:sz w:val="18"/>
                <w:szCs w:val="18"/>
              </w:rPr>
            </w:pPr>
          </w:p>
        </w:tc>
        <w:tc>
          <w:tcPr>
            <w:tcW w:w="2035" w:type="dxa"/>
          </w:tcPr>
          <w:p w:rsidR="00993A1D" w:rsidRPr="00D01623" w:rsidRDefault="00993A1D" w:rsidP="003338E5">
            <w:pPr>
              <w:rPr>
                <w:rFonts w:ascii="Times New Roman" w:hAnsi="Times New Roman" w:cs="Times New Roman"/>
              </w:rPr>
            </w:pPr>
          </w:p>
        </w:tc>
        <w:tc>
          <w:tcPr>
            <w:tcW w:w="2023" w:type="dxa"/>
          </w:tcPr>
          <w:p w:rsidR="00993A1D" w:rsidRPr="00D01623" w:rsidRDefault="00993A1D" w:rsidP="003338E5">
            <w:pPr>
              <w:rPr>
                <w:rFonts w:ascii="Times New Roman" w:hAnsi="Times New Roman" w:cs="Times New Roman"/>
              </w:rPr>
            </w:pPr>
          </w:p>
        </w:tc>
        <w:tc>
          <w:tcPr>
            <w:tcW w:w="1657" w:type="dxa"/>
          </w:tcPr>
          <w:p w:rsidR="00993A1D" w:rsidRPr="00D01623" w:rsidRDefault="00993A1D" w:rsidP="003338E5">
            <w:pPr>
              <w:rPr>
                <w:rFonts w:ascii="Times New Roman" w:hAnsi="Times New Roman" w:cs="Times New Roman"/>
                <w:sz w:val="18"/>
                <w:szCs w:val="18"/>
              </w:rPr>
            </w:pPr>
          </w:p>
        </w:tc>
        <w:tc>
          <w:tcPr>
            <w:tcW w:w="1420" w:type="dxa"/>
          </w:tcPr>
          <w:p w:rsidR="00993A1D" w:rsidRPr="00D01623" w:rsidRDefault="00993A1D" w:rsidP="003338E5">
            <w:pPr>
              <w:rPr>
                <w:rFonts w:ascii="Times New Roman" w:hAnsi="Times New Roman" w:cs="Times New Roman"/>
                <w:sz w:val="18"/>
                <w:szCs w:val="18"/>
              </w:rPr>
            </w:pPr>
          </w:p>
        </w:tc>
        <w:tc>
          <w:tcPr>
            <w:tcW w:w="1825" w:type="dxa"/>
          </w:tcPr>
          <w:p w:rsidR="00993A1D" w:rsidRPr="00D01623" w:rsidRDefault="00993A1D" w:rsidP="003338E5">
            <w:pPr>
              <w:rPr>
                <w:rFonts w:ascii="Times New Roman" w:hAnsi="Times New Roman" w:cs="Times New Roman"/>
                <w:sz w:val="18"/>
                <w:szCs w:val="18"/>
              </w:rPr>
            </w:pPr>
          </w:p>
        </w:tc>
      </w:tr>
      <w:tr w:rsidR="00F873A1" w:rsidRPr="00D01623" w:rsidTr="00F873A1">
        <w:tc>
          <w:tcPr>
            <w:tcW w:w="987" w:type="dxa"/>
            <w:vMerge/>
          </w:tcPr>
          <w:p w:rsidR="00993A1D" w:rsidRPr="00D01623" w:rsidRDefault="00993A1D" w:rsidP="003338E5">
            <w:pPr>
              <w:spacing w:after="120"/>
              <w:jc w:val="center"/>
              <w:rPr>
                <w:rFonts w:ascii="Times New Roman" w:hAnsi="Times New Roman" w:cs="Times New Roman"/>
                <w:sz w:val="18"/>
                <w:szCs w:val="18"/>
              </w:rPr>
            </w:pPr>
          </w:p>
        </w:tc>
        <w:tc>
          <w:tcPr>
            <w:tcW w:w="2113" w:type="dxa"/>
            <w:vMerge/>
          </w:tcPr>
          <w:p w:rsidR="00993A1D" w:rsidRPr="00D01623" w:rsidRDefault="00993A1D" w:rsidP="00320D93">
            <w:pPr>
              <w:spacing w:after="120"/>
              <w:ind w:left="360" w:hanging="360"/>
              <w:rPr>
                <w:rFonts w:ascii="Times New Roman" w:hAnsi="Times New Roman" w:cs="Times New Roman"/>
                <w:sz w:val="18"/>
                <w:szCs w:val="18"/>
                <w:lang w:val="es-PR"/>
              </w:rPr>
            </w:pPr>
          </w:p>
        </w:tc>
        <w:tc>
          <w:tcPr>
            <w:tcW w:w="1651" w:type="dxa"/>
            <w:vMerge/>
          </w:tcPr>
          <w:p w:rsidR="00993A1D" w:rsidRPr="00D01623" w:rsidRDefault="00993A1D" w:rsidP="000F1F94">
            <w:pPr>
              <w:pStyle w:val="ListParagraph"/>
              <w:numPr>
                <w:ilvl w:val="1"/>
                <w:numId w:val="4"/>
              </w:numPr>
              <w:ind w:left="360"/>
              <w:rPr>
                <w:rFonts w:ascii="Times New Roman" w:hAnsi="Times New Roman"/>
                <w:color w:val="000000"/>
                <w:sz w:val="18"/>
                <w:szCs w:val="18"/>
              </w:rPr>
            </w:pPr>
          </w:p>
        </w:tc>
        <w:tc>
          <w:tcPr>
            <w:tcW w:w="1853" w:type="dxa"/>
          </w:tcPr>
          <w:p w:rsidR="00993A1D" w:rsidRPr="00D01623" w:rsidRDefault="00993A1D" w:rsidP="003338E5">
            <w:pPr>
              <w:pStyle w:val="ListParagraph"/>
              <w:ind w:left="0"/>
              <w:rPr>
                <w:rFonts w:ascii="Times New Roman" w:hAnsi="Times New Roman"/>
                <w:color w:val="000000"/>
                <w:sz w:val="18"/>
                <w:szCs w:val="18"/>
              </w:rPr>
            </w:pPr>
          </w:p>
        </w:tc>
        <w:tc>
          <w:tcPr>
            <w:tcW w:w="1706" w:type="dxa"/>
          </w:tcPr>
          <w:p w:rsidR="00993A1D" w:rsidRPr="00D01623" w:rsidRDefault="00993A1D" w:rsidP="00F873A1">
            <w:pPr>
              <w:ind w:left="123" w:hanging="123"/>
              <w:rPr>
                <w:rFonts w:ascii="Times New Roman" w:hAnsi="Times New Roman" w:cs="Times New Roman"/>
                <w:sz w:val="18"/>
                <w:szCs w:val="18"/>
              </w:rPr>
            </w:pPr>
          </w:p>
        </w:tc>
        <w:tc>
          <w:tcPr>
            <w:tcW w:w="2035" w:type="dxa"/>
          </w:tcPr>
          <w:p w:rsidR="00993A1D" w:rsidRPr="00D01623" w:rsidRDefault="00993A1D" w:rsidP="003338E5">
            <w:pPr>
              <w:rPr>
                <w:rFonts w:ascii="Times New Roman" w:hAnsi="Times New Roman" w:cs="Times New Roman"/>
              </w:rPr>
            </w:pPr>
          </w:p>
        </w:tc>
        <w:tc>
          <w:tcPr>
            <w:tcW w:w="2023" w:type="dxa"/>
          </w:tcPr>
          <w:p w:rsidR="00993A1D" w:rsidRPr="00D01623" w:rsidRDefault="00993A1D" w:rsidP="003338E5">
            <w:pPr>
              <w:rPr>
                <w:rFonts w:ascii="Times New Roman" w:hAnsi="Times New Roman" w:cs="Times New Roman"/>
              </w:rPr>
            </w:pPr>
          </w:p>
        </w:tc>
        <w:tc>
          <w:tcPr>
            <w:tcW w:w="1657" w:type="dxa"/>
          </w:tcPr>
          <w:p w:rsidR="00993A1D" w:rsidRPr="00D01623" w:rsidRDefault="00993A1D" w:rsidP="003338E5">
            <w:pPr>
              <w:rPr>
                <w:rFonts w:ascii="Times New Roman" w:hAnsi="Times New Roman" w:cs="Times New Roman"/>
                <w:sz w:val="18"/>
                <w:szCs w:val="18"/>
              </w:rPr>
            </w:pPr>
          </w:p>
        </w:tc>
        <w:tc>
          <w:tcPr>
            <w:tcW w:w="1420" w:type="dxa"/>
          </w:tcPr>
          <w:p w:rsidR="00993A1D" w:rsidRPr="00D01623" w:rsidRDefault="00993A1D" w:rsidP="003338E5">
            <w:pPr>
              <w:rPr>
                <w:rFonts w:ascii="Times New Roman" w:hAnsi="Times New Roman" w:cs="Times New Roman"/>
                <w:sz w:val="18"/>
                <w:szCs w:val="18"/>
              </w:rPr>
            </w:pPr>
          </w:p>
        </w:tc>
        <w:tc>
          <w:tcPr>
            <w:tcW w:w="1825" w:type="dxa"/>
          </w:tcPr>
          <w:p w:rsidR="00993A1D" w:rsidRPr="00D01623" w:rsidRDefault="00993A1D" w:rsidP="003338E5">
            <w:pPr>
              <w:rPr>
                <w:rFonts w:ascii="Times New Roman" w:hAnsi="Times New Roman" w:cs="Times New Roman"/>
                <w:sz w:val="18"/>
                <w:szCs w:val="18"/>
              </w:rPr>
            </w:pPr>
          </w:p>
        </w:tc>
      </w:tr>
      <w:tr w:rsidR="00F873A1" w:rsidRPr="00D01623" w:rsidTr="00F873A1">
        <w:tc>
          <w:tcPr>
            <w:tcW w:w="987" w:type="dxa"/>
            <w:vMerge/>
          </w:tcPr>
          <w:p w:rsidR="00993A1D" w:rsidRPr="00D01623" w:rsidRDefault="00993A1D" w:rsidP="003338E5">
            <w:pPr>
              <w:spacing w:after="120"/>
              <w:jc w:val="center"/>
              <w:rPr>
                <w:rFonts w:ascii="Times New Roman" w:hAnsi="Times New Roman" w:cs="Times New Roman"/>
                <w:sz w:val="18"/>
                <w:szCs w:val="18"/>
              </w:rPr>
            </w:pPr>
          </w:p>
        </w:tc>
        <w:tc>
          <w:tcPr>
            <w:tcW w:w="2113" w:type="dxa"/>
            <w:vMerge/>
          </w:tcPr>
          <w:p w:rsidR="00993A1D" w:rsidRPr="00D01623" w:rsidRDefault="00993A1D" w:rsidP="00320D93">
            <w:pPr>
              <w:spacing w:after="120"/>
              <w:ind w:left="360" w:hanging="360"/>
              <w:rPr>
                <w:rFonts w:ascii="Times New Roman" w:hAnsi="Times New Roman" w:cs="Times New Roman"/>
                <w:sz w:val="18"/>
                <w:szCs w:val="18"/>
                <w:lang w:val="es-PR"/>
              </w:rPr>
            </w:pPr>
          </w:p>
        </w:tc>
        <w:tc>
          <w:tcPr>
            <w:tcW w:w="1651" w:type="dxa"/>
            <w:vMerge/>
          </w:tcPr>
          <w:p w:rsidR="00993A1D" w:rsidRPr="00D01623" w:rsidRDefault="00993A1D" w:rsidP="000F1F94">
            <w:pPr>
              <w:pStyle w:val="ListParagraph"/>
              <w:numPr>
                <w:ilvl w:val="1"/>
                <w:numId w:val="4"/>
              </w:numPr>
              <w:ind w:left="360"/>
              <w:rPr>
                <w:rFonts w:ascii="Times New Roman" w:hAnsi="Times New Roman"/>
                <w:color w:val="000000"/>
                <w:sz w:val="18"/>
                <w:szCs w:val="18"/>
              </w:rPr>
            </w:pPr>
          </w:p>
        </w:tc>
        <w:tc>
          <w:tcPr>
            <w:tcW w:w="1853" w:type="dxa"/>
          </w:tcPr>
          <w:p w:rsidR="00993A1D" w:rsidRPr="00D01623" w:rsidRDefault="00993A1D" w:rsidP="003338E5">
            <w:pPr>
              <w:rPr>
                <w:rFonts w:ascii="Times New Roman" w:hAnsi="Times New Roman" w:cs="Times New Roman"/>
                <w:color w:val="000000"/>
                <w:sz w:val="18"/>
                <w:szCs w:val="18"/>
              </w:rPr>
            </w:pPr>
          </w:p>
        </w:tc>
        <w:tc>
          <w:tcPr>
            <w:tcW w:w="1706" w:type="dxa"/>
          </w:tcPr>
          <w:p w:rsidR="00993A1D" w:rsidRPr="00D01623" w:rsidRDefault="00993A1D" w:rsidP="00B22F52">
            <w:pPr>
              <w:rPr>
                <w:rFonts w:ascii="Times New Roman" w:hAnsi="Times New Roman" w:cs="Times New Roman"/>
                <w:sz w:val="18"/>
                <w:szCs w:val="18"/>
              </w:rPr>
            </w:pPr>
          </w:p>
        </w:tc>
        <w:tc>
          <w:tcPr>
            <w:tcW w:w="2035" w:type="dxa"/>
          </w:tcPr>
          <w:p w:rsidR="00993A1D" w:rsidRPr="00D01623" w:rsidRDefault="00993A1D" w:rsidP="003338E5">
            <w:pPr>
              <w:rPr>
                <w:rFonts w:ascii="Times New Roman" w:hAnsi="Times New Roman" w:cs="Times New Roman"/>
              </w:rPr>
            </w:pPr>
          </w:p>
        </w:tc>
        <w:tc>
          <w:tcPr>
            <w:tcW w:w="2023" w:type="dxa"/>
          </w:tcPr>
          <w:p w:rsidR="00993A1D" w:rsidRPr="00D01623" w:rsidRDefault="00993A1D" w:rsidP="003338E5">
            <w:pPr>
              <w:rPr>
                <w:rFonts w:ascii="Times New Roman" w:hAnsi="Times New Roman" w:cs="Times New Roman"/>
              </w:rPr>
            </w:pPr>
          </w:p>
        </w:tc>
        <w:tc>
          <w:tcPr>
            <w:tcW w:w="1657" w:type="dxa"/>
          </w:tcPr>
          <w:p w:rsidR="00993A1D" w:rsidRPr="00D01623" w:rsidRDefault="00993A1D" w:rsidP="003338E5">
            <w:pPr>
              <w:rPr>
                <w:rFonts w:ascii="Times New Roman" w:hAnsi="Times New Roman" w:cs="Times New Roman"/>
                <w:sz w:val="18"/>
                <w:szCs w:val="18"/>
              </w:rPr>
            </w:pPr>
          </w:p>
        </w:tc>
        <w:tc>
          <w:tcPr>
            <w:tcW w:w="1420" w:type="dxa"/>
          </w:tcPr>
          <w:p w:rsidR="00993A1D" w:rsidRPr="00D01623" w:rsidRDefault="00993A1D" w:rsidP="003338E5">
            <w:pPr>
              <w:rPr>
                <w:rFonts w:ascii="Times New Roman" w:hAnsi="Times New Roman" w:cs="Times New Roman"/>
                <w:sz w:val="18"/>
                <w:szCs w:val="18"/>
              </w:rPr>
            </w:pPr>
          </w:p>
        </w:tc>
        <w:tc>
          <w:tcPr>
            <w:tcW w:w="1825" w:type="dxa"/>
          </w:tcPr>
          <w:p w:rsidR="00993A1D" w:rsidRPr="00D01623" w:rsidRDefault="00993A1D" w:rsidP="003338E5">
            <w:pPr>
              <w:rPr>
                <w:rFonts w:ascii="Times New Roman" w:hAnsi="Times New Roman" w:cs="Times New Roman"/>
                <w:sz w:val="18"/>
                <w:szCs w:val="18"/>
              </w:rPr>
            </w:pPr>
          </w:p>
        </w:tc>
      </w:tr>
      <w:tr w:rsidR="00F873A1" w:rsidRPr="00D01623" w:rsidTr="00F873A1">
        <w:tc>
          <w:tcPr>
            <w:tcW w:w="987" w:type="dxa"/>
            <w:vMerge/>
          </w:tcPr>
          <w:p w:rsidR="00993A1D" w:rsidRPr="00D01623" w:rsidRDefault="00993A1D" w:rsidP="003338E5">
            <w:pPr>
              <w:spacing w:after="120"/>
              <w:jc w:val="center"/>
              <w:rPr>
                <w:rFonts w:ascii="Times New Roman" w:hAnsi="Times New Roman" w:cs="Times New Roman"/>
                <w:sz w:val="18"/>
                <w:szCs w:val="18"/>
              </w:rPr>
            </w:pPr>
          </w:p>
        </w:tc>
        <w:tc>
          <w:tcPr>
            <w:tcW w:w="2113" w:type="dxa"/>
            <w:vMerge/>
          </w:tcPr>
          <w:p w:rsidR="00993A1D" w:rsidRPr="00D01623" w:rsidRDefault="00993A1D" w:rsidP="00320D93">
            <w:pPr>
              <w:spacing w:after="120"/>
              <w:ind w:left="360" w:hanging="360"/>
              <w:rPr>
                <w:rFonts w:ascii="Times New Roman" w:hAnsi="Times New Roman" w:cs="Times New Roman"/>
                <w:sz w:val="18"/>
                <w:szCs w:val="18"/>
                <w:lang w:val="es-PR"/>
              </w:rPr>
            </w:pPr>
          </w:p>
        </w:tc>
        <w:tc>
          <w:tcPr>
            <w:tcW w:w="1651" w:type="dxa"/>
            <w:vMerge/>
          </w:tcPr>
          <w:p w:rsidR="00993A1D" w:rsidRPr="00D01623" w:rsidRDefault="00993A1D" w:rsidP="000F1F94">
            <w:pPr>
              <w:pStyle w:val="ListParagraph"/>
              <w:numPr>
                <w:ilvl w:val="1"/>
                <w:numId w:val="4"/>
              </w:numPr>
              <w:ind w:left="360"/>
              <w:rPr>
                <w:rFonts w:ascii="Times New Roman" w:hAnsi="Times New Roman"/>
                <w:color w:val="000000"/>
                <w:sz w:val="18"/>
                <w:szCs w:val="18"/>
              </w:rPr>
            </w:pPr>
          </w:p>
        </w:tc>
        <w:tc>
          <w:tcPr>
            <w:tcW w:w="1853" w:type="dxa"/>
          </w:tcPr>
          <w:p w:rsidR="00993A1D" w:rsidRPr="00D01623" w:rsidRDefault="00993A1D" w:rsidP="003338E5">
            <w:pPr>
              <w:pStyle w:val="ListParagraph"/>
              <w:ind w:left="0"/>
              <w:rPr>
                <w:rFonts w:ascii="Times New Roman" w:hAnsi="Times New Roman"/>
                <w:color w:val="000000"/>
                <w:sz w:val="18"/>
                <w:szCs w:val="18"/>
              </w:rPr>
            </w:pPr>
          </w:p>
        </w:tc>
        <w:tc>
          <w:tcPr>
            <w:tcW w:w="1706" w:type="dxa"/>
          </w:tcPr>
          <w:p w:rsidR="00993A1D" w:rsidRPr="00D01623" w:rsidRDefault="00993A1D" w:rsidP="00B22F52">
            <w:pPr>
              <w:tabs>
                <w:tab w:val="left" w:pos="213"/>
              </w:tabs>
              <w:rPr>
                <w:rFonts w:ascii="Times New Roman" w:hAnsi="Times New Roman" w:cs="Times New Roman"/>
                <w:sz w:val="18"/>
                <w:szCs w:val="18"/>
              </w:rPr>
            </w:pPr>
          </w:p>
        </w:tc>
        <w:tc>
          <w:tcPr>
            <w:tcW w:w="2035" w:type="dxa"/>
          </w:tcPr>
          <w:p w:rsidR="00993A1D" w:rsidRPr="00D01623" w:rsidRDefault="00993A1D" w:rsidP="007A21CE">
            <w:pPr>
              <w:rPr>
                <w:rFonts w:ascii="Times New Roman" w:hAnsi="Times New Roman" w:cs="Times New Roman"/>
              </w:rPr>
            </w:pPr>
          </w:p>
        </w:tc>
        <w:tc>
          <w:tcPr>
            <w:tcW w:w="2023" w:type="dxa"/>
          </w:tcPr>
          <w:p w:rsidR="00993A1D" w:rsidRPr="00D01623" w:rsidRDefault="00993A1D" w:rsidP="003338E5">
            <w:pPr>
              <w:rPr>
                <w:rFonts w:ascii="Times New Roman" w:hAnsi="Times New Roman" w:cs="Times New Roman"/>
              </w:rPr>
            </w:pPr>
          </w:p>
        </w:tc>
        <w:tc>
          <w:tcPr>
            <w:tcW w:w="1657" w:type="dxa"/>
          </w:tcPr>
          <w:p w:rsidR="00993A1D" w:rsidRPr="00D01623" w:rsidRDefault="00993A1D" w:rsidP="003338E5">
            <w:pPr>
              <w:rPr>
                <w:rFonts w:ascii="Times New Roman" w:hAnsi="Times New Roman" w:cs="Times New Roman"/>
                <w:sz w:val="18"/>
                <w:szCs w:val="18"/>
              </w:rPr>
            </w:pPr>
          </w:p>
        </w:tc>
        <w:tc>
          <w:tcPr>
            <w:tcW w:w="1420" w:type="dxa"/>
          </w:tcPr>
          <w:p w:rsidR="00993A1D" w:rsidRPr="00D01623" w:rsidRDefault="00993A1D" w:rsidP="003338E5">
            <w:pPr>
              <w:rPr>
                <w:rFonts w:ascii="Times New Roman" w:hAnsi="Times New Roman" w:cs="Times New Roman"/>
                <w:sz w:val="18"/>
                <w:szCs w:val="18"/>
              </w:rPr>
            </w:pPr>
          </w:p>
        </w:tc>
        <w:tc>
          <w:tcPr>
            <w:tcW w:w="1825" w:type="dxa"/>
          </w:tcPr>
          <w:p w:rsidR="00993A1D" w:rsidRPr="00D01623" w:rsidRDefault="00993A1D" w:rsidP="003338E5">
            <w:pPr>
              <w:rPr>
                <w:rFonts w:ascii="Times New Roman" w:hAnsi="Times New Roman" w:cs="Times New Roman"/>
                <w:sz w:val="18"/>
                <w:szCs w:val="18"/>
              </w:rPr>
            </w:pPr>
          </w:p>
        </w:tc>
      </w:tr>
      <w:tr w:rsidR="00F873A1" w:rsidRPr="00D01623" w:rsidTr="00F873A1">
        <w:tc>
          <w:tcPr>
            <w:tcW w:w="987" w:type="dxa"/>
            <w:vMerge w:val="restart"/>
          </w:tcPr>
          <w:p w:rsidR="00993A1D" w:rsidRPr="00D01623" w:rsidRDefault="00993A1D" w:rsidP="00E41057">
            <w:pPr>
              <w:jc w:val="center"/>
              <w:rPr>
                <w:rFonts w:ascii="Times New Roman" w:hAnsi="Times New Roman" w:cs="Times New Roman"/>
                <w:sz w:val="18"/>
                <w:szCs w:val="18"/>
              </w:rPr>
            </w:pPr>
            <w:proofErr w:type="spellStart"/>
            <w:r w:rsidRPr="00D01623">
              <w:rPr>
                <w:rFonts w:ascii="Times New Roman" w:hAnsi="Times New Roman" w:cs="Times New Roman"/>
                <w:sz w:val="18"/>
                <w:szCs w:val="18"/>
              </w:rPr>
              <w:t>M</w:t>
            </w:r>
            <w:proofErr w:type="spellEnd"/>
            <w:r w:rsidRPr="00D01623">
              <w:rPr>
                <w:rFonts w:ascii="Times New Roman" w:hAnsi="Times New Roman" w:cs="Times New Roman"/>
                <w:sz w:val="18"/>
                <w:szCs w:val="18"/>
              </w:rPr>
              <w:t xml:space="preserve"> VI</w:t>
            </w:r>
          </w:p>
          <w:p w:rsidR="00993A1D" w:rsidRPr="00D01623" w:rsidRDefault="00993A1D" w:rsidP="00E41057">
            <w:pPr>
              <w:jc w:val="center"/>
              <w:rPr>
                <w:rFonts w:ascii="Times New Roman" w:hAnsi="Times New Roman" w:cs="Times New Roman"/>
                <w:sz w:val="18"/>
                <w:szCs w:val="18"/>
              </w:rPr>
            </w:pPr>
            <w:r w:rsidRPr="00D01623">
              <w:rPr>
                <w:rFonts w:ascii="Times New Roman" w:hAnsi="Times New Roman" w:cs="Times New Roman"/>
                <w:sz w:val="18"/>
                <w:szCs w:val="18"/>
              </w:rPr>
              <w:t>O 6</w:t>
            </w:r>
          </w:p>
        </w:tc>
        <w:tc>
          <w:tcPr>
            <w:tcW w:w="2113" w:type="dxa"/>
            <w:vMerge w:val="restart"/>
          </w:tcPr>
          <w:p w:rsidR="00993A1D" w:rsidRPr="00D01623" w:rsidRDefault="00993A1D" w:rsidP="000F1F94">
            <w:pPr>
              <w:pStyle w:val="ListParagraph"/>
              <w:numPr>
                <w:ilvl w:val="0"/>
                <w:numId w:val="4"/>
              </w:numPr>
              <w:spacing w:after="120"/>
              <w:ind w:left="360"/>
              <w:rPr>
                <w:rFonts w:ascii="Times New Roman" w:hAnsi="Times New Roman"/>
                <w:sz w:val="18"/>
                <w:szCs w:val="18"/>
                <w:lang w:val="es-PR"/>
              </w:rPr>
            </w:pPr>
            <w:r w:rsidRPr="00D01623">
              <w:rPr>
                <w:rFonts w:ascii="Times New Roman" w:hAnsi="Times New Roman"/>
                <w:sz w:val="18"/>
                <w:szCs w:val="18"/>
                <w:lang w:val="es-PR"/>
              </w:rPr>
              <w:t xml:space="preserve">Crear proyectos novedosos y actividades educativas para el fortalecimiento de las competencias de los estudiantes preuniversitarios alineadas con el </w:t>
            </w:r>
            <w:r w:rsidRPr="00D01623">
              <w:rPr>
                <w:rFonts w:ascii="Times New Roman" w:hAnsi="Times New Roman"/>
                <w:sz w:val="18"/>
                <w:szCs w:val="18"/>
                <w:lang w:val="es-PR"/>
              </w:rPr>
              <w:lastRenderedPageBreak/>
              <w:t>perfil del estudiante de nuevo ingreso y los requisitos de admisión.</w:t>
            </w:r>
          </w:p>
        </w:tc>
        <w:tc>
          <w:tcPr>
            <w:tcW w:w="1651" w:type="dxa"/>
            <w:vMerge w:val="restart"/>
          </w:tcPr>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lastRenderedPageBreak/>
              <w:t>Cantidad de proyectos creados.</w:t>
            </w:r>
          </w:p>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t>Cantidad de actividades educativas.</w:t>
            </w:r>
          </w:p>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t xml:space="preserve">Número de estudiantes admitidos </w:t>
            </w:r>
            <w:r w:rsidRPr="00D01623">
              <w:rPr>
                <w:rFonts w:ascii="Times New Roman" w:hAnsi="Times New Roman"/>
                <w:color w:val="000000"/>
                <w:sz w:val="18"/>
                <w:szCs w:val="18"/>
              </w:rPr>
              <w:lastRenderedPageBreak/>
              <w:t>participantes de cada proyecto.</w:t>
            </w:r>
          </w:p>
          <w:p w:rsidR="00993A1D" w:rsidRPr="00D01623" w:rsidRDefault="00993A1D" w:rsidP="000F1F94">
            <w:pPr>
              <w:pStyle w:val="ListParagraph"/>
              <w:numPr>
                <w:ilvl w:val="1"/>
                <w:numId w:val="4"/>
              </w:numPr>
              <w:ind w:left="360"/>
              <w:rPr>
                <w:rFonts w:ascii="Times New Roman" w:hAnsi="Times New Roman"/>
                <w:color w:val="000000"/>
                <w:sz w:val="18"/>
                <w:szCs w:val="18"/>
              </w:rPr>
            </w:pPr>
            <w:r w:rsidRPr="00D01623">
              <w:rPr>
                <w:rFonts w:ascii="Times New Roman" w:hAnsi="Times New Roman"/>
                <w:color w:val="000000"/>
                <w:sz w:val="18"/>
                <w:szCs w:val="18"/>
              </w:rPr>
              <w:t>Nivel de efectividad y satisfacción con los proyectos y actividades.</w:t>
            </w:r>
          </w:p>
        </w:tc>
        <w:tc>
          <w:tcPr>
            <w:tcW w:w="1853" w:type="dxa"/>
          </w:tcPr>
          <w:p w:rsidR="00993A1D" w:rsidRPr="00D01623" w:rsidRDefault="00993A1D" w:rsidP="003338E5">
            <w:pPr>
              <w:pStyle w:val="ListParagraph"/>
              <w:ind w:left="0"/>
              <w:rPr>
                <w:rFonts w:ascii="Times New Roman" w:hAnsi="Times New Roman"/>
                <w:color w:val="000000"/>
                <w:sz w:val="18"/>
                <w:szCs w:val="18"/>
              </w:rPr>
            </w:pPr>
          </w:p>
        </w:tc>
        <w:tc>
          <w:tcPr>
            <w:tcW w:w="1706" w:type="dxa"/>
          </w:tcPr>
          <w:p w:rsidR="00666A33" w:rsidRPr="000F0B9F" w:rsidRDefault="00666A33" w:rsidP="00666A33">
            <w:pPr>
              <w:rPr>
                <w:rFonts w:ascii="Times New Roman" w:hAnsi="Times New Roman" w:cs="Times New Roman"/>
                <w:sz w:val="18"/>
                <w:szCs w:val="18"/>
              </w:rPr>
            </w:pPr>
            <w:r>
              <w:rPr>
                <w:rFonts w:ascii="Times New Roman" w:hAnsi="Times New Roman" w:cs="Times New Roman"/>
                <w:sz w:val="18"/>
                <w:szCs w:val="18"/>
                <w:lang w:val="es-PR"/>
              </w:rPr>
              <w:t>2</w:t>
            </w:r>
            <w:r w:rsidRPr="000F0B9F">
              <w:rPr>
                <w:rFonts w:ascii="Times New Roman" w:hAnsi="Times New Roman" w:cs="Times New Roman"/>
                <w:sz w:val="18"/>
                <w:szCs w:val="18"/>
                <w:lang w:val="es-PR"/>
              </w:rPr>
              <w:t xml:space="preserve">. </w:t>
            </w:r>
            <w:r w:rsidRPr="000F0B9F">
              <w:rPr>
                <w:rFonts w:ascii="Times New Roman" w:hAnsi="Times New Roman" w:cs="Times New Roman"/>
                <w:sz w:val="18"/>
                <w:szCs w:val="18"/>
              </w:rPr>
              <w:t>Colaboración con el Comité de Reclutamiento  y Promoción de la UPRH para hacer visitas a las escuelas.</w:t>
            </w:r>
          </w:p>
          <w:p w:rsidR="00666A33" w:rsidRDefault="00666A33" w:rsidP="00666A33">
            <w:pPr>
              <w:rPr>
                <w:rFonts w:ascii="Times New Roman" w:hAnsi="Times New Roman" w:cs="Times New Roman"/>
                <w:sz w:val="18"/>
                <w:szCs w:val="18"/>
              </w:rPr>
            </w:pPr>
            <w:r>
              <w:rPr>
                <w:rFonts w:ascii="Times New Roman" w:hAnsi="Times New Roman" w:cs="Times New Roman"/>
                <w:sz w:val="18"/>
                <w:szCs w:val="18"/>
              </w:rPr>
              <w:t>2. a</w:t>
            </w:r>
            <w:r w:rsidRPr="000F0B9F">
              <w:rPr>
                <w:rFonts w:ascii="Times New Roman" w:hAnsi="Times New Roman" w:cs="Times New Roman"/>
                <w:sz w:val="18"/>
                <w:szCs w:val="18"/>
              </w:rPr>
              <w:t xml:space="preserve">. La visita de estudiantes de </w:t>
            </w:r>
            <w:r w:rsidRPr="000F0B9F">
              <w:rPr>
                <w:rFonts w:ascii="Times New Roman" w:hAnsi="Times New Roman" w:cs="Times New Roman"/>
                <w:sz w:val="18"/>
                <w:szCs w:val="18"/>
              </w:rPr>
              <w:lastRenderedPageBreak/>
              <w:t>niveles superior, tanto de públicas y privadas a nuestro departamento.</w:t>
            </w:r>
          </w:p>
          <w:p w:rsidR="007748F2" w:rsidRPr="00D01623" w:rsidRDefault="007748F2" w:rsidP="00B22F52">
            <w:pPr>
              <w:rPr>
                <w:rFonts w:ascii="Times New Roman" w:hAnsi="Times New Roman" w:cs="Times New Roman"/>
                <w:sz w:val="24"/>
                <w:szCs w:val="24"/>
              </w:rPr>
            </w:pPr>
          </w:p>
        </w:tc>
        <w:tc>
          <w:tcPr>
            <w:tcW w:w="2035" w:type="dxa"/>
          </w:tcPr>
          <w:p w:rsidR="00993A1D" w:rsidRPr="00D01623" w:rsidRDefault="00B17664" w:rsidP="003338E5">
            <w:pPr>
              <w:rPr>
                <w:rFonts w:ascii="Times New Roman" w:hAnsi="Times New Roman" w:cs="Times New Roman"/>
              </w:rPr>
            </w:pPr>
            <w:r>
              <w:rPr>
                <w:rFonts w:ascii="Times New Roman" w:hAnsi="Times New Roman" w:cs="Times New Roman"/>
                <w:sz w:val="18"/>
                <w:szCs w:val="18"/>
                <w:lang w:val="es-PR"/>
              </w:rPr>
              <w:lastRenderedPageBreak/>
              <w:t>2</w:t>
            </w:r>
            <w:r w:rsidRPr="000F0B9F">
              <w:rPr>
                <w:rFonts w:ascii="Times New Roman" w:hAnsi="Times New Roman" w:cs="Times New Roman"/>
                <w:sz w:val="18"/>
                <w:szCs w:val="18"/>
                <w:lang w:val="es-PR"/>
              </w:rPr>
              <w:t>. Promocionar el Programa de BA con sus dos áreas de énfasis.</w:t>
            </w:r>
          </w:p>
        </w:tc>
        <w:tc>
          <w:tcPr>
            <w:tcW w:w="2023" w:type="dxa"/>
          </w:tcPr>
          <w:p w:rsidR="00993A1D" w:rsidRPr="009B22F0" w:rsidRDefault="009B22F0" w:rsidP="003338E5">
            <w:pPr>
              <w:rPr>
                <w:rFonts w:ascii="Times New Roman" w:hAnsi="Times New Roman" w:cs="Times New Roman"/>
                <w:sz w:val="18"/>
                <w:szCs w:val="18"/>
              </w:rPr>
            </w:pPr>
            <w:r w:rsidRPr="009B22F0">
              <w:rPr>
                <w:rFonts w:ascii="Times New Roman" w:hAnsi="Times New Roman" w:cs="Times New Roman"/>
                <w:sz w:val="18"/>
                <w:szCs w:val="18"/>
              </w:rPr>
              <w:t xml:space="preserve">2. </w:t>
            </w:r>
            <w:r>
              <w:rPr>
                <w:rFonts w:ascii="Times New Roman" w:hAnsi="Times New Roman" w:cs="Times New Roman"/>
                <w:sz w:val="18"/>
                <w:szCs w:val="18"/>
              </w:rPr>
              <w:t xml:space="preserve">Tanto en la pasada Casa Abierta (2014) como en la </w:t>
            </w:r>
            <w:r w:rsidR="00643FAF">
              <w:rPr>
                <w:rFonts w:ascii="Times New Roman" w:hAnsi="Times New Roman" w:cs="Times New Roman"/>
                <w:sz w:val="18"/>
                <w:szCs w:val="18"/>
              </w:rPr>
              <w:t>próxima en noviembre de 2015</w:t>
            </w:r>
            <w:r>
              <w:rPr>
                <w:rFonts w:ascii="Times New Roman" w:hAnsi="Times New Roman" w:cs="Times New Roman"/>
                <w:sz w:val="18"/>
                <w:szCs w:val="18"/>
              </w:rPr>
              <w:t xml:space="preserve">, </w:t>
            </w:r>
            <w:r w:rsidR="00643FAF">
              <w:rPr>
                <w:rFonts w:ascii="Times New Roman" w:hAnsi="Times New Roman" w:cs="Times New Roman"/>
                <w:sz w:val="18"/>
                <w:szCs w:val="18"/>
              </w:rPr>
              <w:t>continuaremos la promoción.</w:t>
            </w:r>
          </w:p>
        </w:tc>
        <w:tc>
          <w:tcPr>
            <w:tcW w:w="1657" w:type="dxa"/>
          </w:tcPr>
          <w:p w:rsidR="00993A1D" w:rsidRPr="00B17664" w:rsidRDefault="00993A1D" w:rsidP="00643FAF">
            <w:pPr>
              <w:rPr>
                <w:rFonts w:ascii="Times New Roman" w:hAnsi="Times New Roman" w:cs="Times New Roman"/>
                <w:sz w:val="18"/>
                <w:szCs w:val="18"/>
                <w:lang w:val="es-PR"/>
              </w:rPr>
            </w:pPr>
          </w:p>
        </w:tc>
        <w:tc>
          <w:tcPr>
            <w:tcW w:w="1420" w:type="dxa"/>
          </w:tcPr>
          <w:p w:rsidR="00993A1D" w:rsidRPr="00D01623" w:rsidRDefault="00993A1D" w:rsidP="003338E5">
            <w:pPr>
              <w:rPr>
                <w:rFonts w:ascii="Times New Roman" w:hAnsi="Times New Roman" w:cs="Times New Roman"/>
                <w:sz w:val="18"/>
                <w:szCs w:val="18"/>
              </w:rPr>
            </w:pPr>
          </w:p>
        </w:tc>
        <w:tc>
          <w:tcPr>
            <w:tcW w:w="1825" w:type="dxa"/>
          </w:tcPr>
          <w:p w:rsidR="00993A1D" w:rsidRPr="00D01623" w:rsidRDefault="00B17664" w:rsidP="003338E5">
            <w:pPr>
              <w:rPr>
                <w:rFonts w:ascii="Times New Roman" w:hAnsi="Times New Roman" w:cs="Times New Roman"/>
                <w:sz w:val="18"/>
                <w:szCs w:val="18"/>
              </w:rPr>
            </w:pPr>
            <w:r>
              <w:rPr>
                <w:rFonts w:ascii="Times New Roman" w:hAnsi="Times New Roman" w:cs="Times New Roman"/>
                <w:sz w:val="18"/>
                <w:szCs w:val="18"/>
                <w:lang w:val="es-PR"/>
              </w:rPr>
              <w:t>2</w:t>
            </w:r>
            <w:r w:rsidRPr="000F0B9F">
              <w:rPr>
                <w:rFonts w:ascii="Times New Roman" w:hAnsi="Times New Roman" w:cs="Times New Roman"/>
                <w:sz w:val="18"/>
                <w:szCs w:val="18"/>
                <w:lang w:val="es-PR"/>
              </w:rPr>
              <w:t>.</w:t>
            </w:r>
            <w:r w:rsidRPr="000F0B9F">
              <w:rPr>
                <w:rFonts w:ascii="Times New Roman" w:hAnsi="Times New Roman" w:cs="Times New Roman"/>
                <w:sz w:val="18"/>
                <w:szCs w:val="18"/>
              </w:rPr>
              <w:t xml:space="preserve"> Asesoramiento continuo a los estudiantes que nos visitarán para orientación sobre el programa a través de la actividad de Casa Abierta, Radio Web, </w:t>
            </w:r>
            <w:r w:rsidRPr="000F0B9F">
              <w:rPr>
                <w:rFonts w:ascii="Times New Roman" w:hAnsi="Times New Roman" w:cs="Times New Roman"/>
                <w:i/>
                <w:sz w:val="18"/>
                <w:szCs w:val="18"/>
              </w:rPr>
              <w:t xml:space="preserve">Nada es lo que </w:t>
            </w:r>
            <w:r w:rsidRPr="000F0B9F">
              <w:rPr>
                <w:rFonts w:ascii="Times New Roman" w:hAnsi="Times New Roman" w:cs="Times New Roman"/>
                <w:i/>
                <w:sz w:val="18"/>
                <w:szCs w:val="18"/>
              </w:rPr>
              <w:lastRenderedPageBreak/>
              <w:t>Parece, Puntos de Partida por Radio Vieques</w:t>
            </w:r>
            <w:r w:rsidRPr="000F0B9F">
              <w:rPr>
                <w:rFonts w:ascii="Times New Roman" w:hAnsi="Times New Roman" w:cs="Times New Roman"/>
                <w:sz w:val="18"/>
                <w:szCs w:val="18"/>
              </w:rPr>
              <w:t xml:space="preserve"> 90.1 FM y </w:t>
            </w:r>
            <w:r w:rsidRPr="000F0B9F">
              <w:rPr>
                <w:rFonts w:ascii="Times New Roman" w:hAnsi="Times New Roman" w:cs="Times New Roman"/>
                <w:i/>
                <w:sz w:val="18"/>
                <w:szCs w:val="18"/>
              </w:rPr>
              <w:t>Revista Universitaria</w:t>
            </w:r>
            <w:r w:rsidRPr="000F0B9F">
              <w:rPr>
                <w:rFonts w:ascii="Times New Roman" w:hAnsi="Times New Roman" w:cs="Times New Roman"/>
                <w:sz w:val="18"/>
                <w:szCs w:val="18"/>
              </w:rPr>
              <w:t xml:space="preserve"> de WALO1240 AM.</w:t>
            </w:r>
          </w:p>
        </w:tc>
      </w:tr>
      <w:tr w:rsidR="00F873A1" w:rsidRPr="00D01623" w:rsidTr="00F873A1">
        <w:tc>
          <w:tcPr>
            <w:tcW w:w="987" w:type="dxa"/>
            <w:vMerge/>
          </w:tcPr>
          <w:p w:rsidR="00993A1D" w:rsidRPr="00D01623" w:rsidRDefault="00993A1D" w:rsidP="003338E5">
            <w:pPr>
              <w:spacing w:after="120"/>
              <w:jc w:val="center"/>
              <w:rPr>
                <w:rFonts w:ascii="Times New Roman" w:hAnsi="Times New Roman" w:cs="Times New Roman"/>
                <w:sz w:val="18"/>
                <w:szCs w:val="18"/>
              </w:rPr>
            </w:pPr>
          </w:p>
        </w:tc>
        <w:tc>
          <w:tcPr>
            <w:tcW w:w="2113" w:type="dxa"/>
            <w:vMerge/>
          </w:tcPr>
          <w:p w:rsidR="00993A1D" w:rsidRPr="00D01623" w:rsidRDefault="00993A1D" w:rsidP="00320D93">
            <w:pPr>
              <w:spacing w:after="120"/>
              <w:ind w:left="360" w:hanging="360"/>
              <w:rPr>
                <w:rFonts w:ascii="Times New Roman" w:hAnsi="Times New Roman" w:cs="Times New Roman"/>
                <w:sz w:val="18"/>
                <w:szCs w:val="18"/>
                <w:lang w:val="es-PR"/>
              </w:rPr>
            </w:pPr>
          </w:p>
        </w:tc>
        <w:tc>
          <w:tcPr>
            <w:tcW w:w="1651" w:type="dxa"/>
            <w:vMerge/>
          </w:tcPr>
          <w:p w:rsidR="00993A1D" w:rsidRPr="00D01623" w:rsidRDefault="00993A1D" w:rsidP="000F1F94">
            <w:pPr>
              <w:pStyle w:val="ListParagraph"/>
              <w:numPr>
                <w:ilvl w:val="1"/>
                <w:numId w:val="12"/>
              </w:numPr>
              <w:ind w:left="360"/>
              <w:rPr>
                <w:rFonts w:ascii="Times New Roman" w:hAnsi="Times New Roman"/>
                <w:color w:val="000000"/>
                <w:sz w:val="18"/>
                <w:szCs w:val="18"/>
              </w:rPr>
            </w:pPr>
          </w:p>
        </w:tc>
        <w:tc>
          <w:tcPr>
            <w:tcW w:w="1853" w:type="dxa"/>
          </w:tcPr>
          <w:p w:rsidR="007A21CE" w:rsidRPr="00D01623" w:rsidRDefault="007A21CE" w:rsidP="003338E5">
            <w:pPr>
              <w:pStyle w:val="ListParagraph"/>
              <w:ind w:left="0"/>
              <w:rPr>
                <w:rFonts w:ascii="Times New Roman" w:hAnsi="Times New Roman"/>
                <w:color w:val="000000"/>
                <w:sz w:val="18"/>
                <w:szCs w:val="18"/>
              </w:rPr>
            </w:pPr>
          </w:p>
        </w:tc>
        <w:tc>
          <w:tcPr>
            <w:tcW w:w="1706" w:type="dxa"/>
          </w:tcPr>
          <w:p w:rsidR="00993A1D" w:rsidRPr="00D01623" w:rsidRDefault="00993A1D" w:rsidP="003338E5">
            <w:pPr>
              <w:rPr>
                <w:rFonts w:ascii="Times New Roman" w:hAnsi="Times New Roman" w:cs="Times New Roman"/>
                <w:sz w:val="18"/>
                <w:szCs w:val="18"/>
              </w:rPr>
            </w:pPr>
          </w:p>
        </w:tc>
        <w:tc>
          <w:tcPr>
            <w:tcW w:w="2035" w:type="dxa"/>
          </w:tcPr>
          <w:p w:rsidR="00993A1D" w:rsidRPr="00D01623" w:rsidRDefault="00993A1D" w:rsidP="003338E5">
            <w:pPr>
              <w:rPr>
                <w:rFonts w:ascii="Times New Roman" w:hAnsi="Times New Roman" w:cs="Times New Roman"/>
              </w:rPr>
            </w:pPr>
          </w:p>
        </w:tc>
        <w:tc>
          <w:tcPr>
            <w:tcW w:w="2023" w:type="dxa"/>
          </w:tcPr>
          <w:p w:rsidR="00993A1D" w:rsidRPr="00D01623" w:rsidRDefault="00993A1D" w:rsidP="003338E5">
            <w:pPr>
              <w:rPr>
                <w:rFonts w:ascii="Times New Roman" w:hAnsi="Times New Roman" w:cs="Times New Roman"/>
              </w:rPr>
            </w:pPr>
          </w:p>
        </w:tc>
        <w:tc>
          <w:tcPr>
            <w:tcW w:w="1657" w:type="dxa"/>
          </w:tcPr>
          <w:p w:rsidR="00993A1D" w:rsidRPr="00D01623" w:rsidRDefault="00993A1D" w:rsidP="003338E5">
            <w:pPr>
              <w:rPr>
                <w:rFonts w:ascii="Times New Roman" w:hAnsi="Times New Roman" w:cs="Times New Roman"/>
                <w:sz w:val="18"/>
                <w:szCs w:val="18"/>
              </w:rPr>
            </w:pPr>
          </w:p>
        </w:tc>
        <w:tc>
          <w:tcPr>
            <w:tcW w:w="1420" w:type="dxa"/>
          </w:tcPr>
          <w:p w:rsidR="00993A1D" w:rsidRPr="00D01623" w:rsidRDefault="00993A1D" w:rsidP="003338E5">
            <w:pPr>
              <w:rPr>
                <w:rFonts w:ascii="Times New Roman" w:hAnsi="Times New Roman" w:cs="Times New Roman"/>
                <w:sz w:val="18"/>
                <w:szCs w:val="18"/>
              </w:rPr>
            </w:pPr>
          </w:p>
        </w:tc>
        <w:tc>
          <w:tcPr>
            <w:tcW w:w="1825" w:type="dxa"/>
          </w:tcPr>
          <w:p w:rsidR="00993A1D" w:rsidRPr="00D01623" w:rsidRDefault="00993A1D" w:rsidP="003338E5">
            <w:pPr>
              <w:rPr>
                <w:rFonts w:ascii="Times New Roman" w:hAnsi="Times New Roman" w:cs="Times New Roman"/>
                <w:sz w:val="18"/>
                <w:szCs w:val="18"/>
              </w:rPr>
            </w:pPr>
          </w:p>
        </w:tc>
      </w:tr>
      <w:tr w:rsidR="00F873A1" w:rsidRPr="00D01623" w:rsidTr="00F873A1">
        <w:tc>
          <w:tcPr>
            <w:tcW w:w="987" w:type="dxa"/>
            <w:vMerge w:val="restart"/>
          </w:tcPr>
          <w:p w:rsidR="00E037BF" w:rsidRPr="00D01623" w:rsidRDefault="00E037BF" w:rsidP="00E41057">
            <w:pPr>
              <w:jc w:val="center"/>
              <w:rPr>
                <w:rFonts w:ascii="Times New Roman" w:hAnsi="Times New Roman" w:cs="Times New Roman"/>
                <w:sz w:val="18"/>
                <w:szCs w:val="18"/>
              </w:rPr>
            </w:pPr>
            <w:r w:rsidRPr="00D01623">
              <w:rPr>
                <w:rFonts w:ascii="Times New Roman" w:hAnsi="Times New Roman" w:cs="Times New Roman"/>
                <w:sz w:val="18"/>
                <w:szCs w:val="18"/>
              </w:rPr>
              <w:t>M IV</w:t>
            </w:r>
          </w:p>
          <w:p w:rsidR="00E037BF" w:rsidRPr="00D01623" w:rsidRDefault="00E037BF" w:rsidP="00E41057">
            <w:pPr>
              <w:jc w:val="center"/>
              <w:rPr>
                <w:rFonts w:ascii="Times New Roman" w:hAnsi="Times New Roman" w:cs="Times New Roman"/>
                <w:sz w:val="18"/>
                <w:szCs w:val="18"/>
              </w:rPr>
            </w:pPr>
            <w:r w:rsidRPr="00D01623">
              <w:rPr>
                <w:rFonts w:ascii="Times New Roman" w:hAnsi="Times New Roman" w:cs="Times New Roman"/>
                <w:sz w:val="18"/>
                <w:szCs w:val="18"/>
              </w:rPr>
              <w:t>O 1</w:t>
            </w:r>
          </w:p>
        </w:tc>
        <w:tc>
          <w:tcPr>
            <w:tcW w:w="2113" w:type="dxa"/>
            <w:vMerge w:val="restart"/>
          </w:tcPr>
          <w:p w:rsidR="00E037BF" w:rsidRPr="00D01623" w:rsidRDefault="00E037BF" w:rsidP="001D58EF">
            <w:pPr>
              <w:pStyle w:val="ListParagraph"/>
              <w:numPr>
                <w:ilvl w:val="0"/>
                <w:numId w:val="39"/>
              </w:numPr>
              <w:spacing w:after="120"/>
              <w:rPr>
                <w:rFonts w:ascii="Times New Roman" w:hAnsi="Times New Roman"/>
                <w:sz w:val="18"/>
                <w:szCs w:val="18"/>
                <w:lang w:val="es-PR"/>
              </w:rPr>
            </w:pPr>
            <w:r w:rsidRPr="00D01623">
              <w:rPr>
                <w:rFonts w:ascii="Times New Roman" w:hAnsi="Times New Roman"/>
                <w:sz w:val="18"/>
                <w:szCs w:val="18"/>
                <w:lang w:val="es-PR"/>
              </w:rPr>
              <w:t>Determinar la efectividad de los servicios ofrecidos por la UPRH y las percepciones que tiene la comunidad sobre los mismos.</w:t>
            </w:r>
          </w:p>
        </w:tc>
        <w:tc>
          <w:tcPr>
            <w:tcW w:w="1651" w:type="dxa"/>
            <w:vMerge w:val="restart"/>
          </w:tcPr>
          <w:p w:rsidR="00E037BF" w:rsidRPr="00D01623" w:rsidRDefault="00E037BF" w:rsidP="001D58EF">
            <w:pPr>
              <w:pStyle w:val="ListParagraph"/>
              <w:numPr>
                <w:ilvl w:val="1"/>
                <w:numId w:val="39"/>
              </w:numPr>
              <w:ind w:left="360"/>
              <w:rPr>
                <w:rFonts w:ascii="Times New Roman" w:hAnsi="Times New Roman"/>
                <w:color w:val="000000"/>
                <w:sz w:val="18"/>
                <w:szCs w:val="18"/>
              </w:rPr>
            </w:pPr>
            <w:r w:rsidRPr="00D01623">
              <w:rPr>
                <w:rFonts w:ascii="Times New Roman" w:hAnsi="Times New Roman"/>
                <w:color w:val="000000"/>
                <w:sz w:val="18"/>
                <w:szCs w:val="18"/>
              </w:rPr>
              <w:t>El 75 % o más de la comunidad externa está satisfecha con los servicios ofrecidos.</w:t>
            </w:r>
          </w:p>
        </w:tc>
        <w:tc>
          <w:tcPr>
            <w:tcW w:w="1853" w:type="dxa"/>
          </w:tcPr>
          <w:p w:rsidR="00E037BF" w:rsidRPr="00D01623" w:rsidRDefault="00E037BF" w:rsidP="003338E5">
            <w:pPr>
              <w:pStyle w:val="ListParagraph"/>
              <w:ind w:left="0"/>
              <w:rPr>
                <w:rFonts w:ascii="Times New Roman" w:hAnsi="Times New Roman"/>
                <w:color w:val="000000"/>
                <w:sz w:val="18"/>
                <w:szCs w:val="18"/>
              </w:rPr>
            </w:pPr>
          </w:p>
        </w:tc>
        <w:tc>
          <w:tcPr>
            <w:tcW w:w="1706" w:type="dxa"/>
          </w:tcPr>
          <w:p w:rsidR="00E037BF" w:rsidRPr="00D01623" w:rsidRDefault="00E037BF" w:rsidP="003338E5">
            <w:pPr>
              <w:rPr>
                <w:rFonts w:ascii="Times New Roman" w:hAnsi="Times New Roman" w:cs="Times New Roman"/>
                <w:sz w:val="18"/>
                <w:szCs w:val="18"/>
              </w:rPr>
            </w:pPr>
          </w:p>
        </w:tc>
        <w:tc>
          <w:tcPr>
            <w:tcW w:w="2035" w:type="dxa"/>
          </w:tcPr>
          <w:p w:rsidR="00E037BF" w:rsidRPr="00D01623" w:rsidRDefault="00E037BF" w:rsidP="003338E5">
            <w:pPr>
              <w:rPr>
                <w:rFonts w:ascii="Times New Roman" w:hAnsi="Times New Roman" w:cs="Times New Roman"/>
              </w:rPr>
            </w:pPr>
          </w:p>
        </w:tc>
        <w:tc>
          <w:tcPr>
            <w:tcW w:w="2023" w:type="dxa"/>
          </w:tcPr>
          <w:p w:rsidR="00E037BF" w:rsidRPr="00D01623" w:rsidRDefault="00E037BF" w:rsidP="003338E5">
            <w:pPr>
              <w:rPr>
                <w:rFonts w:ascii="Times New Roman" w:hAnsi="Times New Roman" w:cs="Times New Roman"/>
              </w:rPr>
            </w:pPr>
          </w:p>
        </w:tc>
        <w:tc>
          <w:tcPr>
            <w:tcW w:w="1657" w:type="dxa"/>
          </w:tcPr>
          <w:p w:rsidR="00E037BF" w:rsidRPr="00D01623" w:rsidRDefault="00E037BF" w:rsidP="003338E5">
            <w:pPr>
              <w:rPr>
                <w:rFonts w:ascii="Times New Roman" w:hAnsi="Times New Roman" w:cs="Times New Roman"/>
                <w:sz w:val="18"/>
                <w:szCs w:val="18"/>
              </w:rPr>
            </w:pPr>
          </w:p>
        </w:tc>
        <w:tc>
          <w:tcPr>
            <w:tcW w:w="1420" w:type="dxa"/>
          </w:tcPr>
          <w:p w:rsidR="00E037BF" w:rsidRPr="00D01623" w:rsidRDefault="00E037BF" w:rsidP="003338E5">
            <w:pPr>
              <w:rPr>
                <w:rFonts w:ascii="Times New Roman" w:hAnsi="Times New Roman" w:cs="Times New Roman"/>
                <w:sz w:val="18"/>
                <w:szCs w:val="18"/>
              </w:rPr>
            </w:pPr>
          </w:p>
        </w:tc>
        <w:tc>
          <w:tcPr>
            <w:tcW w:w="1825" w:type="dxa"/>
          </w:tcPr>
          <w:p w:rsidR="00E037BF" w:rsidRPr="00D01623" w:rsidRDefault="00E037BF" w:rsidP="003338E5">
            <w:pPr>
              <w:rPr>
                <w:rFonts w:ascii="Times New Roman" w:hAnsi="Times New Roman" w:cs="Times New Roman"/>
                <w:sz w:val="18"/>
                <w:szCs w:val="18"/>
              </w:rPr>
            </w:pPr>
          </w:p>
        </w:tc>
      </w:tr>
      <w:tr w:rsidR="00F873A1" w:rsidRPr="00D01623" w:rsidTr="00F873A1">
        <w:tc>
          <w:tcPr>
            <w:tcW w:w="987" w:type="dxa"/>
            <w:vMerge/>
          </w:tcPr>
          <w:p w:rsidR="00E037BF" w:rsidRPr="00D01623" w:rsidRDefault="00E037BF" w:rsidP="00E41057">
            <w:pPr>
              <w:jc w:val="center"/>
              <w:rPr>
                <w:rFonts w:ascii="Times New Roman" w:hAnsi="Times New Roman" w:cs="Times New Roman"/>
                <w:sz w:val="18"/>
                <w:szCs w:val="18"/>
              </w:rPr>
            </w:pPr>
          </w:p>
        </w:tc>
        <w:tc>
          <w:tcPr>
            <w:tcW w:w="2113" w:type="dxa"/>
            <w:vMerge/>
          </w:tcPr>
          <w:p w:rsidR="00E037BF" w:rsidRPr="00D01623" w:rsidRDefault="00E037BF" w:rsidP="001D58EF">
            <w:pPr>
              <w:pStyle w:val="ListParagraph"/>
              <w:numPr>
                <w:ilvl w:val="0"/>
                <w:numId w:val="39"/>
              </w:numPr>
              <w:spacing w:after="120"/>
              <w:ind w:left="360"/>
              <w:rPr>
                <w:rFonts w:ascii="Times New Roman" w:hAnsi="Times New Roman"/>
                <w:sz w:val="18"/>
                <w:szCs w:val="18"/>
                <w:lang w:val="es-PR"/>
              </w:rPr>
            </w:pPr>
          </w:p>
        </w:tc>
        <w:tc>
          <w:tcPr>
            <w:tcW w:w="1651" w:type="dxa"/>
            <w:vMerge/>
          </w:tcPr>
          <w:p w:rsidR="00E037BF" w:rsidRPr="00D01623" w:rsidRDefault="00E037BF" w:rsidP="001D58EF">
            <w:pPr>
              <w:pStyle w:val="ListParagraph"/>
              <w:numPr>
                <w:ilvl w:val="1"/>
                <w:numId w:val="39"/>
              </w:numPr>
              <w:ind w:left="360"/>
              <w:rPr>
                <w:rFonts w:ascii="Times New Roman" w:hAnsi="Times New Roman"/>
                <w:color w:val="000000"/>
                <w:sz w:val="18"/>
                <w:szCs w:val="18"/>
              </w:rPr>
            </w:pPr>
          </w:p>
        </w:tc>
        <w:tc>
          <w:tcPr>
            <w:tcW w:w="1853" w:type="dxa"/>
          </w:tcPr>
          <w:p w:rsidR="00E037BF" w:rsidRPr="00D01623" w:rsidRDefault="00E037BF" w:rsidP="003338E5">
            <w:pPr>
              <w:pStyle w:val="ListParagraph"/>
              <w:ind w:left="0"/>
              <w:rPr>
                <w:rFonts w:ascii="Times New Roman" w:hAnsi="Times New Roman"/>
                <w:color w:val="000000"/>
                <w:sz w:val="18"/>
                <w:szCs w:val="18"/>
              </w:rPr>
            </w:pPr>
          </w:p>
        </w:tc>
        <w:tc>
          <w:tcPr>
            <w:tcW w:w="1706" w:type="dxa"/>
          </w:tcPr>
          <w:p w:rsidR="00E037BF" w:rsidRPr="00D01623" w:rsidRDefault="00E037BF" w:rsidP="003338E5">
            <w:pPr>
              <w:rPr>
                <w:rFonts w:ascii="Times New Roman" w:hAnsi="Times New Roman" w:cs="Times New Roman"/>
                <w:sz w:val="18"/>
                <w:szCs w:val="18"/>
              </w:rPr>
            </w:pPr>
          </w:p>
        </w:tc>
        <w:tc>
          <w:tcPr>
            <w:tcW w:w="2035" w:type="dxa"/>
          </w:tcPr>
          <w:p w:rsidR="00E037BF" w:rsidRPr="00D01623" w:rsidRDefault="00E037BF" w:rsidP="003338E5">
            <w:pPr>
              <w:rPr>
                <w:rFonts w:ascii="Times New Roman" w:hAnsi="Times New Roman" w:cs="Times New Roman"/>
              </w:rPr>
            </w:pPr>
          </w:p>
        </w:tc>
        <w:tc>
          <w:tcPr>
            <w:tcW w:w="2023" w:type="dxa"/>
          </w:tcPr>
          <w:p w:rsidR="00E037BF" w:rsidRPr="00D01623" w:rsidRDefault="00E037BF" w:rsidP="003338E5">
            <w:pPr>
              <w:rPr>
                <w:rFonts w:ascii="Times New Roman" w:hAnsi="Times New Roman" w:cs="Times New Roman"/>
              </w:rPr>
            </w:pPr>
          </w:p>
        </w:tc>
        <w:tc>
          <w:tcPr>
            <w:tcW w:w="1657" w:type="dxa"/>
          </w:tcPr>
          <w:p w:rsidR="00E037BF" w:rsidRPr="00D01623" w:rsidRDefault="00E037BF" w:rsidP="003338E5">
            <w:pPr>
              <w:rPr>
                <w:rFonts w:ascii="Times New Roman" w:hAnsi="Times New Roman" w:cs="Times New Roman"/>
                <w:sz w:val="18"/>
                <w:szCs w:val="18"/>
              </w:rPr>
            </w:pPr>
          </w:p>
        </w:tc>
        <w:tc>
          <w:tcPr>
            <w:tcW w:w="1420" w:type="dxa"/>
          </w:tcPr>
          <w:p w:rsidR="00E037BF" w:rsidRPr="00D01623" w:rsidRDefault="00E037BF" w:rsidP="003338E5">
            <w:pPr>
              <w:rPr>
                <w:rFonts w:ascii="Times New Roman" w:hAnsi="Times New Roman" w:cs="Times New Roman"/>
                <w:sz w:val="18"/>
                <w:szCs w:val="18"/>
              </w:rPr>
            </w:pPr>
          </w:p>
        </w:tc>
        <w:tc>
          <w:tcPr>
            <w:tcW w:w="1825" w:type="dxa"/>
          </w:tcPr>
          <w:p w:rsidR="00E037BF" w:rsidRPr="00D01623" w:rsidRDefault="00E037BF" w:rsidP="003338E5">
            <w:pPr>
              <w:rPr>
                <w:rFonts w:ascii="Times New Roman" w:hAnsi="Times New Roman" w:cs="Times New Roman"/>
                <w:sz w:val="18"/>
                <w:szCs w:val="18"/>
              </w:rPr>
            </w:pPr>
          </w:p>
        </w:tc>
      </w:tr>
    </w:tbl>
    <w:p w:rsidR="00954BDD" w:rsidRPr="00D01623" w:rsidRDefault="00954BDD" w:rsidP="00E41057">
      <w:pPr>
        <w:rPr>
          <w:rFonts w:ascii="Times New Roman" w:hAnsi="Times New Roman" w:cs="Times New Roman"/>
        </w:rPr>
      </w:pPr>
    </w:p>
    <w:p w:rsidR="00954BDD" w:rsidRPr="00D01623" w:rsidRDefault="00954BDD">
      <w:pPr>
        <w:rPr>
          <w:rFonts w:ascii="Times New Roman" w:hAnsi="Times New Roman" w:cs="Times New Roman"/>
        </w:rPr>
      </w:pPr>
      <w:r w:rsidRPr="00D01623">
        <w:rPr>
          <w:rFonts w:ascii="Times New Roman" w:hAnsi="Times New Roman" w:cs="Times New Roman"/>
        </w:rPr>
        <w:br w:type="page"/>
      </w:r>
    </w:p>
    <w:tbl>
      <w:tblPr>
        <w:tblStyle w:val="TableGrid"/>
        <w:tblW w:w="0" w:type="auto"/>
        <w:tblLook w:val="04A0" w:firstRow="1" w:lastRow="0" w:firstColumn="1" w:lastColumn="0" w:noHBand="0" w:noVBand="1"/>
      </w:tblPr>
      <w:tblGrid>
        <w:gridCol w:w="988"/>
        <w:gridCol w:w="2353"/>
        <w:gridCol w:w="1736"/>
        <w:gridCol w:w="1871"/>
        <w:gridCol w:w="1917"/>
        <w:gridCol w:w="1580"/>
        <w:gridCol w:w="1726"/>
        <w:gridCol w:w="1718"/>
        <w:gridCol w:w="1532"/>
        <w:gridCol w:w="1849"/>
      </w:tblGrid>
      <w:tr w:rsidR="00846A0B" w:rsidRPr="00D01623" w:rsidTr="006B2BA1">
        <w:trPr>
          <w:tblHeader/>
        </w:trPr>
        <w:tc>
          <w:tcPr>
            <w:tcW w:w="3354" w:type="dxa"/>
            <w:gridSpan w:val="2"/>
            <w:tcBorders>
              <w:bottom w:val="single" w:sz="4" w:space="0" w:color="auto"/>
            </w:tcBorders>
            <w:shd w:val="pct5" w:color="auto" w:fill="auto"/>
          </w:tcPr>
          <w:p w:rsidR="00846A0B" w:rsidRPr="00D01623" w:rsidRDefault="00846A0B" w:rsidP="003338E5">
            <w:pPr>
              <w:rPr>
                <w:rFonts w:ascii="Times New Roman" w:hAnsi="Times New Roman" w:cs="Times New Roman"/>
                <w:sz w:val="18"/>
                <w:szCs w:val="18"/>
              </w:rPr>
            </w:pPr>
            <w:r w:rsidRPr="00D01623">
              <w:rPr>
                <w:rFonts w:ascii="Times New Roman" w:hAnsi="Times New Roman" w:cs="Times New Roman"/>
                <w:b/>
                <w:sz w:val="18"/>
                <w:szCs w:val="18"/>
              </w:rPr>
              <w:lastRenderedPageBreak/>
              <w:t>META ESTRATÉGICA UPRH</w:t>
            </w:r>
          </w:p>
        </w:tc>
        <w:tc>
          <w:tcPr>
            <w:tcW w:w="13916" w:type="dxa"/>
            <w:gridSpan w:val="8"/>
            <w:tcBorders>
              <w:bottom w:val="single" w:sz="4" w:space="0" w:color="auto"/>
            </w:tcBorders>
            <w:shd w:val="clear" w:color="auto" w:fill="auto"/>
          </w:tcPr>
          <w:p w:rsidR="00846A0B" w:rsidRPr="00D01623" w:rsidRDefault="00846A0B" w:rsidP="005D198E">
            <w:pPr>
              <w:tabs>
                <w:tab w:val="left" w:pos="5482"/>
              </w:tabs>
              <w:rPr>
                <w:rFonts w:ascii="Times New Roman" w:hAnsi="Times New Roman" w:cs="Times New Roman"/>
                <w:b/>
                <w:sz w:val="18"/>
                <w:szCs w:val="18"/>
              </w:rPr>
            </w:pPr>
            <w:r w:rsidRPr="00D01623">
              <w:rPr>
                <w:rFonts w:ascii="Times New Roman" w:hAnsi="Times New Roman" w:cs="Times New Roman"/>
                <w:b/>
                <w:sz w:val="18"/>
                <w:szCs w:val="18"/>
              </w:rPr>
              <w:t>C. Promover, preservar y divulgar los valores y los rasgos característicos de la cultura puertorriqueña y enriquecerla a través del intercambio regional, nacional e internacional.</w:t>
            </w:r>
          </w:p>
        </w:tc>
      </w:tr>
      <w:tr w:rsidR="00544E93" w:rsidRPr="00D01623" w:rsidTr="006B2BA1">
        <w:trPr>
          <w:tblHeader/>
        </w:trPr>
        <w:tc>
          <w:tcPr>
            <w:tcW w:w="987" w:type="dxa"/>
            <w:tcBorders>
              <w:bottom w:val="nil"/>
            </w:tcBorders>
            <w:shd w:val="pct5" w:color="auto" w:fill="auto"/>
          </w:tcPr>
          <w:p w:rsidR="00846A0B" w:rsidRPr="00D01623" w:rsidRDefault="00846A0B" w:rsidP="003338E5">
            <w:pPr>
              <w:rPr>
                <w:rFonts w:ascii="Times New Roman" w:hAnsi="Times New Roman" w:cs="Times New Roman"/>
              </w:rPr>
            </w:pPr>
          </w:p>
        </w:tc>
        <w:tc>
          <w:tcPr>
            <w:tcW w:w="2367" w:type="dxa"/>
            <w:tcBorders>
              <w:bottom w:val="nil"/>
            </w:tcBorders>
            <w:shd w:val="pct5" w:color="auto" w:fill="auto"/>
            <w:vAlign w:val="center"/>
          </w:tcPr>
          <w:p w:rsidR="00846A0B" w:rsidRPr="00D01623" w:rsidRDefault="00846A0B" w:rsidP="003338E5">
            <w:pPr>
              <w:rPr>
                <w:rFonts w:ascii="Times New Roman" w:hAnsi="Times New Roman" w:cs="Times New Roman"/>
              </w:rPr>
            </w:pPr>
          </w:p>
        </w:tc>
        <w:tc>
          <w:tcPr>
            <w:tcW w:w="1736" w:type="dxa"/>
            <w:tcBorders>
              <w:bottom w:val="nil"/>
            </w:tcBorders>
            <w:shd w:val="pct5" w:color="auto" w:fill="auto"/>
            <w:vAlign w:val="center"/>
          </w:tcPr>
          <w:p w:rsidR="00846A0B" w:rsidRPr="00D01623" w:rsidRDefault="00846A0B" w:rsidP="003338E5">
            <w:pPr>
              <w:rPr>
                <w:rFonts w:ascii="Times New Roman" w:hAnsi="Times New Roman" w:cs="Times New Roman"/>
              </w:rPr>
            </w:pPr>
          </w:p>
        </w:tc>
        <w:tc>
          <w:tcPr>
            <w:tcW w:w="1874"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1940"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3237" w:type="dxa"/>
            <w:gridSpan w:val="2"/>
            <w:tcBorders>
              <w:bottom w:val="single" w:sz="4" w:space="0" w:color="auto"/>
            </w:tcBorders>
            <w:shd w:val="pct5" w:color="auto" w:fill="auto"/>
            <w:vAlign w:val="center"/>
          </w:tcPr>
          <w:p w:rsidR="00846A0B" w:rsidRPr="00D01623" w:rsidRDefault="00846A0B" w:rsidP="003338E5">
            <w:pPr>
              <w:jc w:val="center"/>
              <w:rPr>
                <w:rFonts w:ascii="Times New Roman" w:hAnsi="Times New Roman" w:cs="Times New Roman"/>
              </w:rPr>
            </w:pPr>
            <w:r w:rsidRPr="00D01623">
              <w:rPr>
                <w:rFonts w:ascii="Times New Roman" w:hAnsi="Times New Roman" w:cs="Times New Roman"/>
                <w:b/>
                <w:sz w:val="18"/>
                <w:szCs w:val="18"/>
              </w:rPr>
              <w:t>RESULTADO</w:t>
            </w:r>
          </w:p>
        </w:tc>
        <w:tc>
          <w:tcPr>
            <w:tcW w:w="1727"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1549"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1853"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r>
      <w:tr w:rsidR="00544E93" w:rsidRPr="00D01623" w:rsidTr="006B2BA1">
        <w:trPr>
          <w:tblHeader/>
        </w:trPr>
        <w:tc>
          <w:tcPr>
            <w:tcW w:w="987" w:type="dxa"/>
            <w:tcBorders>
              <w:top w:val="nil"/>
            </w:tcBorders>
            <w:shd w:val="pct5" w:color="auto" w:fill="auto"/>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META/</w:t>
            </w:r>
          </w:p>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w:t>
            </w:r>
          </w:p>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DIEZ PARA LA</w:t>
            </w:r>
          </w:p>
          <w:p w:rsidR="00846A0B" w:rsidRPr="00D01623" w:rsidRDefault="00846A0B" w:rsidP="00FA2797">
            <w:pPr>
              <w:jc w:val="center"/>
              <w:rPr>
                <w:rFonts w:ascii="Times New Roman" w:hAnsi="Times New Roman" w:cs="Times New Roman"/>
                <w:b/>
                <w:sz w:val="18"/>
                <w:szCs w:val="18"/>
              </w:rPr>
            </w:pPr>
            <w:r w:rsidRPr="00D01623">
              <w:rPr>
                <w:rFonts w:ascii="Times New Roman" w:hAnsi="Times New Roman" w:cs="Times New Roman"/>
                <w:b/>
                <w:sz w:val="18"/>
                <w:szCs w:val="18"/>
              </w:rPr>
              <w:t>D</w:t>
            </w:r>
            <w:r w:rsidR="00E037BF" w:rsidRPr="00D01623">
              <w:rPr>
                <w:rFonts w:ascii="Times New Roman" w:hAnsi="Times New Roman" w:cs="Times New Roman"/>
                <w:b/>
                <w:sz w:val="18"/>
                <w:szCs w:val="18"/>
              </w:rPr>
              <w:t>É</w:t>
            </w:r>
            <w:r w:rsidRPr="00D01623">
              <w:rPr>
                <w:rFonts w:ascii="Times New Roman" w:hAnsi="Times New Roman" w:cs="Times New Roman"/>
                <w:b/>
                <w:sz w:val="18"/>
                <w:szCs w:val="18"/>
              </w:rPr>
              <w:t>CADA</w:t>
            </w:r>
          </w:p>
        </w:tc>
        <w:tc>
          <w:tcPr>
            <w:tcW w:w="2367"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OBJETIVO ESTRATÉGICO UPRH</w:t>
            </w:r>
          </w:p>
        </w:tc>
        <w:tc>
          <w:tcPr>
            <w:tcW w:w="1736"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INDICADOR UPRH</w:t>
            </w:r>
          </w:p>
        </w:tc>
        <w:tc>
          <w:tcPr>
            <w:tcW w:w="1874"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OBJETIVO OPERACIONAL DEPARTAMENTO/</w:t>
            </w:r>
          </w:p>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OFICINA</w:t>
            </w:r>
          </w:p>
        </w:tc>
        <w:tc>
          <w:tcPr>
            <w:tcW w:w="1940"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ACTIVIDADES</w:t>
            </w:r>
          </w:p>
        </w:tc>
        <w:tc>
          <w:tcPr>
            <w:tcW w:w="1593" w:type="dxa"/>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ESPERADO</w:t>
            </w:r>
          </w:p>
        </w:tc>
        <w:tc>
          <w:tcPr>
            <w:tcW w:w="1644" w:type="dxa"/>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ALCANZADO</w:t>
            </w:r>
          </w:p>
        </w:tc>
        <w:tc>
          <w:tcPr>
            <w:tcW w:w="1727"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RESPONSABLE</w:t>
            </w:r>
          </w:p>
        </w:tc>
        <w:tc>
          <w:tcPr>
            <w:tcW w:w="1549"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RECURSOS</w:t>
            </w:r>
          </w:p>
        </w:tc>
        <w:tc>
          <w:tcPr>
            <w:tcW w:w="1853"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OBSERVACIONES</w:t>
            </w:r>
          </w:p>
        </w:tc>
      </w:tr>
      <w:tr w:rsidR="00B40E21" w:rsidRPr="00D01623" w:rsidTr="006B2BA1">
        <w:tc>
          <w:tcPr>
            <w:tcW w:w="987" w:type="dxa"/>
            <w:vMerge w:val="restart"/>
          </w:tcPr>
          <w:p w:rsidR="00E037BF" w:rsidRPr="00D01623" w:rsidRDefault="00E037BF" w:rsidP="00846A0B">
            <w:pPr>
              <w:jc w:val="center"/>
              <w:rPr>
                <w:rFonts w:ascii="Times New Roman" w:hAnsi="Times New Roman" w:cs="Times New Roman"/>
                <w:sz w:val="18"/>
                <w:szCs w:val="18"/>
              </w:rPr>
            </w:pPr>
            <w:r w:rsidRPr="00D01623">
              <w:rPr>
                <w:rFonts w:ascii="Times New Roman" w:hAnsi="Times New Roman" w:cs="Times New Roman"/>
                <w:sz w:val="18"/>
                <w:szCs w:val="18"/>
              </w:rPr>
              <w:t>M VII</w:t>
            </w:r>
          </w:p>
          <w:p w:rsidR="00E037BF" w:rsidRPr="00D01623" w:rsidRDefault="00E037BF" w:rsidP="00846A0B">
            <w:pPr>
              <w:jc w:val="center"/>
              <w:rPr>
                <w:rFonts w:ascii="Times New Roman" w:hAnsi="Times New Roman" w:cs="Times New Roman"/>
                <w:sz w:val="18"/>
                <w:szCs w:val="18"/>
              </w:rPr>
            </w:pPr>
            <w:r w:rsidRPr="00D01623">
              <w:rPr>
                <w:rFonts w:ascii="Times New Roman" w:hAnsi="Times New Roman" w:cs="Times New Roman"/>
                <w:sz w:val="18"/>
                <w:szCs w:val="18"/>
              </w:rPr>
              <w:t>O 6</w:t>
            </w:r>
          </w:p>
        </w:tc>
        <w:tc>
          <w:tcPr>
            <w:tcW w:w="2367" w:type="dxa"/>
            <w:vMerge w:val="restart"/>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r w:rsidRPr="00D01623">
              <w:rPr>
                <w:rFonts w:ascii="Times New Roman" w:hAnsi="Times New Roman"/>
                <w:sz w:val="18"/>
                <w:szCs w:val="18"/>
                <w:lang w:val="es-PR"/>
              </w:rPr>
              <w:t>Incluir en los currículos contenidos y destrezas de idioma, además de experiencias académicas y culturales, que permitan a los estudiantes mayor integración a escenarios de internacionalización.</w:t>
            </w:r>
          </w:p>
        </w:tc>
        <w:tc>
          <w:tcPr>
            <w:tcW w:w="1736" w:type="dxa"/>
            <w:vMerge w:val="restart"/>
          </w:tcPr>
          <w:p w:rsidR="00E037BF" w:rsidRPr="00D01623" w:rsidRDefault="00E037BF" w:rsidP="000F1F94">
            <w:pPr>
              <w:pStyle w:val="ListParagraph"/>
              <w:numPr>
                <w:ilvl w:val="1"/>
                <w:numId w:val="5"/>
              </w:numPr>
              <w:ind w:left="360"/>
              <w:rPr>
                <w:rFonts w:ascii="Times New Roman" w:hAnsi="Times New Roman"/>
                <w:color w:val="000000"/>
                <w:sz w:val="18"/>
                <w:szCs w:val="18"/>
              </w:rPr>
            </w:pPr>
            <w:r w:rsidRPr="00D01623">
              <w:rPr>
                <w:rFonts w:ascii="Times New Roman" w:hAnsi="Times New Roman"/>
                <w:color w:val="000000"/>
                <w:sz w:val="18"/>
                <w:szCs w:val="18"/>
              </w:rPr>
              <w:t>El 100 % de los programas académicos incluye estos contenidos.</w:t>
            </w:r>
          </w:p>
        </w:tc>
        <w:tc>
          <w:tcPr>
            <w:tcW w:w="1874" w:type="dxa"/>
          </w:tcPr>
          <w:p w:rsidR="00E037BF" w:rsidRPr="00D01623" w:rsidRDefault="00E037BF" w:rsidP="00544E93">
            <w:pPr>
              <w:pStyle w:val="ListParagraph"/>
              <w:ind w:left="0"/>
              <w:rPr>
                <w:rFonts w:ascii="Times New Roman" w:hAnsi="Times New Roman"/>
                <w:color w:val="000000"/>
                <w:sz w:val="18"/>
                <w:szCs w:val="18"/>
              </w:rPr>
            </w:pPr>
          </w:p>
        </w:tc>
        <w:tc>
          <w:tcPr>
            <w:tcW w:w="1940" w:type="dxa"/>
          </w:tcPr>
          <w:p w:rsidR="005D198E" w:rsidRPr="00D01623" w:rsidRDefault="005D198E" w:rsidP="00B22F52">
            <w:pPr>
              <w:rPr>
                <w:rFonts w:ascii="Times New Roman" w:hAnsi="Times New Roman" w:cs="Times New Roman"/>
                <w:sz w:val="18"/>
                <w:szCs w:val="18"/>
              </w:rPr>
            </w:pPr>
          </w:p>
        </w:tc>
        <w:tc>
          <w:tcPr>
            <w:tcW w:w="1593" w:type="dxa"/>
          </w:tcPr>
          <w:p w:rsidR="00B40E21" w:rsidRPr="00D01623" w:rsidRDefault="00B40E21"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p>
        </w:tc>
        <w:tc>
          <w:tcPr>
            <w:tcW w:w="1736" w:type="dxa"/>
            <w:vMerge/>
          </w:tcPr>
          <w:p w:rsidR="00E037BF" w:rsidRPr="00D01623" w:rsidRDefault="00E037BF" w:rsidP="000F1F94">
            <w:pPr>
              <w:pStyle w:val="ListParagraph"/>
              <w:numPr>
                <w:ilvl w:val="1"/>
                <w:numId w:val="5"/>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val="restart"/>
          </w:tcPr>
          <w:p w:rsidR="00EE40E5" w:rsidRPr="00D01623" w:rsidRDefault="00EE40E5" w:rsidP="00846A0B">
            <w:pPr>
              <w:jc w:val="center"/>
              <w:rPr>
                <w:rFonts w:ascii="Times New Roman" w:hAnsi="Times New Roman" w:cs="Times New Roman"/>
                <w:sz w:val="18"/>
                <w:szCs w:val="18"/>
              </w:rPr>
            </w:pPr>
            <w:proofErr w:type="spellStart"/>
            <w:r w:rsidRPr="00D01623">
              <w:rPr>
                <w:rFonts w:ascii="Times New Roman" w:hAnsi="Times New Roman" w:cs="Times New Roman"/>
                <w:sz w:val="18"/>
                <w:szCs w:val="18"/>
              </w:rPr>
              <w:t>M</w:t>
            </w:r>
            <w:proofErr w:type="spellEnd"/>
            <w:r w:rsidRPr="00D01623">
              <w:rPr>
                <w:rFonts w:ascii="Times New Roman" w:hAnsi="Times New Roman" w:cs="Times New Roman"/>
                <w:sz w:val="18"/>
                <w:szCs w:val="18"/>
              </w:rPr>
              <w:t xml:space="preserve"> VI</w:t>
            </w:r>
          </w:p>
          <w:p w:rsidR="00EE40E5" w:rsidRPr="00D01623" w:rsidRDefault="00EE40E5" w:rsidP="00846A0B">
            <w:pPr>
              <w:jc w:val="center"/>
              <w:rPr>
                <w:rFonts w:ascii="Times New Roman" w:hAnsi="Times New Roman" w:cs="Times New Roman"/>
                <w:sz w:val="18"/>
                <w:szCs w:val="18"/>
              </w:rPr>
            </w:pPr>
            <w:r w:rsidRPr="00D01623">
              <w:rPr>
                <w:rFonts w:ascii="Times New Roman" w:hAnsi="Times New Roman" w:cs="Times New Roman"/>
                <w:sz w:val="18"/>
                <w:szCs w:val="18"/>
              </w:rPr>
              <w:t>O 8</w:t>
            </w:r>
          </w:p>
        </w:tc>
        <w:tc>
          <w:tcPr>
            <w:tcW w:w="2367" w:type="dxa"/>
            <w:vMerge w:val="restart"/>
          </w:tcPr>
          <w:p w:rsidR="00EE40E5" w:rsidRPr="00D01623" w:rsidRDefault="00EE40E5" w:rsidP="000F1F94">
            <w:pPr>
              <w:pStyle w:val="ListParagraph"/>
              <w:numPr>
                <w:ilvl w:val="0"/>
                <w:numId w:val="5"/>
              </w:numPr>
              <w:spacing w:after="120"/>
              <w:ind w:left="360"/>
              <w:rPr>
                <w:rFonts w:ascii="Times New Roman" w:hAnsi="Times New Roman"/>
                <w:sz w:val="18"/>
                <w:szCs w:val="18"/>
                <w:lang w:val="es-PR"/>
              </w:rPr>
            </w:pPr>
            <w:r w:rsidRPr="00D01623">
              <w:rPr>
                <w:rFonts w:ascii="Times New Roman" w:hAnsi="Times New Roman"/>
                <w:sz w:val="18"/>
                <w:szCs w:val="18"/>
                <w:lang w:val="es-PR"/>
              </w:rPr>
              <w:t>Reafirmar la identidad y responsabilidad comunitaria de la institución como promotora de la cultura y del arte, proveyendo espacios para la representación artística, musical e instalación de obras de arte.</w:t>
            </w:r>
          </w:p>
        </w:tc>
        <w:tc>
          <w:tcPr>
            <w:tcW w:w="1736" w:type="dxa"/>
            <w:vMerge w:val="restart"/>
          </w:tcPr>
          <w:p w:rsidR="00EE40E5" w:rsidRPr="00D01623" w:rsidRDefault="00EE40E5" w:rsidP="000F1F94">
            <w:pPr>
              <w:pStyle w:val="ListParagraph"/>
              <w:numPr>
                <w:ilvl w:val="1"/>
                <w:numId w:val="5"/>
              </w:numPr>
              <w:ind w:left="360"/>
              <w:rPr>
                <w:rFonts w:ascii="Times New Roman" w:hAnsi="Times New Roman"/>
                <w:color w:val="000000"/>
                <w:sz w:val="18"/>
                <w:szCs w:val="18"/>
              </w:rPr>
            </w:pPr>
            <w:r w:rsidRPr="00D01623">
              <w:rPr>
                <w:rFonts w:ascii="Times New Roman" w:hAnsi="Times New Roman"/>
                <w:color w:val="000000"/>
                <w:sz w:val="18"/>
                <w:szCs w:val="18"/>
              </w:rPr>
              <w:t>Diez o más actividades culturales por año académico.</w:t>
            </w:r>
          </w:p>
          <w:p w:rsidR="00EE40E5" w:rsidRPr="00D01623" w:rsidRDefault="00EE40E5" w:rsidP="000F1F94">
            <w:pPr>
              <w:pStyle w:val="ListParagraph"/>
              <w:numPr>
                <w:ilvl w:val="1"/>
                <w:numId w:val="5"/>
              </w:numPr>
              <w:ind w:left="360"/>
              <w:rPr>
                <w:rFonts w:ascii="Times New Roman" w:hAnsi="Times New Roman"/>
                <w:color w:val="000000"/>
                <w:sz w:val="18"/>
                <w:szCs w:val="18"/>
              </w:rPr>
            </w:pPr>
            <w:r w:rsidRPr="00D01623">
              <w:rPr>
                <w:rFonts w:ascii="Times New Roman" w:hAnsi="Times New Roman"/>
                <w:color w:val="000000"/>
                <w:sz w:val="18"/>
                <w:szCs w:val="18"/>
              </w:rPr>
              <w:t>El 75 % o más de la comunidad universitaria está satisfecha con las actividades culturales.</w:t>
            </w:r>
          </w:p>
        </w:tc>
        <w:tc>
          <w:tcPr>
            <w:tcW w:w="1874" w:type="dxa"/>
          </w:tcPr>
          <w:p w:rsidR="002868A6" w:rsidRDefault="002868A6" w:rsidP="003338E5">
            <w:pPr>
              <w:pStyle w:val="ListParagraph"/>
              <w:ind w:left="0"/>
              <w:rPr>
                <w:rFonts w:ascii="Times New Roman" w:hAnsi="Times New Roman"/>
                <w:color w:val="000000"/>
                <w:sz w:val="18"/>
                <w:szCs w:val="18"/>
              </w:rPr>
            </w:pPr>
            <w:r>
              <w:rPr>
                <w:rFonts w:ascii="Times New Roman" w:hAnsi="Times New Roman"/>
                <w:color w:val="000000"/>
                <w:sz w:val="18"/>
                <w:szCs w:val="18"/>
              </w:rPr>
              <w:t>2.1 Afirmar los valores de la cultura puertorriqueña en el currículo</w:t>
            </w:r>
          </w:p>
          <w:p w:rsidR="002868A6" w:rsidRPr="00D01623" w:rsidRDefault="002868A6" w:rsidP="003338E5">
            <w:pPr>
              <w:pStyle w:val="ListParagraph"/>
              <w:ind w:left="0"/>
              <w:rPr>
                <w:rFonts w:ascii="Times New Roman" w:hAnsi="Times New Roman"/>
                <w:color w:val="000000"/>
                <w:sz w:val="18"/>
                <w:szCs w:val="18"/>
              </w:rPr>
            </w:pPr>
          </w:p>
        </w:tc>
        <w:tc>
          <w:tcPr>
            <w:tcW w:w="1940" w:type="dxa"/>
          </w:tcPr>
          <w:p w:rsidR="00DE3F6D" w:rsidRPr="00DE3F6D" w:rsidRDefault="00DE3F6D" w:rsidP="00DE3F6D">
            <w:pPr>
              <w:rPr>
                <w:rFonts w:ascii="Times New Roman" w:hAnsi="Times New Roman"/>
                <w:sz w:val="18"/>
                <w:szCs w:val="18"/>
              </w:rPr>
            </w:pPr>
            <w:r>
              <w:rPr>
                <w:rFonts w:ascii="Times New Roman" w:hAnsi="Times New Roman"/>
                <w:sz w:val="18"/>
                <w:szCs w:val="18"/>
              </w:rPr>
              <w:t xml:space="preserve">2.1 </w:t>
            </w:r>
            <w:r w:rsidR="002868A6" w:rsidRPr="00DE3F6D">
              <w:rPr>
                <w:rFonts w:ascii="Times New Roman" w:hAnsi="Times New Roman"/>
                <w:sz w:val="18"/>
                <w:szCs w:val="18"/>
              </w:rPr>
              <w:t xml:space="preserve">El Festival de Imagen Sonido, </w:t>
            </w:r>
          </w:p>
          <w:p w:rsidR="00DE3F6D" w:rsidRDefault="00DE3F6D"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974955" w:rsidRDefault="00974955" w:rsidP="00DE3F6D">
            <w:pPr>
              <w:rPr>
                <w:rFonts w:ascii="Times New Roman" w:eastAsia="Calibri" w:hAnsi="Times New Roman" w:cs="Times New Roman"/>
                <w:sz w:val="18"/>
                <w:szCs w:val="18"/>
              </w:rPr>
            </w:pPr>
          </w:p>
          <w:p w:rsidR="00CE4020" w:rsidRDefault="00CE4020" w:rsidP="00DE3F6D">
            <w:pPr>
              <w:rPr>
                <w:rFonts w:ascii="Times New Roman" w:eastAsia="Calibri" w:hAnsi="Times New Roman" w:cs="Times New Roman"/>
                <w:sz w:val="18"/>
                <w:szCs w:val="18"/>
              </w:rPr>
            </w:pPr>
          </w:p>
          <w:p w:rsidR="00CE4020" w:rsidRDefault="00CE4020" w:rsidP="00DE3F6D">
            <w:pPr>
              <w:rPr>
                <w:rFonts w:ascii="Times New Roman" w:eastAsia="Calibri" w:hAnsi="Times New Roman" w:cs="Times New Roman"/>
                <w:sz w:val="18"/>
                <w:szCs w:val="18"/>
              </w:rPr>
            </w:pPr>
          </w:p>
          <w:p w:rsidR="00CE4020" w:rsidRDefault="00CE4020" w:rsidP="00DE3F6D">
            <w:pPr>
              <w:rPr>
                <w:rFonts w:ascii="Times New Roman" w:eastAsia="Calibri" w:hAnsi="Times New Roman" w:cs="Times New Roman"/>
                <w:sz w:val="18"/>
                <w:szCs w:val="18"/>
              </w:rPr>
            </w:pPr>
          </w:p>
          <w:p w:rsidR="00985E8D" w:rsidRDefault="00985E8D" w:rsidP="00DE3F6D">
            <w:pPr>
              <w:rPr>
                <w:rFonts w:ascii="Times New Roman" w:hAnsi="Times New Roman"/>
                <w:sz w:val="18"/>
                <w:szCs w:val="18"/>
              </w:rPr>
            </w:pPr>
          </w:p>
          <w:p w:rsidR="00985E8D" w:rsidRDefault="00985E8D" w:rsidP="00DE3F6D">
            <w:pPr>
              <w:rPr>
                <w:rFonts w:ascii="Times New Roman" w:hAnsi="Times New Roman"/>
                <w:sz w:val="18"/>
                <w:szCs w:val="18"/>
              </w:rPr>
            </w:pPr>
          </w:p>
          <w:p w:rsidR="00DE3F6D" w:rsidRDefault="00DE3F6D" w:rsidP="00DE3F6D">
            <w:pPr>
              <w:rPr>
                <w:rFonts w:ascii="Times New Roman" w:hAnsi="Times New Roman"/>
                <w:sz w:val="18"/>
                <w:szCs w:val="18"/>
              </w:rPr>
            </w:pPr>
            <w:r>
              <w:rPr>
                <w:rFonts w:ascii="Times New Roman" w:hAnsi="Times New Roman"/>
                <w:sz w:val="18"/>
                <w:szCs w:val="18"/>
              </w:rPr>
              <w:lastRenderedPageBreak/>
              <w:t xml:space="preserve">2.1 a. </w:t>
            </w:r>
            <w:r w:rsidR="002868A6" w:rsidRPr="00DE3F6D">
              <w:rPr>
                <w:rFonts w:ascii="Times New Roman" w:hAnsi="Times New Roman"/>
                <w:sz w:val="18"/>
                <w:szCs w:val="18"/>
              </w:rPr>
              <w:t>El vestíbulo de exhibición</w:t>
            </w:r>
            <w:r w:rsidRPr="00DE3F6D">
              <w:rPr>
                <w:rFonts w:ascii="Times New Roman" w:hAnsi="Times New Roman"/>
                <w:sz w:val="18"/>
                <w:szCs w:val="18"/>
              </w:rPr>
              <w:t xml:space="preserve"> permanente</w:t>
            </w:r>
            <w:r w:rsidR="002868A6" w:rsidRPr="00DE3F6D">
              <w:rPr>
                <w:rFonts w:ascii="Times New Roman" w:hAnsi="Times New Roman"/>
                <w:sz w:val="18"/>
                <w:szCs w:val="18"/>
              </w:rPr>
              <w:t xml:space="preserve"> Departamental,</w:t>
            </w:r>
            <w:r w:rsidRPr="00DE3F6D">
              <w:rPr>
                <w:rFonts w:ascii="Times New Roman" w:hAnsi="Times New Roman"/>
                <w:sz w:val="18"/>
                <w:szCs w:val="18"/>
              </w:rPr>
              <w:t xml:space="preserve"> </w:t>
            </w:r>
          </w:p>
          <w:p w:rsidR="00974955" w:rsidRDefault="00974955" w:rsidP="00DE3F6D">
            <w:pPr>
              <w:rPr>
                <w:rFonts w:ascii="Times New Roman" w:hAnsi="Times New Roman"/>
                <w:sz w:val="18"/>
                <w:szCs w:val="18"/>
              </w:rPr>
            </w:pPr>
          </w:p>
          <w:p w:rsidR="00985E8D" w:rsidRDefault="00985E8D" w:rsidP="00DE3F6D">
            <w:pPr>
              <w:rPr>
                <w:rFonts w:ascii="Times New Roman" w:hAnsi="Times New Roman"/>
                <w:sz w:val="18"/>
                <w:szCs w:val="18"/>
              </w:rPr>
            </w:pPr>
          </w:p>
          <w:p w:rsidR="00643FAF" w:rsidRDefault="00643FAF" w:rsidP="00DE3F6D">
            <w:pPr>
              <w:rPr>
                <w:rFonts w:ascii="Times New Roman" w:hAnsi="Times New Roman"/>
                <w:sz w:val="18"/>
                <w:szCs w:val="18"/>
              </w:rPr>
            </w:pPr>
          </w:p>
          <w:p w:rsidR="00643FAF" w:rsidRDefault="00643FAF" w:rsidP="00DE3F6D">
            <w:pPr>
              <w:rPr>
                <w:rFonts w:ascii="Times New Roman" w:hAnsi="Times New Roman"/>
                <w:sz w:val="18"/>
                <w:szCs w:val="18"/>
              </w:rPr>
            </w:pPr>
          </w:p>
          <w:p w:rsidR="00643FAF" w:rsidRDefault="00643FAF"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643FAF" w:rsidRDefault="00643FAF" w:rsidP="00DE3F6D">
            <w:pPr>
              <w:rPr>
                <w:rFonts w:ascii="Times New Roman" w:hAnsi="Times New Roman"/>
                <w:sz w:val="18"/>
                <w:szCs w:val="18"/>
              </w:rPr>
            </w:pPr>
          </w:p>
          <w:p w:rsidR="00643FAF" w:rsidRDefault="00643FAF" w:rsidP="00DE3F6D">
            <w:pPr>
              <w:rPr>
                <w:rFonts w:ascii="Times New Roman" w:hAnsi="Times New Roman"/>
                <w:sz w:val="18"/>
                <w:szCs w:val="18"/>
              </w:rPr>
            </w:pPr>
          </w:p>
          <w:p w:rsidR="00985E8D" w:rsidRDefault="00985E8D" w:rsidP="00DE3F6D">
            <w:pPr>
              <w:rPr>
                <w:rFonts w:ascii="Times New Roman" w:hAnsi="Times New Roman"/>
                <w:sz w:val="18"/>
                <w:szCs w:val="18"/>
              </w:rPr>
            </w:pPr>
          </w:p>
          <w:p w:rsidR="00DE3F6D" w:rsidRDefault="00DE3F6D" w:rsidP="00DE3F6D">
            <w:pPr>
              <w:rPr>
                <w:rFonts w:ascii="Times New Roman" w:hAnsi="Times New Roman"/>
                <w:sz w:val="18"/>
                <w:szCs w:val="18"/>
              </w:rPr>
            </w:pPr>
            <w:r>
              <w:rPr>
                <w:rFonts w:ascii="Times New Roman" w:hAnsi="Times New Roman"/>
                <w:sz w:val="18"/>
                <w:szCs w:val="18"/>
              </w:rPr>
              <w:t xml:space="preserve">2.1 b. </w:t>
            </w:r>
            <w:r w:rsidRPr="00DE3F6D">
              <w:rPr>
                <w:rFonts w:ascii="Times New Roman" w:hAnsi="Times New Roman"/>
                <w:sz w:val="18"/>
                <w:szCs w:val="18"/>
              </w:rPr>
              <w:t>Exposición permanente de la historia de las tecnologías de producción</w:t>
            </w:r>
            <w:r>
              <w:rPr>
                <w:rFonts w:ascii="Times New Roman" w:hAnsi="Times New Roman"/>
                <w:sz w:val="18"/>
                <w:szCs w:val="18"/>
              </w:rPr>
              <w:t>.</w:t>
            </w:r>
          </w:p>
          <w:p w:rsidR="00974955" w:rsidRDefault="00974955" w:rsidP="00DE3F6D">
            <w:pPr>
              <w:rPr>
                <w:rFonts w:ascii="Times New Roman" w:hAnsi="Times New Roman"/>
                <w:sz w:val="18"/>
                <w:szCs w:val="18"/>
              </w:rPr>
            </w:pPr>
          </w:p>
          <w:p w:rsidR="00DE3F6D" w:rsidRDefault="00DE3F6D" w:rsidP="00DE3F6D">
            <w:pPr>
              <w:rPr>
                <w:rFonts w:ascii="Times New Roman" w:hAnsi="Times New Roman"/>
                <w:sz w:val="18"/>
                <w:szCs w:val="18"/>
              </w:rPr>
            </w:pPr>
          </w:p>
          <w:p w:rsidR="00974955" w:rsidRDefault="00974955" w:rsidP="00DE3F6D">
            <w:pPr>
              <w:rPr>
                <w:rFonts w:ascii="Times New Roman" w:hAnsi="Times New Roman"/>
                <w:sz w:val="18"/>
                <w:szCs w:val="18"/>
              </w:rPr>
            </w:pPr>
          </w:p>
          <w:p w:rsidR="00974955" w:rsidRDefault="00974955"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643FAF" w:rsidRDefault="00643FAF" w:rsidP="00DE3F6D">
            <w:pPr>
              <w:rPr>
                <w:rFonts w:ascii="Times New Roman" w:hAnsi="Times New Roman"/>
                <w:sz w:val="18"/>
                <w:szCs w:val="18"/>
              </w:rPr>
            </w:pPr>
          </w:p>
          <w:p w:rsidR="00985E8D" w:rsidRDefault="00985E8D" w:rsidP="00DE3F6D">
            <w:pPr>
              <w:rPr>
                <w:rFonts w:ascii="Times New Roman" w:hAnsi="Times New Roman"/>
                <w:sz w:val="18"/>
                <w:szCs w:val="18"/>
              </w:rPr>
            </w:pPr>
          </w:p>
          <w:p w:rsidR="00DE3F6D" w:rsidRDefault="00DE3F6D" w:rsidP="00DE3F6D">
            <w:pPr>
              <w:rPr>
                <w:rFonts w:ascii="Times New Roman" w:hAnsi="Times New Roman"/>
                <w:sz w:val="18"/>
                <w:szCs w:val="18"/>
              </w:rPr>
            </w:pPr>
            <w:r>
              <w:rPr>
                <w:rFonts w:ascii="Times New Roman" w:hAnsi="Times New Roman"/>
                <w:sz w:val="18"/>
                <w:szCs w:val="18"/>
              </w:rPr>
              <w:t xml:space="preserve">2.1 c Exhibición de diseños gráficos y fotografía en </w:t>
            </w:r>
            <w:r w:rsidR="00A4200E">
              <w:rPr>
                <w:rFonts w:ascii="Times New Roman" w:hAnsi="Times New Roman"/>
                <w:sz w:val="18"/>
                <w:szCs w:val="18"/>
              </w:rPr>
              <w:t>el Museo C</w:t>
            </w:r>
            <w:r>
              <w:rPr>
                <w:rFonts w:ascii="Times New Roman" w:hAnsi="Times New Roman"/>
                <w:sz w:val="18"/>
                <w:szCs w:val="18"/>
              </w:rPr>
              <w:t xml:space="preserve">asa </w:t>
            </w:r>
            <w:r w:rsidR="00694CFA">
              <w:rPr>
                <w:rFonts w:ascii="Times New Roman" w:hAnsi="Times New Roman"/>
                <w:sz w:val="18"/>
                <w:szCs w:val="18"/>
              </w:rPr>
              <w:t>Roig.</w:t>
            </w:r>
            <w:r w:rsidRPr="00DE3F6D">
              <w:rPr>
                <w:rFonts w:ascii="Times New Roman" w:hAnsi="Times New Roman"/>
                <w:sz w:val="18"/>
                <w:szCs w:val="18"/>
              </w:rPr>
              <w:t xml:space="preserve"> </w:t>
            </w:r>
            <w:r w:rsidR="002868A6" w:rsidRPr="00DE3F6D">
              <w:rPr>
                <w:rFonts w:ascii="Times New Roman" w:hAnsi="Times New Roman"/>
                <w:sz w:val="18"/>
                <w:szCs w:val="18"/>
              </w:rPr>
              <w:t xml:space="preserve"> </w:t>
            </w:r>
          </w:p>
          <w:p w:rsidR="00DE3F6D" w:rsidRDefault="00DE3F6D"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EE40E5" w:rsidRDefault="00DE3F6D" w:rsidP="00DE3F6D">
            <w:pPr>
              <w:rPr>
                <w:rFonts w:ascii="Times New Roman" w:hAnsi="Times New Roman"/>
                <w:sz w:val="18"/>
                <w:szCs w:val="18"/>
              </w:rPr>
            </w:pPr>
            <w:r>
              <w:rPr>
                <w:rFonts w:ascii="Times New Roman" w:hAnsi="Times New Roman"/>
                <w:sz w:val="18"/>
                <w:szCs w:val="18"/>
              </w:rPr>
              <w:t>2.1 d. Exhibición de Luis Molina</w:t>
            </w:r>
            <w:r w:rsidR="002868A6" w:rsidRPr="00DE3F6D">
              <w:rPr>
                <w:rFonts w:ascii="Times New Roman" w:hAnsi="Times New Roman"/>
                <w:sz w:val="18"/>
                <w:szCs w:val="18"/>
              </w:rPr>
              <w:t xml:space="preserve"> </w:t>
            </w:r>
          </w:p>
          <w:p w:rsidR="00DE3F6D" w:rsidRDefault="00DE3F6D"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3763F7" w:rsidRDefault="003763F7" w:rsidP="00DE3F6D">
            <w:pPr>
              <w:rPr>
                <w:rFonts w:ascii="Times New Roman" w:hAnsi="Times New Roman"/>
                <w:sz w:val="18"/>
                <w:szCs w:val="18"/>
              </w:rPr>
            </w:pPr>
          </w:p>
          <w:p w:rsidR="003763F7" w:rsidRDefault="003763F7" w:rsidP="00DE3F6D">
            <w:pPr>
              <w:rPr>
                <w:rFonts w:ascii="Times New Roman" w:hAnsi="Times New Roman"/>
                <w:sz w:val="18"/>
                <w:szCs w:val="18"/>
              </w:rPr>
            </w:pPr>
          </w:p>
          <w:p w:rsidR="003763F7" w:rsidRDefault="003763F7" w:rsidP="00DE3F6D">
            <w:pPr>
              <w:rPr>
                <w:rFonts w:ascii="Times New Roman" w:hAnsi="Times New Roman"/>
                <w:sz w:val="18"/>
                <w:szCs w:val="18"/>
              </w:rPr>
            </w:pPr>
          </w:p>
          <w:p w:rsidR="003763F7" w:rsidRDefault="003763F7" w:rsidP="00DE3F6D">
            <w:pPr>
              <w:rPr>
                <w:rFonts w:ascii="Times New Roman" w:hAnsi="Times New Roman"/>
                <w:sz w:val="18"/>
                <w:szCs w:val="18"/>
              </w:rPr>
            </w:pPr>
          </w:p>
          <w:p w:rsidR="003763F7" w:rsidRDefault="003763F7"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CE4020" w:rsidRDefault="00CE4020" w:rsidP="00DE3F6D">
            <w:pPr>
              <w:rPr>
                <w:rFonts w:ascii="Times New Roman" w:hAnsi="Times New Roman"/>
                <w:sz w:val="18"/>
                <w:szCs w:val="18"/>
              </w:rPr>
            </w:pPr>
          </w:p>
          <w:p w:rsidR="00A4200E" w:rsidRDefault="00A4200E" w:rsidP="00DE3F6D">
            <w:pPr>
              <w:rPr>
                <w:rFonts w:ascii="Times New Roman" w:hAnsi="Times New Roman"/>
                <w:sz w:val="18"/>
                <w:szCs w:val="18"/>
              </w:rPr>
            </w:pPr>
          </w:p>
          <w:p w:rsidR="00DE3F6D" w:rsidRPr="00DE3F6D" w:rsidRDefault="00DE3F6D" w:rsidP="00DE3F6D">
            <w:pPr>
              <w:rPr>
                <w:rFonts w:ascii="Times New Roman" w:hAnsi="Times New Roman"/>
                <w:sz w:val="18"/>
                <w:szCs w:val="18"/>
              </w:rPr>
            </w:pPr>
            <w:r>
              <w:rPr>
                <w:rFonts w:ascii="Times New Roman" w:hAnsi="Times New Roman"/>
                <w:sz w:val="18"/>
                <w:szCs w:val="18"/>
              </w:rPr>
              <w:lastRenderedPageBreak/>
              <w:t>2.1 e. Presentación de ciclo de cine Puertorriqueño.</w:t>
            </w:r>
          </w:p>
        </w:tc>
        <w:tc>
          <w:tcPr>
            <w:tcW w:w="1593" w:type="dxa"/>
          </w:tcPr>
          <w:p w:rsidR="00EE40E5" w:rsidRDefault="00A4200E" w:rsidP="003338E5">
            <w:pPr>
              <w:rPr>
                <w:rFonts w:ascii="Times New Roman" w:hAnsi="Times New Roman" w:cs="Times New Roman"/>
                <w:sz w:val="18"/>
                <w:szCs w:val="18"/>
              </w:rPr>
            </w:pPr>
            <w:r>
              <w:rPr>
                <w:rFonts w:ascii="Times New Roman" w:hAnsi="Times New Roman" w:cs="Times New Roman"/>
                <w:sz w:val="18"/>
                <w:szCs w:val="18"/>
              </w:rPr>
              <w:lastRenderedPageBreak/>
              <w:t xml:space="preserve">2.1  </w:t>
            </w:r>
            <w:r w:rsidR="00974955">
              <w:rPr>
                <w:rFonts w:ascii="Times New Roman" w:hAnsi="Times New Roman" w:cs="Times New Roman"/>
                <w:sz w:val="18"/>
                <w:szCs w:val="18"/>
              </w:rPr>
              <w:t>El FIS es la magna celebración de reconocimiento de los trabajos de nu</w:t>
            </w:r>
            <w:r w:rsidR="00CE4020">
              <w:rPr>
                <w:rFonts w:ascii="Times New Roman" w:hAnsi="Times New Roman" w:cs="Times New Roman"/>
                <w:sz w:val="18"/>
                <w:szCs w:val="18"/>
              </w:rPr>
              <w:t>estros estudiantes. Se celebrará</w:t>
            </w:r>
            <w:r w:rsidR="00974955">
              <w:rPr>
                <w:rFonts w:ascii="Times New Roman" w:hAnsi="Times New Roman" w:cs="Times New Roman"/>
                <w:sz w:val="18"/>
                <w:szCs w:val="18"/>
              </w:rPr>
              <w:t xml:space="preserve"> por tres semanas e incluirá talleres profesionales, jurados invitados pa</w:t>
            </w:r>
            <w:r w:rsidR="00694CFA">
              <w:rPr>
                <w:rFonts w:ascii="Times New Roman" w:hAnsi="Times New Roman" w:cs="Times New Roman"/>
                <w:sz w:val="18"/>
                <w:szCs w:val="18"/>
              </w:rPr>
              <w:t>ra  premiación de trabajos y la</w:t>
            </w:r>
            <w:r w:rsidR="00CE4020">
              <w:rPr>
                <w:rFonts w:ascii="Times New Roman" w:hAnsi="Times New Roman" w:cs="Times New Roman"/>
                <w:sz w:val="18"/>
                <w:szCs w:val="18"/>
              </w:rPr>
              <w:t xml:space="preserve"> entrega de premios. </w:t>
            </w:r>
          </w:p>
          <w:p w:rsidR="00974955" w:rsidRDefault="00974955" w:rsidP="003338E5">
            <w:pPr>
              <w:rPr>
                <w:rFonts w:ascii="Times New Roman" w:hAnsi="Times New Roman" w:cs="Times New Roman"/>
                <w:sz w:val="18"/>
                <w:szCs w:val="18"/>
              </w:rPr>
            </w:pPr>
          </w:p>
          <w:p w:rsidR="00985E8D" w:rsidRDefault="00985E8D"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DE3F6D" w:rsidRDefault="00A4200E" w:rsidP="003338E5">
            <w:pPr>
              <w:rPr>
                <w:rFonts w:ascii="Times New Roman" w:hAnsi="Times New Roman" w:cs="Times New Roman"/>
                <w:sz w:val="18"/>
                <w:szCs w:val="18"/>
              </w:rPr>
            </w:pPr>
            <w:r>
              <w:rPr>
                <w:rFonts w:ascii="Times New Roman" w:hAnsi="Times New Roman" w:cs="Times New Roman"/>
                <w:sz w:val="18"/>
                <w:szCs w:val="18"/>
              </w:rPr>
              <w:lastRenderedPageBreak/>
              <w:t xml:space="preserve">2.1 a </w:t>
            </w:r>
            <w:r w:rsidR="00DE3F6D">
              <w:rPr>
                <w:rFonts w:ascii="Times New Roman" w:hAnsi="Times New Roman" w:cs="Times New Roman"/>
                <w:sz w:val="18"/>
                <w:szCs w:val="18"/>
              </w:rPr>
              <w:t>La facultad decidió convertir todos los cuatro pasillos del primer piso en el SRIA en un área de exhibición permanente de trabajos de estudiantes como de artistas visitantes. Se espera que para el segundo semestre del año académico 2014-15 comience las exhibiciones</w:t>
            </w:r>
          </w:p>
          <w:p w:rsidR="00DE3F6D" w:rsidRDefault="00DE3F6D" w:rsidP="003338E5">
            <w:pPr>
              <w:rPr>
                <w:rFonts w:ascii="Times New Roman" w:hAnsi="Times New Roman" w:cs="Times New Roman"/>
                <w:sz w:val="18"/>
                <w:szCs w:val="18"/>
              </w:rPr>
            </w:pPr>
          </w:p>
          <w:p w:rsidR="00DE3F6D" w:rsidRDefault="00A4200E" w:rsidP="003338E5">
            <w:pPr>
              <w:rPr>
                <w:rFonts w:ascii="Times New Roman" w:hAnsi="Times New Roman" w:cs="Times New Roman"/>
                <w:sz w:val="18"/>
                <w:szCs w:val="18"/>
              </w:rPr>
            </w:pPr>
            <w:r>
              <w:rPr>
                <w:rFonts w:ascii="Times New Roman" w:hAnsi="Times New Roman" w:cs="Times New Roman"/>
                <w:sz w:val="18"/>
                <w:szCs w:val="18"/>
              </w:rPr>
              <w:t xml:space="preserve">2.1 b </w:t>
            </w:r>
            <w:r w:rsidR="00DE3F6D">
              <w:rPr>
                <w:rFonts w:ascii="Times New Roman" w:hAnsi="Times New Roman" w:cs="Times New Roman"/>
                <w:sz w:val="18"/>
                <w:szCs w:val="18"/>
              </w:rPr>
              <w:t xml:space="preserve">Se planifico crear un </w:t>
            </w:r>
            <w:r w:rsidR="00974955">
              <w:rPr>
                <w:rFonts w:ascii="Times New Roman" w:hAnsi="Times New Roman" w:cs="Times New Roman"/>
                <w:sz w:val="18"/>
                <w:szCs w:val="18"/>
              </w:rPr>
              <w:t>área</w:t>
            </w:r>
            <w:r w:rsidR="00DE3F6D">
              <w:rPr>
                <w:rFonts w:ascii="Times New Roman" w:hAnsi="Times New Roman" w:cs="Times New Roman"/>
                <w:sz w:val="18"/>
                <w:szCs w:val="18"/>
              </w:rPr>
              <w:t xml:space="preserve"> para establecer un exhibidor tipo museo de artefactos y equipos </w:t>
            </w:r>
            <w:r w:rsidR="00974955">
              <w:rPr>
                <w:rFonts w:ascii="Times New Roman" w:hAnsi="Times New Roman" w:cs="Times New Roman"/>
                <w:sz w:val="18"/>
                <w:szCs w:val="18"/>
              </w:rPr>
              <w:t xml:space="preserve">que reflejen el desarrollo de la tecnología en los medios de TV, radio, fotografía y cine. Debe estar listo para agosto de 2013 y continuamente actualizarse con </w:t>
            </w:r>
            <w:r>
              <w:rPr>
                <w:rFonts w:ascii="Times New Roman" w:hAnsi="Times New Roman" w:cs="Times New Roman"/>
                <w:sz w:val="18"/>
                <w:szCs w:val="18"/>
              </w:rPr>
              <w:t>más</w:t>
            </w:r>
            <w:r w:rsidR="00974955">
              <w:rPr>
                <w:rFonts w:ascii="Times New Roman" w:hAnsi="Times New Roman" w:cs="Times New Roman"/>
                <w:sz w:val="18"/>
                <w:szCs w:val="18"/>
              </w:rPr>
              <w:t xml:space="preserve"> equipos.</w:t>
            </w:r>
          </w:p>
          <w:p w:rsidR="00985E8D" w:rsidRDefault="00985E8D" w:rsidP="003338E5">
            <w:pPr>
              <w:rPr>
                <w:rFonts w:ascii="Times New Roman" w:hAnsi="Times New Roman" w:cs="Times New Roman"/>
                <w:sz w:val="18"/>
                <w:szCs w:val="18"/>
              </w:rPr>
            </w:pPr>
          </w:p>
          <w:p w:rsidR="00985E8D" w:rsidRDefault="00985E8D" w:rsidP="003338E5">
            <w:pPr>
              <w:rPr>
                <w:rFonts w:ascii="Times New Roman" w:hAnsi="Times New Roman" w:cs="Times New Roman"/>
                <w:sz w:val="18"/>
                <w:szCs w:val="18"/>
              </w:rPr>
            </w:pPr>
          </w:p>
          <w:p w:rsidR="00A4200E" w:rsidRDefault="00566518" w:rsidP="003338E5">
            <w:pPr>
              <w:rPr>
                <w:rFonts w:ascii="Times New Roman" w:hAnsi="Times New Roman" w:cs="Times New Roman"/>
                <w:sz w:val="18"/>
                <w:szCs w:val="18"/>
              </w:rPr>
            </w:pPr>
            <w:r>
              <w:rPr>
                <w:rFonts w:ascii="Times New Roman" w:hAnsi="Times New Roman" w:cs="Times New Roman"/>
                <w:sz w:val="18"/>
                <w:szCs w:val="18"/>
              </w:rPr>
              <w:t xml:space="preserve">2.1 </w:t>
            </w:r>
            <w:r w:rsidR="00CE4020">
              <w:rPr>
                <w:rFonts w:ascii="Times New Roman" w:hAnsi="Times New Roman" w:cs="Times New Roman"/>
                <w:sz w:val="18"/>
                <w:szCs w:val="18"/>
              </w:rPr>
              <w:t>c</w:t>
            </w:r>
            <w:r>
              <w:rPr>
                <w:rFonts w:ascii="Times New Roman" w:hAnsi="Times New Roman" w:cs="Times New Roman"/>
                <w:sz w:val="18"/>
                <w:szCs w:val="18"/>
              </w:rPr>
              <w:t xml:space="preserve"> Se dialogó </w:t>
            </w:r>
            <w:r w:rsidR="00A4200E">
              <w:rPr>
                <w:rFonts w:ascii="Times New Roman" w:hAnsi="Times New Roman" w:cs="Times New Roman"/>
                <w:sz w:val="18"/>
                <w:szCs w:val="18"/>
              </w:rPr>
              <w:t xml:space="preserve">con el director del Museo, el Dr. Ortiz Cuadra para que nuestros estudiantes puedan exponer en </w:t>
            </w:r>
            <w:r>
              <w:rPr>
                <w:rFonts w:ascii="Times New Roman" w:hAnsi="Times New Roman" w:cs="Times New Roman"/>
                <w:sz w:val="18"/>
                <w:szCs w:val="18"/>
              </w:rPr>
              <w:t xml:space="preserve">marzo de 2016 en </w:t>
            </w:r>
            <w:r w:rsidR="00A4200E">
              <w:rPr>
                <w:rFonts w:ascii="Times New Roman" w:hAnsi="Times New Roman" w:cs="Times New Roman"/>
                <w:sz w:val="18"/>
                <w:szCs w:val="18"/>
              </w:rPr>
              <w:t>el museo.</w:t>
            </w:r>
          </w:p>
          <w:p w:rsidR="00A4200E" w:rsidRDefault="00A4200E"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A4200E" w:rsidRDefault="00A4200E" w:rsidP="003338E5">
            <w:pPr>
              <w:rPr>
                <w:rFonts w:ascii="Times New Roman" w:hAnsi="Times New Roman" w:cs="Times New Roman"/>
                <w:sz w:val="18"/>
                <w:szCs w:val="18"/>
              </w:rPr>
            </w:pPr>
            <w:r>
              <w:rPr>
                <w:rFonts w:ascii="Times New Roman" w:hAnsi="Times New Roman" w:cs="Times New Roman"/>
                <w:sz w:val="18"/>
                <w:szCs w:val="18"/>
              </w:rPr>
              <w:t xml:space="preserve">2.1 </w:t>
            </w:r>
            <w:r w:rsidR="00CE4020">
              <w:rPr>
                <w:rFonts w:ascii="Times New Roman" w:hAnsi="Times New Roman" w:cs="Times New Roman"/>
                <w:sz w:val="18"/>
                <w:szCs w:val="18"/>
              </w:rPr>
              <w:t>d</w:t>
            </w:r>
            <w:r>
              <w:rPr>
                <w:rFonts w:ascii="Times New Roman" w:hAnsi="Times New Roman" w:cs="Times New Roman"/>
                <w:sz w:val="18"/>
                <w:szCs w:val="18"/>
              </w:rPr>
              <w:t xml:space="preserve"> En abril de 2015 el cineasta Luis Molina Casanova ofreció traer al Departamento de Comunicación su exhibición titulada, Una Vida de Película para comenzar en septiembre de 2015.</w:t>
            </w:r>
          </w:p>
          <w:p w:rsidR="00A4200E" w:rsidRDefault="00A4200E"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p>
          <w:p w:rsidR="00A4200E" w:rsidRPr="00DE3F6D" w:rsidRDefault="00A4200E" w:rsidP="003338E5">
            <w:pPr>
              <w:rPr>
                <w:rFonts w:ascii="Times New Roman" w:hAnsi="Times New Roman" w:cs="Times New Roman"/>
                <w:sz w:val="18"/>
                <w:szCs w:val="18"/>
              </w:rPr>
            </w:pPr>
            <w:r>
              <w:rPr>
                <w:rFonts w:ascii="Times New Roman" w:hAnsi="Times New Roman" w:cs="Times New Roman"/>
                <w:sz w:val="18"/>
                <w:szCs w:val="18"/>
              </w:rPr>
              <w:lastRenderedPageBreak/>
              <w:t xml:space="preserve">2.1 e Como parte de la exhibición Una Vida de Película, se acordó crear un ciclo de todos los filmes de Molina durante un año. </w:t>
            </w:r>
          </w:p>
        </w:tc>
        <w:tc>
          <w:tcPr>
            <w:tcW w:w="1644" w:type="dxa"/>
          </w:tcPr>
          <w:p w:rsidR="00DC0513" w:rsidRDefault="00A27327" w:rsidP="003338E5">
            <w:pPr>
              <w:rPr>
                <w:rFonts w:ascii="Times New Roman" w:hAnsi="Times New Roman" w:cs="Times New Roman"/>
                <w:sz w:val="18"/>
                <w:szCs w:val="18"/>
              </w:rPr>
            </w:pPr>
            <w:r w:rsidRPr="00A27327">
              <w:rPr>
                <w:rFonts w:ascii="Times New Roman" w:hAnsi="Times New Roman" w:cs="Times New Roman"/>
                <w:sz w:val="18"/>
                <w:szCs w:val="18"/>
              </w:rPr>
              <w:lastRenderedPageBreak/>
              <w:t>2.1 E</w:t>
            </w:r>
            <w:r w:rsidR="00985E8D">
              <w:rPr>
                <w:rFonts w:ascii="Times New Roman" w:hAnsi="Times New Roman" w:cs="Times New Roman"/>
                <w:sz w:val="18"/>
                <w:szCs w:val="18"/>
              </w:rPr>
              <w:t xml:space="preserve">l </w:t>
            </w:r>
            <w:r w:rsidRPr="00A27327">
              <w:rPr>
                <w:rFonts w:ascii="Times New Roman" w:hAnsi="Times New Roman" w:cs="Times New Roman"/>
                <w:sz w:val="18"/>
                <w:szCs w:val="18"/>
              </w:rPr>
              <w:t xml:space="preserve">FIS se </w:t>
            </w:r>
            <w:r w:rsidR="00DC0513" w:rsidRPr="00A27327">
              <w:rPr>
                <w:rFonts w:ascii="Times New Roman" w:hAnsi="Times New Roman" w:cs="Times New Roman"/>
                <w:sz w:val="18"/>
                <w:szCs w:val="18"/>
              </w:rPr>
              <w:t>llev</w:t>
            </w:r>
            <w:r w:rsidR="00DC0513">
              <w:rPr>
                <w:rFonts w:ascii="Times New Roman" w:hAnsi="Times New Roman" w:cs="Times New Roman"/>
                <w:sz w:val="18"/>
                <w:szCs w:val="18"/>
              </w:rPr>
              <w:t>ó</w:t>
            </w:r>
            <w:r w:rsidRPr="00A27327">
              <w:rPr>
                <w:rFonts w:ascii="Times New Roman" w:hAnsi="Times New Roman" w:cs="Times New Roman"/>
                <w:sz w:val="18"/>
                <w:szCs w:val="18"/>
              </w:rPr>
              <w:t xml:space="preserve"> a cabo </w:t>
            </w:r>
            <w:r w:rsidR="00985E8D">
              <w:rPr>
                <w:rFonts w:ascii="Times New Roman" w:hAnsi="Times New Roman" w:cs="Times New Roman"/>
                <w:sz w:val="18"/>
                <w:szCs w:val="18"/>
              </w:rPr>
              <w:t>del 15 al 3</w:t>
            </w:r>
            <w:r w:rsidR="00DC0513">
              <w:rPr>
                <w:rFonts w:ascii="Times New Roman" w:hAnsi="Times New Roman" w:cs="Times New Roman"/>
                <w:sz w:val="18"/>
                <w:szCs w:val="18"/>
              </w:rPr>
              <w:t>0</w:t>
            </w:r>
            <w:r w:rsidR="00985E8D">
              <w:rPr>
                <w:rFonts w:ascii="Times New Roman" w:hAnsi="Times New Roman" w:cs="Times New Roman"/>
                <w:sz w:val="18"/>
                <w:szCs w:val="18"/>
              </w:rPr>
              <w:t xml:space="preserve"> de abril. Contamos con los talleres ofrecidos por el publicista </w:t>
            </w:r>
            <w:r w:rsidR="00DC0513">
              <w:rPr>
                <w:rFonts w:ascii="Times New Roman" w:hAnsi="Times New Roman" w:cs="Times New Roman"/>
                <w:sz w:val="18"/>
                <w:szCs w:val="18"/>
              </w:rPr>
              <w:t>Víctor</w:t>
            </w:r>
            <w:r w:rsidR="00985E8D">
              <w:rPr>
                <w:rFonts w:ascii="Times New Roman" w:hAnsi="Times New Roman" w:cs="Times New Roman"/>
                <w:sz w:val="18"/>
                <w:szCs w:val="18"/>
              </w:rPr>
              <w:t xml:space="preserve"> Lleras, el cineasta Luis Molina Casanova y la </w:t>
            </w:r>
            <w:r w:rsidR="00DC0513">
              <w:rPr>
                <w:rFonts w:ascii="Times New Roman" w:hAnsi="Times New Roman" w:cs="Times New Roman"/>
                <w:sz w:val="18"/>
                <w:szCs w:val="18"/>
              </w:rPr>
              <w:t>fotógrafa</w:t>
            </w:r>
            <w:r w:rsidR="00985E8D">
              <w:rPr>
                <w:rFonts w:ascii="Times New Roman" w:hAnsi="Times New Roman" w:cs="Times New Roman"/>
                <w:sz w:val="18"/>
                <w:szCs w:val="18"/>
              </w:rPr>
              <w:t xml:space="preserve"> profesional</w:t>
            </w:r>
            <w:r w:rsidR="00DC0513">
              <w:rPr>
                <w:rFonts w:ascii="Times New Roman" w:hAnsi="Times New Roman" w:cs="Times New Roman"/>
                <w:sz w:val="18"/>
                <w:szCs w:val="18"/>
              </w:rPr>
              <w:t xml:space="preserve"> la señorita </w:t>
            </w:r>
            <w:r w:rsidR="00CE4020">
              <w:rPr>
                <w:rFonts w:ascii="Times New Roman" w:hAnsi="Times New Roman" w:cs="Times New Roman"/>
                <w:sz w:val="18"/>
                <w:szCs w:val="18"/>
              </w:rPr>
              <w:t>Yesenia</w:t>
            </w:r>
            <w:r w:rsidR="00985E8D">
              <w:rPr>
                <w:rFonts w:ascii="Times New Roman" w:hAnsi="Times New Roman" w:cs="Times New Roman"/>
                <w:sz w:val="18"/>
                <w:szCs w:val="18"/>
              </w:rPr>
              <w:t xml:space="preserve"> </w:t>
            </w:r>
            <w:r w:rsidR="00DC0513">
              <w:rPr>
                <w:rFonts w:ascii="Times New Roman" w:hAnsi="Times New Roman" w:cs="Times New Roman"/>
                <w:sz w:val="18"/>
                <w:szCs w:val="18"/>
              </w:rPr>
              <w:t xml:space="preserve">Bocanegra. Se realizó  una bohemia en el estudio de TV con música y cena y se logró recaudar fondos para la producción del FIS. </w:t>
            </w:r>
          </w:p>
          <w:p w:rsidR="00EE40E5" w:rsidRDefault="00DC0513" w:rsidP="003338E5">
            <w:pPr>
              <w:rPr>
                <w:rFonts w:ascii="Times New Roman" w:hAnsi="Times New Roman" w:cs="Times New Roman"/>
                <w:sz w:val="18"/>
                <w:szCs w:val="18"/>
              </w:rPr>
            </w:pPr>
            <w:r>
              <w:rPr>
                <w:rFonts w:ascii="Times New Roman" w:hAnsi="Times New Roman" w:cs="Times New Roman"/>
                <w:sz w:val="18"/>
                <w:szCs w:val="18"/>
              </w:rPr>
              <w:t>Se produjo la noche de premiación y se transmitió en vivo vía internet y a través del Canal 22 Mas TV.</w:t>
            </w:r>
          </w:p>
          <w:p w:rsidR="00643FAF" w:rsidRDefault="00643FAF"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44260D" w:rsidP="003338E5">
            <w:pPr>
              <w:rPr>
                <w:rFonts w:ascii="Times New Roman" w:hAnsi="Times New Roman" w:cs="Times New Roman"/>
                <w:sz w:val="18"/>
                <w:szCs w:val="18"/>
              </w:rPr>
            </w:pPr>
            <w:r>
              <w:rPr>
                <w:rFonts w:ascii="Times New Roman" w:hAnsi="Times New Roman" w:cs="Times New Roman"/>
                <w:sz w:val="18"/>
                <w:szCs w:val="18"/>
              </w:rPr>
              <w:lastRenderedPageBreak/>
              <w:t xml:space="preserve">2.1 a </w:t>
            </w:r>
            <w:r w:rsidR="00DC0513">
              <w:rPr>
                <w:rFonts w:ascii="Times New Roman" w:hAnsi="Times New Roman" w:cs="Times New Roman"/>
                <w:sz w:val="18"/>
                <w:szCs w:val="18"/>
              </w:rPr>
              <w:t>La exposición en esta área comenzó junto a la celebración del FIS, abril 2015.</w:t>
            </w: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DC0513" w:rsidP="003338E5">
            <w:pPr>
              <w:rPr>
                <w:rFonts w:ascii="Times New Roman" w:hAnsi="Times New Roman" w:cs="Times New Roman"/>
                <w:sz w:val="18"/>
                <w:szCs w:val="18"/>
              </w:rPr>
            </w:pPr>
          </w:p>
          <w:p w:rsidR="00DC0513" w:rsidRDefault="00A93F76" w:rsidP="003338E5">
            <w:pPr>
              <w:rPr>
                <w:rFonts w:ascii="Times New Roman" w:hAnsi="Times New Roman" w:cs="Times New Roman"/>
                <w:sz w:val="18"/>
                <w:szCs w:val="18"/>
              </w:rPr>
            </w:pPr>
            <w:r>
              <w:rPr>
                <w:rFonts w:ascii="Times New Roman" w:hAnsi="Times New Roman" w:cs="Times New Roman"/>
                <w:sz w:val="18"/>
                <w:szCs w:val="18"/>
              </w:rPr>
              <w:t xml:space="preserve">2.1 b </w:t>
            </w:r>
            <w:r w:rsidR="00DC0513">
              <w:rPr>
                <w:rFonts w:ascii="Times New Roman" w:hAnsi="Times New Roman" w:cs="Times New Roman"/>
                <w:sz w:val="18"/>
                <w:szCs w:val="18"/>
              </w:rPr>
              <w:t>Bajo la dirección de la profesora Gloria Yuk</w:t>
            </w:r>
            <w:r w:rsidR="00566518">
              <w:rPr>
                <w:rFonts w:ascii="Times New Roman" w:hAnsi="Times New Roman" w:cs="Times New Roman"/>
                <w:sz w:val="18"/>
                <w:szCs w:val="18"/>
              </w:rPr>
              <w:t xml:space="preserve">avetsky se planificó en 2013 construir un exhibidor ara este fin. Se </w:t>
            </w:r>
            <w:r w:rsidR="00043A69">
              <w:rPr>
                <w:rFonts w:ascii="Times New Roman" w:hAnsi="Times New Roman" w:cs="Times New Roman"/>
                <w:sz w:val="18"/>
                <w:szCs w:val="18"/>
              </w:rPr>
              <w:t>logró</w:t>
            </w:r>
            <w:bookmarkStart w:id="0" w:name="_GoBack"/>
            <w:bookmarkEnd w:id="0"/>
            <w:r w:rsidR="00566518">
              <w:rPr>
                <w:rFonts w:ascii="Times New Roman" w:hAnsi="Times New Roman" w:cs="Times New Roman"/>
                <w:sz w:val="18"/>
                <w:szCs w:val="18"/>
              </w:rPr>
              <w:t xml:space="preserve"> inaugurar para el 2013 y se ha estado actualizando, al cambiar las piezas de colección que datan del 1899.</w:t>
            </w:r>
          </w:p>
          <w:p w:rsidR="00DC0513" w:rsidRDefault="00DC0513"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566518" w:rsidRDefault="007E36E3" w:rsidP="003338E5">
            <w:pPr>
              <w:rPr>
                <w:rFonts w:ascii="Times New Roman" w:hAnsi="Times New Roman" w:cs="Times New Roman"/>
                <w:sz w:val="18"/>
                <w:szCs w:val="18"/>
              </w:rPr>
            </w:pPr>
            <w:r>
              <w:rPr>
                <w:rFonts w:ascii="Times New Roman" w:hAnsi="Times New Roman" w:cs="Times New Roman"/>
                <w:sz w:val="18"/>
                <w:szCs w:val="18"/>
              </w:rPr>
              <w:t xml:space="preserve">2.1 </w:t>
            </w:r>
            <w:r w:rsidR="00CE4020">
              <w:rPr>
                <w:rFonts w:ascii="Times New Roman" w:hAnsi="Times New Roman" w:cs="Times New Roman"/>
                <w:sz w:val="18"/>
                <w:szCs w:val="18"/>
              </w:rPr>
              <w:t>d</w:t>
            </w:r>
            <w:r>
              <w:rPr>
                <w:rFonts w:ascii="Times New Roman" w:hAnsi="Times New Roman" w:cs="Times New Roman"/>
                <w:sz w:val="18"/>
                <w:szCs w:val="18"/>
              </w:rPr>
              <w:t xml:space="preserve"> </w:t>
            </w:r>
            <w:r w:rsidR="00566518">
              <w:rPr>
                <w:rFonts w:ascii="Times New Roman" w:hAnsi="Times New Roman" w:cs="Times New Roman"/>
                <w:sz w:val="18"/>
                <w:szCs w:val="18"/>
              </w:rPr>
              <w:t xml:space="preserve">La exposición abrió en septiembre de 2015 y estará hasta mayo del 2016. Se transmitió </w:t>
            </w:r>
            <w:r w:rsidR="003763F7">
              <w:rPr>
                <w:rFonts w:ascii="Times New Roman" w:hAnsi="Times New Roman" w:cs="Times New Roman"/>
                <w:sz w:val="18"/>
                <w:szCs w:val="18"/>
              </w:rPr>
              <w:t>los actos</w:t>
            </w:r>
            <w:r w:rsidR="00566518">
              <w:rPr>
                <w:rFonts w:ascii="Times New Roman" w:hAnsi="Times New Roman" w:cs="Times New Roman"/>
                <w:sz w:val="18"/>
                <w:szCs w:val="18"/>
              </w:rPr>
              <w:t xml:space="preserve"> de apertura por WALO 1240 AM en vivo desde el Departamento de Comunicación utilizando el nuevo estudio de radio</w:t>
            </w:r>
            <w:r w:rsidR="003763F7">
              <w:rPr>
                <w:rFonts w:ascii="Times New Roman" w:hAnsi="Times New Roman" w:cs="Times New Roman"/>
                <w:sz w:val="18"/>
                <w:szCs w:val="18"/>
              </w:rPr>
              <w:t xml:space="preserve"> del Departamento. Los estudiantes estuvieron a cargo de toda la transmisión.</w:t>
            </w: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CE4020" w:rsidRDefault="00CE4020" w:rsidP="003338E5">
            <w:pPr>
              <w:rPr>
                <w:rFonts w:ascii="Times New Roman" w:hAnsi="Times New Roman" w:cs="Times New Roman"/>
                <w:sz w:val="18"/>
                <w:szCs w:val="18"/>
              </w:rPr>
            </w:pPr>
          </w:p>
          <w:p w:rsidR="003763F7" w:rsidRPr="00A27327" w:rsidRDefault="003763F7" w:rsidP="00CE4020">
            <w:pPr>
              <w:rPr>
                <w:rFonts w:ascii="Times New Roman" w:hAnsi="Times New Roman" w:cs="Times New Roman"/>
                <w:sz w:val="18"/>
                <w:szCs w:val="18"/>
              </w:rPr>
            </w:pPr>
            <w:r>
              <w:rPr>
                <w:rFonts w:ascii="Times New Roman" w:hAnsi="Times New Roman" w:cs="Times New Roman"/>
                <w:sz w:val="18"/>
                <w:szCs w:val="18"/>
              </w:rPr>
              <w:lastRenderedPageBreak/>
              <w:t xml:space="preserve">2.1 </w:t>
            </w:r>
            <w:r w:rsidR="00CE4020">
              <w:rPr>
                <w:rFonts w:ascii="Times New Roman" w:hAnsi="Times New Roman" w:cs="Times New Roman"/>
                <w:sz w:val="18"/>
                <w:szCs w:val="18"/>
              </w:rPr>
              <w:t>e</w:t>
            </w:r>
            <w:r>
              <w:rPr>
                <w:rFonts w:ascii="Times New Roman" w:hAnsi="Times New Roman" w:cs="Times New Roman"/>
                <w:sz w:val="18"/>
                <w:szCs w:val="18"/>
              </w:rPr>
              <w:t xml:space="preserve"> A pesar de las interrupciones por falta de energía eléctrica en la semana de 12 al 16 de octubre de 2015, los ciclos de películas se comenzó. Se están llevando a cabo todos los martes y jueves a la hora universal en el salón SR 104 (sala de cine).</w:t>
            </w:r>
          </w:p>
        </w:tc>
        <w:tc>
          <w:tcPr>
            <w:tcW w:w="1727" w:type="dxa"/>
          </w:tcPr>
          <w:p w:rsidR="00EE40E5" w:rsidRDefault="00EE40E5" w:rsidP="003338E5">
            <w:pPr>
              <w:rPr>
                <w:rFonts w:ascii="Times New Roman" w:hAnsi="Times New Roman" w:cs="Times New Roman"/>
                <w:sz w:val="18"/>
                <w:szCs w:val="18"/>
              </w:rPr>
            </w:pPr>
          </w:p>
          <w:p w:rsidR="00A27327" w:rsidRDefault="00A27327" w:rsidP="003338E5">
            <w:pPr>
              <w:rPr>
                <w:rFonts w:ascii="Times New Roman" w:hAnsi="Times New Roman" w:cs="Times New Roman"/>
                <w:sz w:val="18"/>
                <w:szCs w:val="18"/>
              </w:rPr>
            </w:pPr>
          </w:p>
          <w:p w:rsidR="00A27327" w:rsidRDefault="00A27327" w:rsidP="003338E5">
            <w:pPr>
              <w:rPr>
                <w:rFonts w:ascii="Times New Roman" w:hAnsi="Times New Roman" w:cs="Times New Roman"/>
                <w:sz w:val="18"/>
                <w:szCs w:val="18"/>
              </w:rPr>
            </w:pPr>
          </w:p>
          <w:p w:rsidR="00A27327" w:rsidRDefault="00A27327" w:rsidP="003338E5">
            <w:pPr>
              <w:rPr>
                <w:rFonts w:ascii="Times New Roman" w:hAnsi="Times New Roman" w:cs="Times New Roman"/>
                <w:sz w:val="18"/>
                <w:szCs w:val="18"/>
              </w:rPr>
            </w:pPr>
          </w:p>
          <w:p w:rsidR="00A27327" w:rsidRDefault="00A27327" w:rsidP="003338E5">
            <w:pPr>
              <w:rPr>
                <w:rFonts w:ascii="Times New Roman" w:hAnsi="Times New Roman" w:cs="Times New Roman"/>
                <w:sz w:val="18"/>
                <w:szCs w:val="18"/>
              </w:rPr>
            </w:pPr>
            <w:r>
              <w:rPr>
                <w:rFonts w:ascii="Times New Roman" w:hAnsi="Times New Roman" w:cs="Times New Roman"/>
                <w:sz w:val="18"/>
                <w:szCs w:val="18"/>
              </w:rPr>
              <w:t>Director</w:t>
            </w:r>
          </w:p>
          <w:p w:rsidR="00A27327" w:rsidRDefault="00A27327" w:rsidP="003338E5">
            <w:pPr>
              <w:rPr>
                <w:rFonts w:ascii="Times New Roman" w:hAnsi="Times New Roman" w:cs="Times New Roman"/>
                <w:sz w:val="18"/>
                <w:szCs w:val="18"/>
              </w:rPr>
            </w:pPr>
          </w:p>
          <w:p w:rsidR="00A27327" w:rsidRDefault="00A27327" w:rsidP="003338E5">
            <w:pPr>
              <w:rPr>
                <w:rFonts w:ascii="Times New Roman" w:hAnsi="Times New Roman" w:cs="Times New Roman"/>
                <w:sz w:val="18"/>
                <w:szCs w:val="18"/>
              </w:rPr>
            </w:pPr>
            <w:r>
              <w:rPr>
                <w:rFonts w:ascii="Times New Roman" w:hAnsi="Times New Roman" w:cs="Times New Roman"/>
                <w:sz w:val="18"/>
                <w:szCs w:val="18"/>
              </w:rPr>
              <w:t>Facultad</w:t>
            </w:r>
          </w:p>
          <w:p w:rsidR="00A27327" w:rsidRDefault="00A27327" w:rsidP="003338E5">
            <w:pPr>
              <w:rPr>
                <w:rFonts w:ascii="Times New Roman" w:hAnsi="Times New Roman" w:cs="Times New Roman"/>
                <w:sz w:val="18"/>
                <w:szCs w:val="18"/>
              </w:rPr>
            </w:pPr>
          </w:p>
          <w:p w:rsidR="00A27327" w:rsidRDefault="00A27327" w:rsidP="003338E5">
            <w:pPr>
              <w:rPr>
                <w:rFonts w:ascii="Times New Roman" w:hAnsi="Times New Roman" w:cs="Times New Roman"/>
                <w:sz w:val="18"/>
                <w:szCs w:val="18"/>
              </w:rPr>
            </w:pPr>
            <w:r>
              <w:rPr>
                <w:rFonts w:ascii="Times New Roman" w:hAnsi="Times New Roman" w:cs="Times New Roman"/>
                <w:sz w:val="18"/>
                <w:szCs w:val="18"/>
              </w:rPr>
              <w:t>AECOM</w:t>
            </w: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r>
              <w:rPr>
                <w:rFonts w:ascii="Times New Roman" w:hAnsi="Times New Roman" w:cs="Times New Roman"/>
                <w:sz w:val="18"/>
                <w:szCs w:val="18"/>
              </w:rPr>
              <w:t>Profa. Marcia Pacheco, coordinadora del FIS</w:t>
            </w:r>
          </w:p>
          <w:p w:rsidR="00A27327" w:rsidRDefault="00A27327" w:rsidP="003338E5">
            <w:pPr>
              <w:rPr>
                <w:rFonts w:ascii="Times New Roman" w:hAnsi="Times New Roman" w:cs="Times New Roman"/>
                <w:sz w:val="18"/>
                <w:szCs w:val="18"/>
              </w:rPr>
            </w:pPr>
          </w:p>
          <w:p w:rsidR="00A27327" w:rsidRDefault="00A27327" w:rsidP="003338E5">
            <w:pPr>
              <w:rPr>
                <w:rFonts w:ascii="Times New Roman" w:hAnsi="Times New Roman" w:cs="Times New Roman"/>
                <w:sz w:val="18"/>
                <w:szCs w:val="18"/>
              </w:rPr>
            </w:pPr>
            <w:r>
              <w:rPr>
                <w:rFonts w:ascii="Times New Roman" w:hAnsi="Times New Roman" w:cs="Times New Roman"/>
                <w:sz w:val="18"/>
                <w:szCs w:val="18"/>
              </w:rPr>
              <w:t>Estudiantes</w:t>
            </w:r>
          </w:p>
          <w:p w:rsidR="00A27327" w:rsidRDefault="00A27327" w:rsidP="003338E5">
            <w:pPr>
              <w:rPr>
                <w:rFonts w:ascii="Times New Roman" w:hAnsi="Times New Roman" w:cs="Times New Roman"/>
                <w:sz w:val="18"/>
                <w:szCs w:val="18"/>
              </w:rPr>
            </w:pPr>
          </w:p>
          <w:p w:rsidR="00A27327" w:rsidRDefault="00A27327" w:rsidP="003338E5">
            <w:pPr>
              <w:rPr>
                <w:rFonts w:ascii="Times New Roman" w:hAnsi="Times New Roman" w:cs="Times New Roman"/>
                <w:sz w:val="18"/>
                <w:szCs w:val="18"/>
              </w:rPr>
            </w:pPr>
            <w:r>
              <w:rPr>
                <w:rFonts w:ascii="Times New Roman" w:hAnsi="Times New Roman" w:cs="Times New Roman"/>
                <w:sz w:val="18"/>
                <w:szCs w:val="18"/>
              </w:rPr>
              <w:t>Personal no docente del Departamento</w:t>
            </w:r>
          </w:p>
          <w:p w:rsidR="00A27327" w:rsidRDefault="00A27327"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44260D" w:rsidP="003338E5">
            <w:pPr>
              <w:rPr>
                <w:rFonts w:ascii="Times New Roman" w:hAnsi="Times New Roman" w:cs="Times New Roman"/>
                <w:sz w:val="18"/>
                <w:szCs w:val="18"/>
              </w:rPr>
            </w:pPr>
            <w:r>
              <w:rPr>
                <w:rFonts w:ascii="Times New Roman" w:hAnsi="Times New Roman" w:cs="Times New Roman"/>
                <w:sz w:val="18"/>
                <w:szCs w:val="18"/>
              </w:rPr>
              <w:t>Director</w:t>
            </w:r>
          </w:p>
          <w:p w:rsidR="0044260D" w:rsidRDefault="0044260D" w:rsidP="003338E5">
            <w:pPr>
              <w:rPr>
                <w:rFonts w:ascii="Times New Roman" w:hAnsi="Times New Roman" w:cs="Times New Roman"/>
                <w:sz w:val="18"/>
                <w:szCs w:val="18"/>
              </w:rPr>
            </w:pPr>
          </w:p>
          <w:p w:rsidR="0044260D" w:rsidRDefault="0044260D" w:rsidP="003338E5">
            <w:pPr>
              <w:rPr>
                <w:rFonts w:ascii="Times New Roman" w:hAnsi="Times New Roman" w:cs="Times New Roman"/>
                <w:sz w:val="18"/>
                <w:szCs w:val="18"/>
              </w:rPr>
            </w:pPr>
            <w:r>
              <w:rPr>
                <w:rFonts w:ascii="Times New Roman" w:hAnsi="Times New Roman" w:cs="Times New Roman"/>
                <w:sz w:val="18"/>
                <w:szCs w:val="18"/>
              </w:rPr>
              <w:t>Facultad</w:t>
            </w:r>
          </w:p>
          <w:p w:rsidR="0044260D" w:rsidRDefault="0044260D" w:rsidP="003338E5">
            <w:pPr>
              <w:rPr>
                <w:rFonts w:ascii="Times New Roman" w:hAnsi="Times New Roman" w:cs="Times New Roman"/>
                <w:sz w:val="18"/>
                <w:szCs w:val="18"/>
              </w:rPr>
            </w:pPr>
          </w:p>
          <w:p w:rsidR="0044260D" w:rsidRDefault="0044260D" w:rsidP="003338E5">
            <w:pPr>
              <w:rPr>
                <w:rFonts w:ascii="Times New Roman" w:hAnsi="Times New Roman" w:cs="Times New Roman"/>
                <w:sz w:val="18"/>
                <w:szCs w:val="18"/>
              </w:rPr>
            </w:pPr>
            <w:r>
              <w:rPr>
                <w:rFonts w:ascii="Times New Roman" w:hAnsi="Times New Roman" w:cs="Times New Roman"/>
                <w:sz w:val="18"/>
                <w:szCs w:val="18"/>
              </w:rPr>
              <w:t>Estudiantes</w:t>
            </w:r>
          </w:p>
          <w:p w:rsidR="0044260D" w:rsidRDefault="0044260D" w:rsidP="003338E5">
            <w:pPr>
              <w:rPr>
                <w:rFonts w:ascii="Times New Roman" w:hAnsi="Times New Roman" w:cs="Times New Roman"/>
                <w:sz w:val="18"/>
                <w:szCs w:val="18"/>
              </w:rPr>
            </w:pPr>
          </w:p>
          <w:p w:rsidR="0044260D" w:rsidRDefault="0044260D" w:rsidP="003338E5">
            <w:pPr>
              <w:rPr>
                <w:rFonts w:ascii="Times New Roman" w:hAnsi="Times New Roman" w:cs="Times New Roman"/>
                <w:sz w:val="18"/>
                <w:szCs w:val="18"/>
              </w:rPr>
            </w:pPr>
            <w:r>
              <w:rPr>
                <w:rFonts w:ascii="Times New Roman" w:hAnsi="Times New Roman" w:cs="Times New Roman"/>
                <w:sz w:val="18"/>
                <w:szCs w:val="18"/>
              </w:rPr>
              <w:t xml:space="preserve">Personal Recursos </w:t>
            </w:r>
            <w:r w:rsidR="00A93F76">
              <w:rPr>
                <w:rFonts w:ascii="Times New Roman" w:hAnsi="Times New Roman" w:cs="Times New Roman"/>
                <w:sz w:val="18"/>
                <w:szCs w:val="18"/>
              </w:rPr>
              <w:t>Físicos</w:t>
            </w: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A93F76" w:rsidP="003338E5">
            <w:pPr>
              <w:rPr>
                <w:rFonts w:ascii="Times New Roman" w:hAnsi="Times New Roman" w:cs="Times New Roman"/>
                <w:sz w:val="18"/>
                <w:szCs w:val="18"/>
              </w:rPr>
            </w:pPr>
            <w:r>
              <w:rPr>
                <w:rFonts w:ascii="Times New Roman" w:hAnsi="Times New Roman" w:cs="Times New Roman"/>
                <w:sz w:val="18"/>
                <w:szCs w:val="18"/>
              </w:rPr>
              <w:t>Prof. Gloria Yukavetsky</w:t>
            </w:r>
          </w:p>
          <w:p w:rsidR="007E36E3" w:rsidRDefault="007E36E3" w:rsidP="003338E5">
            <w:pPr>
              <w:rPr>
                <w:rFonts w:ascii="Times New Roman" w:hAnsi="Times New Roman" w:cs="Times New Roman"/>
                <w:sz w:val="18"/>
                <w:szCs w:val="18"/>
              </w:rPr>
            </w:pPr>
          </w:p>
          <w:p w:rsidR="007E36E3" w:rsidRDefault="007E36E3" w:rsidP="003338E5">
            <w:pPr>
              <w:rPr>
                <w:rFonts w:ascii="Times New Roman" w:hAnsi="Times New Roman" w:cs="Times New Roman"/>
                <w:sz w:val="18"/>
                <w:szCs w:val="18"/>
              </w:rPr>
            </w:pPr>
            <w:r>
              <w:rPr>
                <w:rFonts w:ascii="Times New Roman" w:hAnsi="Times New Roman" w:cs="Times New Roman"/>
                <w:sz w:val="18"/>
                <w:szCs w:val="18"/>
              </w:rPr>
              <w:t>Director</w:t>
            </w: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r>
              <w:rPr>
                <w:rFonts w:ascii="Times New Roman" w:hAnsi="Times New Roman" w:cs="Times New Roman"/>
                <w:sz w:val="18"/>
                <w:szCs w:val="18"/>
              </w:rPr>
              <w:t xml:space="preserve">Director </w:t>
            </w: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r>
              <w:rPr>
                <w:rFonts w:ascii="Times New Roman" w:hAnsi="Times New Roman" w:cs="Times New Roman"/>
                <w:sz w:val="18"/>
                <w:szCs w:val="18"/>
              </w:rPr>
              <w:t>Profa. Gloria Yukavetsky</w:t>
            </w: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r>
              <w:rPr>
                <w:rFonts w:ascii="Times New Roman" w:hAnsi="Times New Roman" w:cs="Times New Roman"/>
                <w:sz w:val="18"/>
                <w:szCs w:val="18"/>
              </w:rPr>
              <w:t>Dr. Cruz Ortiz Cuadra</w:t>
            </w: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r>
              <w:rPr>
                <w:rFonts w:ascii="Times New Roman" w:hAnsi="Times New Roman" w:cs="Times New Roman"/>
                <w:sz w:val="18"/>
                <w:szCs w:val="18"/>
              </w:rPr>
              <w:t>Estudiantes</w:t>
            </w:r>
          </w:p>
          <w:p w:rsidR="00566518" w:rsidRDefault="00566518"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r>
              <w:rPr>
                <w:rFonts w:ascii="Times New Roman" w:hAnsi="Times New Roman" w:cs="Times New Roman"/>
                <w:sz w:val="18"/>
                <w:szCs w:val="18"/>
              </w:rPr>
              <w:t>Director</w:t>
            </w: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r>
              <w:rPr>
                <w:rFonts w:ascii="Times New Roman" w:hAnsi="Times New Roman" w:cs="Times New Roman"/>
                <w:sz w:val="18"/>
                <w:szCs w:val="18"/>
              </w:rPr>
              <w:t>Prof. Luis Molina Casanova</w:t>
            </w: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r>
              <w:rPr>
                <w:rFonts w:ascii="Times New Roman" w:hAnsi="Times New Roman" w:cs="Times New Roman"/>
                <w:sz w:val="18"/>
                <w:szCs w:val="18"/>
              </w:rPr>
              <w:t>Prof. Miriam Ramírez</w:t>
            </w: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r>
              <w:rPr>
                <w:rFonts w:ascii="Times New Roman" w:hAnsi="Times New Roman" w:cs="Times New Roman"/>
                <w:sz w:val="18"/>
                <w:szCs w:val="18"/>
              </w:rPr>
              <w:t>Prof. Marcia Pacheco</w:t>
            </w:r>
          </w:p>
          <w:p w:rsidR="003763F7" w:rsidRDefault="003763F7" w:rsidP="003338E5">
            <w:pPr>
              <w:rPr>
                <w:rFonts w:ascii="Times New Roman" w:hAnsi="Times New Roman" w:cs="Times New Roman"/>
                <w:sz w:val="18"/>
                <w:szCs w:val="18"/>
              </w:rPr>
            </w:pPr>
          </w:p>
          <w:p w:rsidR="003763F7" w:rsidRDefault="003763F7" w:rsidP="003763F7">
            <w:pPr>
              <w:rPr>
                <w:rFonts w:ascii="Times New Roman" w:hAnsi="Times New Roman" w:cs="Times New Roman"/>
                <w:sz w:val="18"/>
                <w:szCs w:val="18"/>
              </w:rPr>
            </w:pPr>
            <w:r>
              <w:rPr>
                <w:rFonts w:ascii="Times New Roman" w:hAnsi="Times New Roman" w:cs="Times New Roman"/>
                <w:sz w:val="18"/>
                <w:szCs w:val="18"/>
              </w:rPr>
              <w:t>Decanato de Administración.</w:t>
            </w:r>
          </w:p>
          <w:p w:rsidR="003763F7" w:rsidRDefault="003763F7" w:rsidP="003338E5">
            <w:pPr>
              <w:rPr>
                <w:rFonts w:ascii="Times New Roman" w:hAnsi="Times New Roman" w:cs="Times New Roman"/>
                <w:sz w:val="18"/>
                <w:szCs w:val="18"/>
              </w:rPr>
            </w:pPr>
          </w:p>
          <w:p w:rsidR="00566518" w:rsidRDefault="003763F7" w:rsidP="003338E5">
            <w:pPr>
              <w:rPr>
                <w:rFonts w:ascii="Times New Roman" w:hAnsi="Times New Roman" w:cs="Times New Roman"/>
                <w:sz w:val="18"/>
                <w:szCs w:val="18"/>
              </w:rPr>
            </w:pPr>
            <w:r>
              <w:rPr>
                <w:rFonts w:ascii="Times New Roman" w:hAnsi="Times New Roman" w:cs="Times New Roman"/>
                <w:sz w:val="18"/>
                <w:szCs w:val="18"/>
              </w:rPr>
              <w:t>AECOM</w:t>
            </w:r>
          </w:p>
          <w:p w:rsidR="00566518" w:rsidRDefault="00566518"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r>
              <w:rPr>
                <w:rFonts w:ascii="Times New Roman" w:hAnsi="Times New Roman" w:cs="Times New Roman"/>
                <w:sz w:val="18"/>
                <w:szCs w:val="18"/>
              </w:rPr>
              <w:t>Sr. Jesús Fuentes</w:t>
            </w: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r>
              <w:rPr>
                <w:rFonts w:ascii="Times New Roman" w:hAnsi="Times New Roman" w:cs="Times New Roman"/>
                <w:sz w:val="18"/>
                <w:szCs w:val="18"/>
              </w:rPr>
              <w:t>Estudiantes de Comunicación</w:t>
            </w:r>
          </w:p>
          <w:p w:rsidR="003763F7" w:rsidRDefault="003763F7" w:rsidP="003338E5">
            <w:pPr>
              <w:rPr>
                <w:rFonts w:ascii="Times New Roman" w:hAnsi="Times New Roman" w:cs="Times New Roman"/>
                <w:sz w:val="18"/>
                <w:szCs w:val="18"/>
              </w:rPr>
            </w:pPr>
          </w:p>
          <w:p w:rsidR="003763F7" w:rsidRDefault="003763F7" w:rsidP="003338E5">
            <w:pPr>
              <w:rPr>
                <w:rFonts w:ascii="Times New Roman" w:hAnsi="Times New Roman" w:cs="Times New Roman"/>
                <w:sz w:val="18"/>
                <w:szCs w:val="18"/>
              </w:rPr>
            </w:pPr>
            <w:r>
              <w:rPr>
                <w:rFonts w:ascii="Times New Roman" w:hAnsi="Times New Roman" w:cs="Times New Roman"/>
                <w:sz w:val="18"/>
                <w:szCs w:val="18"/>
              </w:rPr>
              <w:lastRenderedPageBreak/>
              <w:t xml:space="preserve">Equipo de Producción de Nada es lo que Parece de Radio Web. </w:t>
            </w:r>
          </w:p>
          <w:p w:rsidR="00566518" w:rsidRDefault="00566518" w:rsidP="003338E5">
            <w:pPr>
              <w:rPr>
                <w:rFonts w:ascii="Times New Roman" w:hAnsi="Times New Roman" w:cs="Times New Roman"/>
                <w:sz w:val="18"/>
                <w:szCs w:val="18"/>
              </w:rPr>
            </w:pPr>
          </w:p>
          <w:p w:rsidR="00566518" w:rsidRDefault="00566518" w:rsidP="003338E5">
            <w:pPr>
              <w:rPr>
                <w:rFonts w:ascii="Times New Roman" w:hAnsi="Times New Roman" w:cs="Times New Roman"/>
                <w:sz w:val="18"/>
                <w:szCs w:val="18"/>
              </w:rPr>
            </w:pPr>
          </w:p>
          <w:p w:rsidR="004B0A72" w:rsidRDefault="004B0A72" w:rsidP="003338E5">
            <w:pPr>
              <w:rPr>
                <w:rFonts w:ascii="Times New Roman" w:hAnsi="Times New Roman" w:cs="Times New Roman"/>
                <w:sz w:val="18"/>
                <w:szCs w:val="18"/>
              </w:rPr>
            </w:pPr>
            <w:r>
              <w:rPr>
                <w:rFonts w:ascii="Times New Roman" w:hAnsi="Times New Roman" w:cs="Times New Roman"/>
                <w:sz w:val="18"/>
                <w:szCs w:val="18"/>
              </w:rPr>
              <w:t>Director</w:t>
            </w:r>
          </w:p>
          <w:p w:rsidR="004B0A72" w:rsidRDefault="004B0A72" w:rsidP="003338E5">
            <w:pPr>
              <w:rPr>
                <w:rFonts w:ascii="Times New Roman" w:hAnsi="Times New Roman" w:cs="Times New Roman"/>
                <w:sz w:val="18"/>
                <w:szCs w:val="18"/>
              </w:rPr>
            </w:pPr>
          </w:p>
          <w:p w:rsidR="00566518" w:rsidRDefault="003763F7" w:rsidP="003338E5">
            <w:pPr>
              <w:rPr>
                <w:rFonts w:ascii="Times New Roman" w:hAnsi="Times New Roman" w:cs="Times New Roman"/>
                <w:sz w:val="18"/>
                <w:szCs w:val="18"/>
              </w:rPr>
            </w:pPr>
            <w:r>
              <w:rPr>
                <w:rFonts w:ascii="Times New Roman" w:hAnsi="Times New Roman" w:cs="Times New Roman"/>
                <w:sz w:val="18"/>
                <w:szCs w:val="18"/>
              </w:rPr>
              <w:t>Sra. Lu</w:t>
            </w:r>
            <w:r w:rsidR="0066488C">
              <w:rPr>
                <w:rFonts w:ascii="Times New Roman" w:hAnsi="Times New Roman" w:cs="Times New Roman"/>
                <w:sz w:val="18"/>
                <w:szCs w:val="18"/>
              </w:rPr>
              <w:t xml:space="preserve">z Y. </w:t>
            </w:r>
            <w:proofErr w:type="spellStart"/>
            <w:r w:rsidR="0066488C">
              <w:rPr>
                <w:rFonts w:ascii="Times New Roman" w:hAnsi="Times New Roman" w:cs="Times New Roman"/>
                <w:sz w:val="18"/>
                <w:szCs w:val="18"/>
              </w:rPr>
              <w:t>Anes</w:t>
            </w:r>
            <w:proofErr w:type="spellEnd"/>
          </w:p>
          <w:p w:rsidR="0066488C" w:rsidRDefault="0066488C" w:rsidP="003338E5">
            <w:pPr>
              <w:rPr>
                <w:rFonts w:ascii="Times New Roman" w:hAnsi="Times New Roman" w:cs="Times New Roman"/>
                <w:sz w:val="18"/>
                <w:szCs w:val="18"/>
              </w:rPr>
            </w:pPr>
          </w:p>
          <w:p w:rsidR="0066488C" w:rsidRDefault="0066488C" w:rsidP="003338E5">
            <w:pPr>
              <w:rPr>
                <w:rFonts w:ascii="Times New Roman" w:hAnsi="Times New Roman" w:cs="Times New Roman"/>
                <w:sz w:val="18"/>
                <w:szCs w:val="18"/>
              </w:rPr>
            </w:pPr>
            <w:r>
              <w:rPr>
                <w:rFonts w:ascii="Times New Roman" w:hAnsi="Times New Roman" w:cs="Times New Roman"/>
                <w:sz w:val="18"/>
                <w:szCs w:val="18"/>
              </w:rPr>
              <w:t>Prof. Marcia Pacheco</w:t>
            </w:r>
          </w:p>
          <w:p w:rsidR="00566518" w:rsidRDefault="00566518" w:rsidP="003338E5">
            <w:pPr>
              <w:rPr>
                <w:rFonts w:ascii="Times New Roman" w:hAnsi="Times New Roman" w:cs="Times New Roman"/>
                <w:sz w:val="18"/>
                <w:szCs w:val="18"/>
              </w:rPr>
            </w:pPr>
          </w:p>
          <w:p w:rsidR="00566518" w:rsidRPr="00D01623" w:rsidRDefault="004B0A72" w:rsidP="003338E5">
            <w:pPr>
              <w:rPr>
                <w:rFonts w:ascii="Times New Roman" w:hAnsi="Times New Roman" w:cs="Times New Roman"/>
                <w:sz w:val="18"/>
                <w:szCs w:val="18"/>
              </w:rPr>
            </w:pPr>
            <w:r>
              <w:rPr>
                <w:rFonts w:ascii="Times New Roman" w:hAnsi="Times New Roman" w:cs="Times New Roman"/>
                <w:sz w:val="18"/>
                <w:szCs w:val="18"/>
              </w:rPr>
              <w:t>Estudiantes</w:t>
            </w:r>
          </w:p>
        </w:tc>
        <w:tc>
          <w:tcPr>
            <w:tcW w:w="1549" w:type="dxa"/>
          </w:tcPr>
          <w:p w:rsidR="00EE40E5" w:rsidRPr="00D01623" w:rsidRDefault="00EE40E5" w:rsidP="003338E5">
            <w:pPr>
              <w:rPr>
                <w:rFonts w:ascii="Times New Roman" w:hAnsi="Times New Roman" w:cs="Times New Roman"/>
                <w:sz w:val="18"/>
                <w:szCs w:val="18"/>
              </w:rPr>
            </w:pPr>
          </w:p>
        </w:tc>
        <w:tc>
          <w:tcPr>
            <w:tcW w:w="1853" w:type="dxa"/>
          </w:tcPr>
          <w:p w:rsidR="00EE40E5" w:rsidRPr="00D01623" w:rsidRDefault="00EE40E5"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p>
        </w:tc>
        <w:tc>
          <w:tcPr>
            <w:tcW w:w="1736" w:type="dxa"/>
            <w:vMerge/>
          </w:tcPr>
          <w:p w:rsidR="00E037BF" w:rsidRPr="00D01623" w:rsidRDefault="00E037BF" w:rsidP="000F1F94">
            <w:pPr>
              <w:pStyle w:val="ListParagraph"/>
              <w:numPr>
                <w:ilvl w:val="1"/>
                <w:numId w:val="5"/>
              </w:numPr>
              <w:ind w:left="360"/>
              <w:rPr>
                <w:rFonts w:ascii="Times New Roman" w:hAnsi="Times New Roman"/>
                <w:color w:val="000000"/>
                <w:sz w:val="18"/>
                <w:szCs w:val="18"/>
              </w:rPr>
            </w:pPr>
          </w:p>
        </w:tc>
        <w:tc>
          <w:tcPr>
            <w:tcW w:w="1874" w:type="dxa"/>
          </w:tcPr>
          <w:p w:rsidR="00E037BF" w:rsidRDefault="00E037BF" w:rsidP="003338E5">
            <w:pPr>
              <w:pStyle w:val="ListParagraph"/>
              <w:ind w:left="0"/>
              <w:rPr>
                <w:rFonts w:ascii="Times New Roman" w:hAnsi="Times New Roman"/>
                <w:color w:val="000000"/>
                <w:sz w:val="18"/>
                <w:szCs w:val="18"/>
              </w:rPr>
            </w:pPr>
          </w:p>
          <w:p w:rsidR="002868A6" w:rsidRDefault="002868A6" w:rsidP="003338E5">
            <w:pPr>
              <w:pStyle w:val="ListParagraph"/>
              <w:ind w:left="0"/>
              <w:rPr>
                <w:rFonts w:ascii="Times New Roman" w:hAnsi="Times New Roman"/>
                <w:color w:val="000000"/>
                <w:sz w:val="18"/>
                <w:szCs w:val="18"/>
              </w:rPr>
            </w:pPr>
          </w:p>
          <w:p w:rsidR="002868A6" w:rsidRDefault="002868A6" w:rsidP="003338E5">
            <w:pPr>
              <w:pStyle w:val="ListParagraph"/>
              <w:ind w:left="0"/>
              <w:rPr>
                <w:rFonts w:ascii="Times New Roman" w:hAnsi="Times New Roman"/>
                <w:color w:val="000000"/>
                <w:sz w:val="18"/>
                <w:szCs w:val="18"/>
              </w:rPr>
            </w:pPr>
          </w:p>
          <w:p w:rsidR="002868A6" w:rsidRDefault="002868A6" w:rsidP="003338E5">
            <w:pPr>
              <w:pStyle w:val="ListParagraph"/>
              <w:ind w:left="0"/>
              <w:rPr>
                <w:rFonts w:ascii="Times New Roman" w:hAnsi="Times New Roman"/>
                <w:color w:val="000000"/>
                <w:sz w:val="18"/>
                <w:szCs w:val="18"/>
              </w:rPr>
            </w:pPr>
          </w:p>
          <w:p w:rsidR="002868A6" w:rsidRPr="00D01623" w:rsidRDefault="002868A6" w:rsidP="003338E5">
            <w:pPr>
              <w:pStyle w:val="ListParagraph"/>
              <w:ind w:left="0"/>
              <w:rPr>
                <w:rFonts w:ascii="Times New Roman" w:hAnsi="Times New Roman"/>
                <w:color w:val="000000"/>
                <w:sz w:val="18"/>
                <w:szCs w:val="18"/>
              </w:rPr>
            </w:pPr>
          </w:p>
        </w:tc>
        <w:tc>
          <w:tcPr>
            <w:tcW w:w="1940" w:type="dxa"/>
          </w:tcPr>
          <w:p w:rsidR="00E037BF" w:rsidRPr="00D01623" w:rsidRDefault="00E037BF" w:rsidP="00B22F52">
            <w:pPr>
              <w:tabs>
                <w:tab w:val="left" w:pos="210"/>
              </w:tabs>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p>
        </w:tc>
        <w:tc>
          <w:tcPr>
            <w:tcW w:w="1736" w:type="dxa"/>
            <w:vMerge/>
          </w:tcPr>
          <w:p w:rsidR="00E037BF" w:rsidRPr="00D01623" w:rsidRDefault="00E037BF" w:rsidP="000F1F94">
            <w:pPr>
              <w:pStyle w:val="ListParagraph"/>
              <w:numPr>
                <w:ilvl w:val="1"/>
                <w:numId w:val="5"/>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p>
        </w:tc>
        <w:tc>
          <w:tcPr>
            <w:tcW w:w="1736" w:type="dxa"/>
            <w:vMerge/>
          </w:tcPr>
          <w:p w:rsidR="00E037BF" w:rsidRPr="00D01623" w:rsidRDefault="00E037BF" w:rsidP="000F1F94">
            <w:pPr>
              <w:pStyle w:val="ListParagraph"/>
              <w:numPr>
                <w:ilvl w:val="1"/>
                <w:numId w:val="5"/>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val="restart"/>
          </w:tcPr>
          <w:p w:rsidR="00EE40E5" w:rsidRPr="00D01623" w:rsidRDefault="00EE40E5" w:rsidP="00846A0B">
            <w:pPr>
              <w:jc w:val="center"/>
              <w:rPr>
                <w:rFonts w:ascii="Times New Roman" w:hAnsi="Times New Roman" w:cs="Times New Roman"/>
                <w:sz w:val="18"/>
                <w:szCs w:val="18"/>
              </w:rPr>
            </w:pPr>
            <w:proofErr w:type="spellStart"/>
            <w:r w:rsidRPr="00D01623">
              <w:rPr>
                <w:rFonts w:ascii="Times New Roman" w:hAnsi="Times New Roman" w:cs="Times New Roman"/>
                <w:sz w:val="18"/>
                <w:szCs w:val="18"/>
              </w:rPr>
              <w:t>M</w:t>
            </w:r>
            <w:proofErr w:type="spellEnd"/>
            <w:r w:rsidRPr="00D01623">
              <w:rPr>
                <w:rFonts w:ascii="Times New Roman" w:hAnsi="Times New Roman" w:cs="Times New Roman"/>
                <w:sz w:val="18"/>
                <w:szCs w:val="18"/>
              </w:rPr>
              <w:t xml:space="preserve"> VI</w:t>
            </w:r>
          </w:p>
          <w:p w:rsidR="00EE40E5" w:rsidRPr="00D01623" w:rsidRDefault="00EE40E5" w:rsidP="00846A0B">
            <w:pPr>
              <w:jc w:val="center"/>
              <w:rPr>
                <w:rFonts w:ascii="Times New Roman" w:hAnsi="Times New Roman" w:cs="Times New Roman"/>
                <w:sz w:val="18"/>
                <w:szCs w:val="18"/>
              </w:rPr>
            </w:pPr>
            <w:r w:rsidRPr="00D01623">
              <w:rPr>
                <w:rFonts w:ascii="Times New Roman" w:hAnsi="Times New Roman" w:cs="Times New Roman"/>
                <w:sz w:val="18"/>
                <w:szCs w:val="18"/>
              </w:rPr>
              <w:t>O 3</w:t>
            </w:r>
          </w:p>
        </w:tc>
        <w:tc>
          <w:tcPr>
            <w:tcW w:w="2367" w:type="dxa"/>
            <w:vMerge w:val="restart"/>
          </w:tcPr>
          <w:p w:rsidR="00EE40E5" w:rsidRPr="00D01623" w:rsidRDefault="00EE40E5" w:rsidP="000F1F94">
            <w:pPr>
              <w:pStyle w:val="ListParagraph"/>
              <w:numPr>
                <w:ilvl w:val="0"/>
                <w:numId w:val="5"/>
              </w:numPr>
              <w:spacing w:after="120"/>
              <w:ind w:left="360"/>
              <w:rPr>
                <w:rFonts w:ascii="Times New Roman" w:hAnsi="Times New Roman"/>
                <w:sz w:val="18"/>
                <w:szCs w:val="18"/>
                <w:lang w:val="es-PR"/>
              </w:rPr>
            </w:pPr>
            <w:r w:rsidRPr="00D01623">
              <w:rPr>
                <w:rFonts w:ascii="Times New Roman" w:hAnsi="Times New Roman"/>
                <w:sz w:val="18"/>
                <w:szCs w:val="18"/>
                <w:lang w:val="es-PR"/>
              </w:rPr>
              <w:t>Apoyar proyectos culturales comunitarios, cívicos y universitarios, especialmente los dirigidos a las comunidades excluidas y a riesgo.</w:t>
            </w:r>
          </w:p>
        </w:tc>
        <w:tc>
          <w:tcPr>
            <w:tcW w:w="1736" w:type="dxa"/>
            <w:vMerge w:val="restart"/>
          </w:tcPr>
          <w:p w:rsidR="00EE40E5" w:rsidRPr="00D01623" w:rsidRDefault="00EE40E5" w:rsidP="000F1F94">
            <w:pPr>
              <w:pStyle w:val="ListParagraph"/>
              <w:numPr>
                <w:ilvl w:val="1"/>
                <w:numId w:val="5"/>
              </w:numPr>
              <w:ind w:left="360"/>
              <w:rPr>
                <w:rFonts w:ascii="Times New Roman" w:hAnsi="Times New Roman"/>
                <w:color w:val="000000"/>
                <w:sz w:val="18"/>
                <w:szCs w:val="18"/>
              </w:rPr>
            </w:pPr>
            <w:r w:rsidRPr="00D01623">
              <w:rPr>
                <w:rFonts w:ascii="Times New Roman" w:hAnsi="Times New Roman"/>
                <w:color w:val="000000"/>
                <w:sz w:val="18"/>
                <w:szCs w:val="18"/>
              </w:rPr>
              <w:t>Cantidad de actividades culturales realizadas en los proyectos adoptados.</w:t>
            </w:r>
          </w:p>
          <w:p w:rsidR="00EE40E5" w:rsidRPr="00D01623" w:rsidRDefault="00EE40E5" w:rsidP="000F1F94">
            <w:pPr>
              <w:pStyle w:val="ListParagraph"/>
              <w:numPr>
                <w:ilvl w:val="1"/>
                <w:numId w:val="5"/>
              </w:numPr>
              <w:ind w:left="360"/>
              <w:rPr>
                <w:rFonts w:ascii="Times New Roman" w:hAnsi="Times New Roman"/>
                <w:color w:val="000000"/>
                <w:sz w:val="18"/>
                <w:szCs w:val="18"/>
              </w:rPr>
            </w:pPr>
            <w:r w:rsidRPr="00D01623">
              <w:rPr>
                <w:rFonts w:ascii="Times New Roman" w:hAnsi="Times New Roman"/>
                <w:color w:val="000000"/>
                <w:sz w:val="18"/>
                <w:szCs w:val="18"/>
              </w:rPr>
              <w:t xml:space="preserve">El 75 % o más de la comunidad universitaria está satisfecha con las actividades culturales en </w:t>
            </w:r>
            <w:r w:rsidRPr="00D01623">
              <w:rPr>
                <w:rFonts w:ascii="Times New Roman" w:hAnsi="Times New Roman"/>
                <w:color w:val="000000"/>
                <w:sz w:val="18"/>
                <w:szCs w:val="18"/>
              </w:rPr>
              <w:lastRenderedPageBreak/>
              <w:t>los proyectos adoptados</w:t>
            </w:r>
          </w:p>
        </w:tc>
        <w:tc>
          <w:tcPr>
            <w:tcW w:w="1874" w:type="dxa"/>
          </w:tcPr>
          <w:p w:rsidR="00EE40E5" w:rsidRPr="00D01623" w:rsidRDefault="002D3943" w:rsidP="003338E5">
            <w:pPr>
              <w:pStyle w:val="ListParagraph"/>
              <w:ind w:left="0"/>
              <w:rPr>
                <w:rFonts w:ascii="Times New Roman" w:hAnsi="Times New Roman"/>
                <w:color w:val="000000"/>
                <w:sz w:val="18"/>
                <w:szCs w:val="18"/>
              </w:rPr>
            </w:pPr>
            <w:r>
              <w:rPr>
                <w:rFonts w:ascii="Times New Roman" w:hAnsi="Times New Roman"/>
                <w:color w:val="000000"/>
                <w:sz w:val="18"/>
                <w:szCs w:val="18"/>
              </w:rPr>
              <w:lastRenderedPageBreak/>
              <w:t xml:space="preserve">3.1 Promover clima de investigación y creación en el Departamento </w:t>
            </w:r>
          </w:p>
        </w:tc>
        <w:tc>
          <w:tcPr>
            <w:tcW w:w="1940" w:type="dxa"/>
          </w:tcPr>
          <w:p w:rsidR="00EE40E5" w:rsidRDefault="007B26FC" w:rsidP="003338E5">
            <w:pPr>
              <w:rPr>
                <w:rFonts w:ascii="Times New Roman" w:hAnsi="Times New Roman" w:cs="Times New Roman"/>
                <w:sz w:val="18"/>
                <w:szCs w:val="18"/>
              </w:rPr>
            </w:pPr>
            <w:r>
              <w:rPr>
                <w:rFonts w:ascii="Times New Roman" w:hAnsi="Times New Roman" w:cs="Times New Roman"/>
                <w:sz w:val="18"/>
                <w:szCs w:val="18"/>
              </w:rPr>
              <w:t xml:space="preserve">3.1 </w:t>
            </w:r>
            <w:r w:rsidR="008E4B89">
              <w:rPr>
                <w:rFonts w:ascii="Times New Roman" w:hAnsi="Times New Roman" w:cs="Times New Roman"/>
                <w:sz w:val="18"/>
                <w:szCs w:val="18"/>
              </w:rPr>
              <w:t>Producción</w:t>
            </w:r>
            <w:r w:rsidR="002D3943">
              <w:rPr>
                <w:rFonts w:ascii="Times New Roman" w:hAnsi="Times New Roman" w:cs="Times New Roman"/>
                <w:sz w:val="18"/>
                <w:szCs w:val="18"/>
              </w:rPr>
              <w:t xml:space="preserve"> de programa radial Revista Universitaria </w:t>
            </w:r>
          </w:p>
          <w:p w:rsidR="002D3943" w:rsidRDefault="002D3943" w:rsidP="003338E5">
            <w:pPr>
              <w:rPr>
                <w:rFonts w:ascii="Times New Roman" w:hAnsi="Times New Roman" w:cs="Times New Roman"/>
                <w:sz w:val="18"/>
                <w:szCs w:val="18"/>
              </w:rPr>
            </w:pPr>
          </w:p>
          <w:p w:rsidR="007B26FC" w:rsidRDefault="007B26FC" w:rsidP="003338E5">
            <w:pPr>
              <w:rPr>
                <w:rFonts w:ascii="Times New Roman" w:hAnsi="Times New Roman" w:cs="Times New Roman"/>
                <w:sz w:val="18"/>
                <w:szCs w:val="18"/>
              </w:rPr>
            </w:pPr>
          </w:p>
          <w:p w:rsidR="007B26FC" w:rsidRDefault="007B26FC" w:rsidP="003338E5">
            <w:pPr>
              <w:rPr>
                <w:rFonts w:ascii="Times New Roman" w:hAnsi="Times New Roman" w:cs="Times New Roman"/>
                <w:sz w:val="18"/>
                <w:szCs w:val="18"/>
              </w:rPr>
            </w:pPr>
          </w:p>
          <w:p w:rsidR="007B26FC" w:rsidRDefault="007B26FC" w:rsidP="003338E5">
            <w:pPr>
              <w:rPr>
                <w:rFonts w:ascii="Times New Roman" w:hAnsi="Times New Roman" w:cs="Times New Roman"/>
                <w:sz w:val="18"/>
                <w:szCs w:val="18"/>
              </w:rPr>
            </w:pPr>
          </w:p>
          <w:p w:rsidR="007B26FC" w:rsidRDefault="007B26FC"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7B26FC" w:rsidRDefault="007B26FC" w:rsidP="003338E5">
            <w:pPr>
              <w:rPr>
                <w:rFonts w:ascii="Times New Roman" w:hAnsi="Times New Roman" w:cs="Times New Roman"/>
                <w:sz w:val="18"/>
                <w:szCs w:val="18"/>
              </w:rPr>
            </w:pPr>
          </w:p>
          <w:p w:rsidR="002D3943" w:rsidRDefault="007B26FC" w:rsidP="003338E5">
            <w:pPr>
              <w:rPr>
                <w:rFonts w:ascii="Times New Roman" w:hAnsi="Times New Roman" w:cs="Times New Roman"/>
                <w:sz w:val="18"/>
                <w:szCs w:val="18"/>
              </w:rPr>
            </w:pPr>
            <w:r>
              <w:rPr>
                <w:rFonts w:ascii="Times New Roman" w:hAnsi="Times New Roman" w:cs="Times New Roman"/>
                <w:sz w:val="18"/>
                <w:szCs w:val="18"/>
              </w:rPr>
              <w:t xml:space="preserve">3.1 a </w:t>
            </w:r>
            <w:r w:rsidR="008E4B89">
              <w:rPr>
                <w:rFonts w:ascii="Times New Roman" w:hAnsi="Times New Roman" w:cs="Times New Roman"/>
                <w:sz w:val="18"/>
                <w:szCs w:val="18"/>
              </w:rPr>
              <w:t>Producción</w:t>
            </w:r>
            <w:r w:rsidR="002D3943">
              <w:rPr>
                <w:rFonts w:ascii="Times New Roman" w:hAnsi="Times New Roman" w:cs="Times New Roman"/>
                <w:sz w:val="18"/>
                <w:szCs w:val="18"/>
              </w:rPr>
              <w:t xml:space="preserve"> de programa radial Puntos de Partida </w:t>
            </w:r>
          </w:p>
          <w:p w:rsidR="002D3943" w:rsidRDefault="002D3943" w:rsidP="003338E5">
            <w:pPr>
              <w:rPr>
                <w:rFonts w:ascii="Times New Roman" w:hAnsi="Times New Roman" w:cs="Times New Roman"/>
                <w:sz w:val="18"/>
                <w:szCs w:val="18"/>
              </w:rPr>
            </w:pPr>
          </w:p>
          <w:p w:rsidR="002B0C12" w:rsidRDefault="002B0C12"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C23BD3" w:rsidRDefault="00C23BD3" w:rsidP="003338E5">
            <w:pPr>
              <w:rPr>
                <w:rFonts w:ascii="Times New Roman" w:hAnsi="Times New Roman" w:cs="Times New Roman"/>
                <w:sz w:val="18"/>
                <w:szCs w:val="18"/>
              </w:rPr>
            </w:pPr>
          </w:p>
          <w:p w:rsidR="00C23BD3" w:rsidRDefault="00C23BD3" w:rsidP="003338E5">
            <w:pPr>
              <w:rPr>
                <w:rFonts w:ascii="Times New Roman" w:hAnsi="Times New Roman" w:cs="Times New Roman"/>
                <w:sz w:val="18"/>
                <w:szCs w:val="18"/>
              </w:rPr>
            </w:pPr>
          </w:p>
          <w:p w:rsidR="00C23BD3" w:rsidRDefault="00C23BD3" w:rsidP="003338E5">
            <w:pPr>
              <w:rPr>
                <w:rFonts w:ascii="Times New Roman" w:hAnsi="Times New Roman" w:cs="Times New Roman"/>
                <w:sz w:val="18"/>
                <w:szCs w:val="18"/>
              </w:rPr>
            </w:pPr>
          </w:p>
          <w:p w:rsidR="00C23BD3" w:rsidRDefault="00C23BD3" w:rsidP="003338E5">
            <w:pPr>
              <w:rPr>
                <w:rFonts w:ascii="Times New Roman" w:hAnsi="Times New Roman" w:cs="Times New Roman"/>
                <w:sz w:val="18"/>
                <w:szCs w:val="18"/>
              </w:rPr>
            </w:pPr>
          </w:p>
          <w:p w:rsidR="00607E27" w:rsidRDefault="00607E27"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D06BAF" w:rsidRDefault="00D06BAF" w:rsidP="003338E5">
            <w:pPr>
              <w:rPr>
                <w:rFonts w:ascii="Times New Roman" w:hAnsi="Times New Roman" w:cs="Times New Roman"/>
                <w:sz w:val="18"/>
                <w:szCs w:val="18"/>
              </w:rPr>
            </w:pPr>
          </w:p>
          <w:p w:rsidR="008E4B89" w:rsidRDefault="00607E27" w:rsidP="003338E5">
            <w:pPr>
              <w:rPr>
                <w:rFonts w:ascii="Times New Roman" w:hAnsi="Times New Roman" w:cs="Times New Roman"/>
                <w:sz w:val="18"/>
                <w:szCs w:val="18"/>
              </w:rPr>
            </w:pPr>
            <w:r>
              <w:rPr>
                <w:rFonts w:ascii="Times New Roman" w:hAnsi="Times New Roman" w:cs="Times New Roman"/>
                <w:sz w:val="18"/>
                <w:szCs w:val="18"/>
              </w:rPr>
              <w:t>3.1 b</w:t>
            </w:r>
            <w:r w:rsidR="00C23BD3">
              <w:rPr>
                <w:rFonts w:ascii="Times New Roman" w:hAnsi="Times New Roman" w:cs="Times New Roman"/>
                <w:sz w:val="18"/>
                <w:szCs w:val="18"/>
              </w:rPr>
              <w:t xml:space="preserve"> </w:t>
            </w:r>
            <w:r w:rsidR="008E4B89">
              <w:rPr>
                <w:rFonts w:ascii="Times New Roman" w:hAnsi="Times New Roman" w:cs="Times New Roman"/>
                <w:sz w:val="18"/>
                <w:szCs w:val="18"/>
              </w:rPr>
              <w:t xml:space="preserve">Producción de programa radial Paginas y Pétalos </w:t>
            </w:r>
          </w:p>
          <w:p w:rsidR="008E4B89" w:rsidRDefault="008E4B89"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9F224A" w:rsidRDefault="009F224A" w:rsidP="003338E5">
            <w:pPr>
              <w:rPr>
                <w:rFonts w:ascii="Times New Roman" w:hAnsi="Times New Roman" w:cs="Times New Roman"/>
                <w:sz w:val="18"/>
                <w:szCs w:val="18"/>
              </w:rPr>
            </w:pPr>
          </w:p>
          <w:p w:rsidR="009F224A" w:rsidRDefault="009F224A" w:rsidP="003338E5">
            <w:pPr>
              <w:rPr>
                <w:rFonts w:ascii="Times New Roman" w:hAnsi="Times New Roman" w:cs="Times New Roman"/>
                <w:sz w:val="18"/>
                <w:szCs w:val="18"/>
              </w:rPr>
            </w:pPr>
          </w:p>
          <w:p w:rsidR="009F224A" w:rsidRDefault="009F224A" w:rsidP="003338E5">
            <w:pPr>
              <w:rPr>
                <w:rFonts w:ascii="Times New Roman" w:hAnsi="Times New Roman" w:cs="Times New Roman"/>
                <w:sz w:val="18"/>
                <w:szCs w:val="18"/>
              </w:rPr>
            </w:pPr>
          </w:p>
          <w:p w:rsidR="009F224A" w:rsidRDefault="009F224A" w:rsidP="003338E5">
            <w:pPr>
              <w:rPr>
                <w:rFonts w:ascii="Times New Roman" w:hAnsi="Times New Roman" w:cs="Times New Roman"/>
                <w:sz w:val="18"/>
                <w:szCs w:val="18"/>
              </w:rPr>
            </w:pPr>
          </w:p>
          <w:p w:rsidR="009F224A" w:rsidRDefault="009F224A"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8E4B89" w:rsidRDefault="009F224A" w:rsidP="003338E5">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c</w:t>
            </w:r>
            <w:r w:rsidR="00C23BD3">
              <w:rPr>
                <w:rFonts w:ascii="Times New Roman" w:hAnsi="Times New Roman" w:cs="Times New Roman"/>
                <w:sz w:val="18"/>
                <w:szCs w:val="18"/>
              </w:rPr>
              <w:t xml:space="preserve"> </w:t>
            </w:r>
            <w:r w:rsidR="008E4B89">
              <w:rPr>
                <w:rFonts w:ascii="Times New Roman" w:hAnsi="Times New Roman" w:cs="Times New Roman"/>
                <w:sz w:val="18"/>
                <w:szCs w:val="18"/>
              </w:rPr>
              <w:t>Talleres de fotografía para jóvenes del programa de educación del Departamento de Salud de PR.</w:t>
            </w:r>
          </w:p>
          <w:p w:rsidR="00994DFD" w:rsidRDefault="00994DFD"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8E4B89" w:rsidRDefault="008E4B89" w:rsidP="003338E5">
            <w:pPr>
              <w:rPr>
                <w:rFonts w:ascii="Times New Roman" w:hAnsi="Times New Roman" w:cs="Times New Roman"/>
                <w:sz w:val="18"/>
                <w:szCs w:val="18"/>
              </w:rPr>
            </w:pPr>
          </w:p>
          <w:p w:rsidR="008E4B89" w:rsidRDefault="009F224A" w:rsidP="003338E5">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d</w:t>
            </w:r>
            <w:r w:rsidR="00C23BD3">
              <w:rPr>
                <w:rFonts w:ascii="Times New Roman" w:hAnsi="Times New Roman" w:cs="Times New Roman"/>
                <w:sz w:val="18"/>
                <w:szCs w:val="18"/>
              </w:rPr>
              <w:t xml:space="preserve"> </w:t>
            </w:r>
            <w:r w:rsidR="008E4B89">
              <w:rPr>
                <w:rFonts w:ascii="Times New Roman" w:hAnsi="Times New Roman" w:cs="Times New Roman"/>
                <w:sz w:val="18"/>
                <w:szCs w:val="18"/>
              </w:rPr>
              <w:t>P</w:t>
            </w:r>
            <w:r w:rsidR="00A806F4">
              <w:rPr>
                <w:rFonts w:ascii="Times New Roman" w:hAnsi="Times New Roman" w:cs="Times New Roman"/>
                <w:sz w:val="18"/>
                <w:szCs w:val="18"/>
              </w:rPr>
              <w:t xml:space="preserve">roducción de video </w:t>
            </w:r>
            <w:r w:rsidR="008E4B89">
              <w:rPr>
                <w:rFonts w:ascii="Times New Roman" w:hAnsi="Times New Roman" w:cs="Times New Roman"/>
                <w:sz w:val="18"/>
                <w:szCs w:val="18"/>
              </w:rPr>
              <w:t xml:space="preserve"> sobre la Casa Abierta de la UPRH.</w:t>
            </w: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607E27" w:rsidRDefault="00607E27" w:rsidP="003338E5">
            <w:pPr>
              <w:rPr>
                <w:rFonts w:ascii="Times New Roman" w:hAnsi="Times New Roman" w:cs="Times New Roman"/>
                <w:sz w:val="18"/>
                <w:szCs w:val="18"/>
              </w:rPr>
            </w:pPr>
          </w:p>
          <w:p w:rsidR="008E4B89" w:rsidRDefault="008E4B89" w:rsidP="003338E5">
            <w:pPr>
              <w:rPr>
                <w:rFonts w:ascii="Times New Roman" w:hAnsi="Times New Roman" w:cs="Times New Roman"/>
                <w:sz w:val="18"/>
                <w:szCs w:val="18"/>
              </w:rPr>
            </w:pPr>
          </w:p>
          <w:p w:rsidR="008E4B89" w:rsidRDefault="00C23BD3" w:rsidP="003338E5">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 xml:space="preserve">e </w:t>
            </w:r>
            <w:r w:rsidR="008E4B89">
              <w:rPr>
                <w:rFonts w:ascii="Times New Roman" w:hAnsi="Times New Roman" w:cs="Times New Roman"/>
                <w:sz w:val="18"/>
                <w:szCs w:val="18"/>
              </w:rPr>
              <w:t>Serie de capsulas sobre salud del Departamento de Enfermería.</w:t>
            </w:r>
          </w:p>
          <w:p w:rsidR="008E4B89" w:rsidRDefault="008E4B89"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607E27" w:rsidRDefault="00607E27"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D06BAF" w:rsidRDefault="002B4258" w:rsidP="003338E5">
            <w:pPr>
              <w:rPr>
                <w:rFonts w:ascii="Times New Roman" w:hAnsi="Times New Roman" w:cs="Times New Roman"/>
                <w:sz w:val="18"/>
                <w:szCs w:val="18"/>
              </w:rPr>
            </w:pPr>
            <w:r>
              <w:rPr>
                <w:rFonts w:ascii="Times New Roman" w:hAnsi="Times New Roman" w:cs="Times New Roman"/>
                <w:sz w:val="18"/>
                <w:szCs w:val="18"/>
              </w:rPr>
              <w:t xml:space="preserve">3.1 f  </w:t>
            </w:r>
            <w:r w:rsidR="00A806F4">
              <w:rPr>
                <w:rFonts w:ascii="Times New Roman" w:hAnsi="Times New Roman" w:cs="Times New Roman"/>
                <w:sz w:val="18"/>
                <w:szCs w:val="18"/>
              </w:rPr>
              <w:t>Diseño</w:t>
            </w:r>
            <w:r w:rsidR="003C64AD">
              <w:rPr>
                <w:rFonts w:ascii="Times New Roman" w:hAnsi="Times New Roman" w:cs="Times New Roman"/>
                <w:sz w:val="18"/>
                <w:szCs w:val="18"/>
              </w:rPr>
              <w:t>s y</w:t>
            </w:r>
            <w:r>
              <w:rPr>
                <w:rFonts w:ascii="Times New Roman" w:hAnsi="Times New Roman" w:cs="Times New Roman"/>
                <w:sz w:val="18"/>
                <w:szCs w:val="18"/>
              </w:rPr>
              <w:t xml:space="preserve"> asesoría de Arte para la Institución.</w:t>
            </w:r>
          </w:p>
          <w:p w:rsidR="008E4B89" w:rsidRPr="00D01623" w:rsidRDefault="008E4B89" w:rsidP="003338E5">
            <w:pPr>
              <w:rPr>
                <w:rFonts w:ascii="Times New Roman" w:hAnsi="Times New Roman" w:cs="Times New Roman"/>
                <w:sz w:val="18"/>
                <w:szCs w:val="18"/>
              </w:rPr>
            </w:pPr>
          </w:p>
        </w:tc>
        <w:tc>
          <w:tcPr>
            <w:tcW w:w="1593" w:type="dxa"/>
          </w:tcPr>
          <w:p w:rsidR="00EE40E5" w:rsidRDefault="007B26FC" w:rsidP="003338E5">
            <w:pPr>
              <w:rPr>
                <w:rFonts w:ascii="Times New Roman" w:hAnsi="Times New Roman" w:cs="Times New Roman"/>
                <w:sz w:val="18"/>
                <w:szCs w:val="18"/>
              </w:rPr>
            </w:pPr>
            <w:r>
              <w:rPr>
                <w:rFonts w:ascii="Times New Roman" w:hAnsi="Times New Roman" w:cs="Times New Roman"/>
                <w:sz w:val="18"/>
                <w:szCs w:val="18"/>
              </w:rPr>
              <w:lastRenderedPageBreak/>
              <w:t>3.1 S</w:t>
            </w:r>
            <w:r w:rsidR="002B0C12" w:rsidRPr="002B0C12">
              <w:rPr>
                <w:rFonts w:ascii="Times New Roman" w:hAnsi="Times New Roman" w:cs="Times New Roman"/>
                <w:sz w:val="18"/>
                <w:szCs w:val="18"/>
              </w:rPr>
              <w:t xml:space="preserve">e espera continuar </w:t>
            </w:r>
            <w:r w:rsidR="002B0C12">
              <w:rPr>
                <w:rFonts w:ascii="Times New Roman" w:hAnsi="Times New Roman" w:cs="Times New Roman"/>
                <w:sz w:val="18"/>
                <w:szCs w:val="18"/>
              </w:rPr>
              <w:t>la producción bisemanal de Revista Universitaria durante todo el año académico.</w:t>
            </w:r>
          </w:p>
          <w:p w:rsidR="002B0C12" w:rsidRDefault="002B0C12"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C95C0E" w:rsidRDefault="00C23BD3" w:rsidP="003338E5">
            <w:pPr>
              <w:rPr>
                <w:rFonts w:ascii="Times New Roman" w:hAnsi="Times New Roman" w:cs="Times New Roman"/>
                <w:sz w:val="18"/>
                <w:szCs w:val="18"/>
              </w:rPr>
            </w:pPr>
            <w:r>
              <w:rPr>
                <w:rFonts w:ascii="Times New Roman" w:hAnsi="Times New Roman" w:cs="Times New Roman"/>
                <w:sz w:val="18"/>
                <w:szCs w:val="18"/>
              </w:rPr>
              <w:t xml:space="preserve">3.1 a </w:t>
            </w:r>
            <w:r w:rsidR="00C95C0E">
              <w:rPr>
                <w:rFonts w:ascii="Times New Roman" w:hAnsi="Times New Roman" w:cs="Times New Roman"/>
                <w:sz w:val="18"/>
                <w:szCs w:val="18"/>
              </w:rPr>
              <w:t xml:space="preserve">Se </w:t>
            </w:r>
            <w:r>
              <w:rPr>
                <w:rFonts w:ascii="Times New Roman" w:hAnsi="Times New Roman" w:cs="Times New Roman"/>
                <w:sz w:val="18"/>
                <w:szCs w:val="18"/>
              </w:rPr>
              <w:t>realizó</w:t>
            </w:r>
            <w:r w:rsidR="00C95C0E">
              <w:rPr>
                <w:rFonts w:ascii="Times New Roman" w:hAnsi="Times New Roman" w:cs="Times New Roman"/>
                <w:sz w:val="18"/>
                <w:szCs w:val="18"/>
              </w:rPr>
              <w:t xml:space="preserve"> un acuerdo con la radio comunitaria Radio Vieques 90.1 FM para producir un programa con la participación de los </w:t>
            </w:r>
            <w:r>
              <w:rPr>
                <w:rFonts w:ascii="Times New Roman" w:hAnsi="Times New Roman" w:cs="Times New Roman"/>
                <w:sz w:val="18"/>
                <w:szCs w:val="18"/>
              </w:rPr>
              <w:t>departamentos</w:t>
            </w:r>
            <w:r w:rsidR="00C95C0E">
              <w:rPr>
                <w:rFonts w:ascii="Times New Roman" w:hAnsi="Times New Roman" w:cs="Times New Roman"/>
                <w:sz w:val="18"/>
                <w:szCs w:val="18"/>
              </w:rPr>
              <w:t xml:space="preserve"> de </w:t>
            </w:r>
            <w:r>
              <w:rPr>
                <w:rFonts w:ascii="Times New Roman" w:hAnsi="Times New Roman" w:cs="Times New Roman"/>
                <w:sz w:val="18"/>
                <w:szCs w:val="18"/>
              </w:rPr>
              <w:t>Español</w:t>
            </w:r>
            <w:r w:rsidR="00C95C0E">
              <w:rPr>
                <w:rFonts w:ascii="Times New Roman" w:hAnsi="Times New Roman" w:cs="Times New Roman"/>
                <w:sz w:val="18"/>
                <w:szCs w:val="18"/>
              </w:rPr>
              <w:t xml:space="preserve">, Ciencias Sociales, </w:t>
            </w:r>
            <w:r w:rsidR="00C854D5">
              <w:rPr>
                <w:rFonts w:ascii="Times New Roman" w:hAnsi="Times New Roman" w:cs="Times New Roman"/>
                <w:sz w:val="18"/>
                <w:szCs w:val="18"/>
              </w:rPr>
              <w:t xml:space="preserve">Comunicación y </w:t>
            </w:r>
            <w:r>
              <w:rPr>
                <w:rFonts w:ascii="Times New Roman" w:hAnsi="Times New Roman" w:cs="Times New Roman"/>
                <w:sz w:val="18"/>
                <w:szCs w:val="18"/>
              </w:rPr>
              <w:t>Educación</w:t>
            </w:r>
            <w:r w:rsidR="00C854D5">
              <w:rPr>
                <w:rFonts w:ascii="Times New Roman" w:hAnsi="Times New Roman" w:cs="Times New Roman"/>
                <w:sz w:val="18"/>
                <w:szCs w:val="18"/>
              </w:rPr>
              <w:t>. Este programa saldrá semanalmente y debemos comenzar en enero 2015.</w:t>
            </w:r>
          </w:p>
          <w:p w:rsidR="00C95C0E" w:rsidRDefault="00C95C0E"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C95C0E" w:rsidRDefault="00C95C0E"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D06BAF" w:rsidRDefault="00C95C0E" w:rsidP="003338E5">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b</w:t>
            </w:r>
            <w:r>
              <w:rPr>
                <w:rFonts w:ascii="Times New Roman" w:hAnsi="Times New Roman" w:cs="Times New Roman"/>
                <w:sz w:val="18"/>
                <w:szCs w:val="18"/>
              </w:rPr>
              <w:t xml:space="preserve"> </w:t>
            </w:r>
            <w:r w:rsidR="00D06BAF">
              <w:rPr>
                <w:rFonts w:ascii="Times New Roman" w:hAnsi="Times New Roman" w:cs="Times New Roman"/>
                <w:sz w:val="18"/>
                <w:szCs w:val="18"/>
              </w:rPr>
              <w:t>Continuar la producción de este programa producido por el Departamento de Español.</w:t>
            </w:r>
          </w:p>
          <w:p w:rsidR="00D06BAF" w:rsidRDefault="00D06BAF" w:rsidP="003338E5">
            <w:pPr>
              <w:rPr>
                <w:rFonts w:ascii="Times New Roman" w:hAnsi="Times New Roman" w:cs="Times New Roman"/>
                <w:sz w:val="18"/>
                <w:szCs w:val="18"/>
              </w:rPr>
            </w:pPr>
          </w:p>
          <w:p w:rsidR="006D1292" w:rsidRDefault="006D1292" w:rsidP="003338E5">
            <w:pPr>
              <w:rPr>
                <w:rFonts w:ascii="Times New Roman" w:hAnsi="Times New Roman" w:cs="Times New Roman"/>
                <w:sz w:val="18"/>
                <w:szCs w:val="18"/>
              </w:rPr>
            </w:pPr>
          </w:p>
          <w:p w:rsidR="006D1292" w:rsidRDefault="006D1292" w:rsidP="003338E5">
            <w:pPr>
              <w:rPr>
                <w:rFonts w:ascii="Times New Roman" w:hAnsi="Times New Roman" w:cs="Times New Roman"/>
                <w:sz w:val="18"/>
                <w:szCs w:val="18"/>
              </w:rPr>
            </w:pPr>
          </w:p>
          <w:p w:rsidR="006D1292" w:rsidRDefault="006D1292" w:rsidP="003338E5">
            <w:pPr>
              <w:rPr>
                <w:rFonts w:ascii="Times New Roman" w:hAnsi="Times New Roman" w:cs="Times New Roman"/>
                <w:sz w:val="18"/>
                <w:szCs w:val="18"/>
              </w:rPr>
            </w:pPr>
          </w:p>
          <w:p w:rsidR="006D1292" w:rsidRDefault="006D1292"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994DFD" w:rsidRDefault="009F224A" w:rsidP="003338E5">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c</w:t>
            </w:r>
            <w:r w:rsidR="00C23BD3">
              <w:rPr>
                <w:rFonts w:ascii="Times New Roman" w:hAnsi="Times New Roman" w:cs="Times New Roman"/>
                <w:sz w:val="18"/>
                <w:szCs w:val="18"/>
              </w:rPr>
              <w:t xml:space="preserve">  </w:t>
            </w:r>
            <w:r w:rsidR="00994DFD">
              <w:rPr>
                <w:rFonts w:ascii="Times New Roman" w:hAnsi="Times New Roman" w:cs="Times New Roman"/>
                <w:sz w:val="18"/>
                <w:szCs w:val="18"/>
              </w:rPr>
              <w:t>Se espera que se ofrezcan estos talleres de fotografía  a jóvenes  según el contrato con el Departamento de Salud antes del 31 de mayo de 2016.</w:t>
            </w:r>
          </w:p>
          <w:p w:rsidR="00994DFD" w:rsidRDefault="00994DFD" w:rsidP="003338E5">
            <w:pPr>
              <w:rPr>
                <w:rFonts w:ascii="Times New Roman" w:hAnsi="Times New Roman" w:cs="Times New Roman"/>
                <w:sz w:val="18"/>
                <w:szCs w:val="18"/>
              </w:rPr>
            </w:pPr>
          </w:p>
          <w:p w:rsidR="00C23BD3" w:rsidRDefault="00C23BD3" w:rsidP="003338E5">
            <w:pPr>
              <w:rPr>
                <w:rFonts w:ascii="Times New Roman" w:hAnsi="Times New Roman" w:cs="Times New Roman"/>
                <w:sz w:val="18"/>
                <w:szCs w:val="18"/>
              </w:rPr>
            </w:pPr>
          </w:p>
          <w:p w:rsidR="00994DFD" w:rsidRDefault="00994DFD" w:rsidP="003338E5">
            <w:pPr>
              <w:rPr>
                <w:rFonts w:ascii="Times New Roman" w:hAnsi="Times New Roman" w:cs="Times New Roman"/>
                <w:sz w:val="18"/>
                <w:szCs w:val="18"/>
              </w:rPr>
            </w:pPr>
          </w:p>
          <w:p w:rsidR="00994DFD" w:rsidRDefault="009F224A" w:rsidP="003338E5">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d</w:t>
            </w:r>
            <w:r w:rsidR="00C23BD3">
              <w:rPr>
                <w:rFonts w:ascii="Times New Roman" w:hAnsi="Times New Roman" w:cs="Times New Roman"/>
                <w:sz w:val="18"/>
                <w:szCs w:val="18"/>
              </w:rPr>
              <w:t xml:space="preserve"> </w:t>
            </w:r>
            <w:r w:rsidR="00994DFD">
              <w:rPr>
                <w:rFonts w:ascii="Times New Roman" w:hAnsi="Times New Roman" w:cs="Times New Roman"/>
                <w:sz w:val="18"/>
                <w:szCs w:val="18"/>
              </w:rPr>
              <w:t xml:space="preserve">La Oficina de Admisión de la UPRH solicitó la documentación y producción de un corto sobre la actividad de Casa Abierta en Humacao </w:t>
            </w:r>
            <w:r w:rsidR="00A806F4">
              <w:rPr>
                <w:rFonts w:ascii="Times New Roman" w:hAnsi="Times New Roman" w:cs="Times New Roman"/>
                <w:sz w:val="18"/>
                <w:szCs w:val="18"/>
              </w:rPr>
              <w:t>del pasado año académico.</w:t>
            </w:r>
          </w:p>
          <w:p w:rsidR="00A806F4" w:rsidRDefault="00A806F4" w:rsidP="003338E5">
            <w:pPr>
              <w:rPr>
                <w:rFonts w:ascii="Times New Roman" w:hAnsi="Times New Roman" w:cs="Times New Roman"/>
                <w:sz w:val="18"/>
                <w:szCs w:val="18"/>
              </w:rPr>
            </w:pPr>
          </w:p>
          <w:p w:rsidR="00607E27" w:rsidRDefault="00607E27" w:rsidP="003338E5">
            <w:pPr>
              <w:rPr>
                <w:rFonts w:ascii="Times New Roman" w:hAnsi="Times New Roman" w:cs="Times New Roman"/>
                <w:sz w:val="18"/>
                <w:szCs w:val="18"/>
              </w:rPr>
            </w:pPr>
          </w:p>
          <w:p w:rsidR="00A806F4" w:rsidRDefault="00A806F4" w:rsidP="003338E5">
            <w:pPr>
              <w:rPr>
                <w:rFonts w:ascii="Times New Roman" w:hAnsi="Times New Roman" w:cs="Times New Roman"/>
                <w:sz w:val="18"/>
                <w:szCs w:val="18"/>
              </w:rPr>
            </w:pPr>
          </w:p>
          <w:p w:rsidR="00A806F4" w:rsidRDefault="009F224A" w:rsidP="00607E27">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e</w:t>
            </w:r>
            <w:r w:rsidR="00C23BD3">
              <w:rPr>
                <w:rFonts w:ascii="Times New Roman" w:hAnsi="Times New Roman" w:cs="Times New Roman"/>
                <w:sz w:val="18"/>
                <w:szCs w:val="18"/>
              </w:rPr>
              <w:t xml:space="preserve">  </w:t>
            </w:r>
            <w:r w:rsidR="00A806F4">
              <w:rPr>
                <w:rFonts w:ascii="Times New Roman" w:hAnsi="Times New Roman" w:cs="Times New Roman"/>
                <w:sz w:val="18"/>
                <w:szCs w:val="18"/>
              </w:rPr>
              <w:t xml:space="preserve">El grupo de producción de audio COMU 4126 bajo el profesor Pinero, </w:t>
            </w:r>
            <w:r w:rsidR="00A806F4">
              <w:rPr>
                <w:rFonts w:ascii="Times New Roman" w:hAnsi="Times New Roman" w:cs="Times New Roman"/>
                <w:sz w:val="18"/>
                <w:szCs w:val="18"/>
              </w:rPr>
              <w:lastRenderedPageBreak/>
              <w:t>producirán una serie de 7 capsulas sobre salud escritas por el personal del Departamento de Enfermería. Se espera terminarlos en mayo de 2015.</w:t>
            </w:r>
          </w:p>
          <w:p w:rsidR="003C64AD" w:rsidRDefault="003C64AD" w:rsidP="00607E27">
            <w:pPr>
              <w:rPr>
                <w:rFonts w:ascii="Times New Roman" w:hAnsi="Times New Roman" w:cs="Times New Roman"/>
                <w:sz w:val="18"/>
                <w:szCs w:val="18"/>
              </w:rPr>
            </w:pPr>
          </w:p>
          <w:p w:rsidR="003C64AD" w:rsidRDefault="003C64AD" w:rsidP="00607E27">
            <w:pPr>
              <w:rPr>
                <w:rFonts w:ascii="Times New Roman" w:hAnsi="Times New Roman" w:cs="Times New Roman"/>
                <w:sz w:val="18"/>
                <w:szCs w:val="18"/>
              </w:rPr>
            </w:pPr>
          </w:p>
          <w:p w:rsidR="003C64AD" w:rsidRDefault="003C64AD" w:rsidP="00607E27">
            <w:pPr>
              <w:rPr>
                <w:rFonts w:ascii="Times New Roman" w:hAnsi="Times New Roman" w:cs="Times New Roman"/>
                <w:sz w:val="18"/>
                <w:szCs w:val="18"/>
              </w:rPr>
            </w:pPr>
          </w:p>
          <w:p w:rsidR="003C64AD" w:rsidRDefault="003C64AD" w:rsidP="00607E27">
            <w:pPr>
              <w:rPr>
                <w:rFonts w:ascii="Times New Roman" w:hAnsi="Times New Roman" w:cs="Times New Roman"/>
                <w:sz w:val="18"/>
                <w:szCs w:val="18"/>
              </w:rPr>
            </w:pPr>
          </w:p>
          <w:p w:rsidR="003C64AD" w:rsidRDefault="003C64AD" w:rsidP="00607E27">
            <w:pPr>
              <w:rPr>
                <w:rFonts w:ascii="Times New Roman" w:hAnsi="Times New Roman" w:cs="Times New Roman"/>
                <w:sz w:val="18"/>
                <w:szCs w:val="18"/>
              </w:rPr>
            </w:pPr>
            <w:r>
              <w:rPr>
                <w:rFonts w:ascii="Times New Roman" w:hAnsi="Times New Roman" w:cs="Times New Roman"/>
                <w:sz w:val="18"/>
                <w:szCs w:val="18"/>
              </w:rPr>
              <w:t xml:space="preserve">3.1 f  A pesar que no somos una oficina de servicio, siempre nos solicitan asesoría o el diseño de algún arte para la Institución. Le solicitaron a la profesora Pacheco diseñar y asesoría en lo siguiente: </w:t>
            </w:r>
          </w:p>
          <w:p w:rsidR="003C64AD" w:rsidRDefault="003C64AD" w:rsidP="00607E27">
            <w:pPr>
              <w:rPr>
                <w:rFonts w:ascii="Times New Roman" w:hAnsi="Times New Roman" w:cs="Times New Roman"/>
                <w:sz w:val="18"/>
                <w:szCs w:val="18"/>
              </w:rPr>
            </w:pPr>
          </w:p>
          <w:p w:rsidR="003C64AD" w:rsidRDefault="003C64AD" w:rsidP="00607E27">
            <w:pPr>
              <w:rPr>
                <w:rFonts w:ascii="Times New Roman" w:hAnsi="Times New Roman" w:cs="Times New Roman"/>
                <w:sz w:val="16"/>
                <w:szCs w:val="16"/>
              </w:rPr>
            </w:pPr>
            <w:r>
              <w:rPr>
                <w:rFonts w:ascii="Times New Roman" w:hAnsi="Times New Roman" w:cs="Times New Roman"/>
                <w:sz w:val="16"/>
                <w:szCs w:val="16"/>
              </w:rPr>
              <w:t>Diseño de Portada Catálogo Admisiones UPR</w:t>
            </w:r>
          </w:p>
          <w:p w:rsidR="003C64AD" w:rsidRDefault="003C64AD" w:rsidP="00607E27">
            <w:pPr>
              <w:rPr>
                <w:rFonts w:ascii="Times New Roman" w:hAnsi="Times New Roman" w:cs="Times New Roman"/>
                <w:sz w:val="16"/>
                <w:szCs w:val="16"/>
              </w:rPr>
            </w:pPr>
          </w:p>
          <w:p w:rsidR="003C64AD" w:rsidRDefault="003C64AD" w:rsidP="00607E27">
            <w:pPr>
              <w:rPr>
                <w:rFonts w:ascii="Times New Roman" w:hAnsi="Times New Roman" w:cs="Times New Roman"/>
                <w:sz w:val="16"/>
                <w:szCs w:val="16"/>
              </w:rPr>
            </w:pPr>
            <w:r>
              <w:rPr>
                <w:rFonts w:ascii="Times New Roman" w:hAnsi="Times New Roman" w:cs="Times New Roman"/>
                <w:sz w:val="16"/>
                <w:szCs w:val="16"/>
              </w:rPr>
              <w:t xml:space="preserve">Diseño logotipo de la Oficina de la Procuraduría Estudiantil. </w:t>
            </w:r>
          </w:p>
          <w:p w:rsidR="003C64AD" w:rsidRDefault="003C64AD" w:rsidP="00607E27">
            <w:pPr>
              <w:rPr>
                <w:rFonts w:ascii="Times New Roman" w:hAnsi="Times New Roman" w:cs="Times New Roman"/>
                <w:sz w:val="16"/>
                <w:szCs w:val="16"/>
              </w:rPr>
            </w:pPr>
          </w:p>
          <w:p w:rsidR="003C64AD" w:rsidRDefault="003C64AD" w:rsidP="00607E27">
            <w:pPr>
              <w:rPr>
                <w:rFonts w:ascii="Times New Roman" w:hAnsi="Times New Roman" w:cs="Times New Roman"/>
                <w:sz w:val="16"/>
                <w:szCs w:val="16"/>
              </w:rPr>
            </w:pPr>
            <w:r>
              <w:rPr>
                <w:rFonts w:ascii="Times New Roman" w:hAnsi="Times New Roman" w:cs="Times New Roman"/>
                <w:sz w:val="16"/>
                <w:szCs w:val="16"/>
              </w:rPr>
              <w:lastRenderedPageBreak/>
              <w:t>Diseño logotipo Banda UPRH</w:t>
            </w:r>
          </w:p>
          <w:p w:rsidR="003C64AD" w:rsidRDefault="003C64AD" w:rsidP="00607E27">
            <w:pPr>
              <w:rPr>
                <w:rFonts w:ascii="Times New Roman" w:hAnsi="Times New Roman" w:cs="Times New Roman"/>
                <w:sz w:val="16"/>
                <w:szCs w:val="16"/>
              </w:rPr>
            </w:pPr>
          </w:p>
          <w:p w:rsidR="003C64AD" w:rsidRDefault="003C64AD" w:rsidP="00607E27">
            <w:pPr>
              <w:rPr>
                <w:rFonts w:ascii="Times New Roman" w:hAnsi="Times New Roman" w:cs="Times New Roman"/>
                <w:sz w:val="16"/>
                <w:szCs w:val="16"/>
              </w:rPr>
            </w:pPr>
            <w:r>
              <w:rPr>
                <w:rFonts w:ascii="Times New Roman" w:hAnsi="Times New Roman" w:cs="Times New Roman"/>
                <w:sz w:val="16"/>
                <w:szCs w:val="16"/>
              </w:rPr>
              <w:t>Diseño de logotipo Asociación Teatro Gris</w:t>
            </w:r>
          </w:p>
          <w:p w:rsidR="003C64AD" w:rsidRDefault="003C64AD" w:rsidP="00607E27">
            <w:pPr>
              <w:rPr>
                <w:rFonts w:ascii="Times New Roman" w:hAnsi="Times New Roman" w:cs="Times New Roman"/>
                <w:sz w:val="16"/>
                <w:szCs w:val="16"/>
              </w:rPr>
            </w:pPr>
          </w:p>
          <w:p w:rsidR="003C64AD" w:rsidRDefault="003C64AD" w:rsidP="00607E27">
            <w:pPr>
              <w:rPr>
                <w:rFonts w:ascii="Times New Roman" w:hAnsi="Times New Roman" w:cs="Times New Roman"/>
                <w:sz w:val="16"/>
                <w:szCs w:val="16"/>
              </w:rPr>
            </w:pPr>
            <w:r>
              <w:rPr>
                <w:rFonts w:ascii="Times New Roman" w:hAnsi="Times New Roman" w:cs="Times New Roman"/>
                <w:sz w:val="16"/>
                <w:szCs w:val="16"/>
              </w:rPr>
              <w:t>Diseño de opúsculo Competencias Nacional ENACTUS</w:t>
            </w:r>
          </w:p>
          <w:p w:rsidR="003C64AD" w:rsidRDefault="003C64AD" w:rsidP="00607E27">
            <w:pPr>
              <w:rPr>
                <w:rFonts w:ascii="Times New Roman" w:hAnsi="Times New Roman" w:cs="Times New Roman"/>
                <w:sz w:val="16"/>
                <w:szCs w:val="16"/>
              </w:rPr>
            </w:pPr>
          </w:p>
          <w:p w:rsidR="003C64AD" w:rsidRDefault="003C64AD" w:rsidP="00607E27">
            <w:pPr>
              <w:rPr>
                <w:rFonts w:ascii="Times New Roman" w:hAnsi="Times New Roman" w:cs="Times New Roman"/>
                <w:sz w:val="16"/>
                <w:szCs w:val="16"/>
              </w:rPr>
            </w:pPr>
            <w:r>
              <w:rPr>
                <w:rFonts w:ascii="Times New Roman" w:hAnsi="Times New Roman" w:cs="Times New Roman"/>
                <w:sz w:val="16"/>
                <w:szCs w:val="16"/>
              </w:rPr>
              <w:t xml:space="preserve">Diseño invitación, </w:t>
            </w:r>
            <w:r w:rsidR="007022F7">
              <w:rPr>
                <w:rFonts w:ascii="Times New Roman" w:hAnsi="Times New Roman" w:cs="Times New Roman"/>
                <w:sz w:val="16"/>
                <w:szCs w:val="16"/>
              </w:rPr>
              <w:t>b</w:t>
            </w:r>
            <w:r>
              <w:rPr>
                <w:rFonts w:ascii="Times New Roman" w:hAnsi="Times New Roman" w:cs="Times New Roman"/>
                <w:sz w:val="16"/>
                <w:szCs w:val="16"/>
              </w:rPr>
              <w:t>anner, opúsculo de a</w:t>
            </w:r>
            <w:r w:rsidR="007022F7">
              <w:rPr>
                <w:rFonts w:ascii="Times New Roman" w:hAnsi="Times New Roman" w:cs="Times New Roman"/>
                <w:sz w:val="16"/>
                <w:szCs w:val="16"/>
              </w:rPr>
              <w:t>c</w:t>
            </w:r>
            <w:r>
              <w:rPr>
                <w:rFonts w:ascii="Times New Roman" w:hAnsi="Times New Roman" w:cs="Times New Roman"/>
                <w:sz w:val="16"/>
                <w:szCs w:val="16"/>
              </w:rPr>
              <w:t xml:space="preserve">tividad </w:t>
            </w:r>
            <w:r w:rsidRPr="007022F7">
              <w:rPr>
                <w:rFonts w:ascii="Times New Roman" w:hAnsi="Times New Roman" w:cs="Times New Roman"/>
                <w:i/>
                <w:sz w:val="16"/>
                <w:szCs w:val="16"/>
              </w:rPr>
              <w:t>Una Vida de Película</w:t>
            </w:r>
          </w:p>
          <w:p w:rsidR="007022F7" w:rsidRDefault="007022F7" w:rsidP="00607E27">
            <w:pPr>
              <w:rPr>
                <w:rFonts w:ascii="Times New Roman" w:hAnsi="Times New Roman" w:cs="Times New Roman"/>
                <w:sz w:val="16"/>
                <w:szCs w:val="16"/>
              </w:rPr>
            </w:pPr>
          </w:p>
          <w:p w:rsidR="007022F7" w:rsidRDefault="007022F7" w:rsidP="00607E27">
            <w:pPr>
              <w:rPr>
                <w:rFonts w:ascii="Times New Roman" w:hAnsi="Times New Roman" w:cs="Times New Roman"/>
                <w:sz w:val="16"/>
                <w:szCs w:val="16"/>
              </w:rPr>
            </w:pPr>
            <w:r>
              <w:rPr>
                <w:rFonts w:ascii="Times New Roman" w:hAnsi="Times New Roman" w:cs="Times New Roman"/>
                <w:sz w:val="16"/>
                <w:szCs w:val="16"/>
              </w:rPr>
              <w:t>Asesoría página Web UPRH</w:t>
            </w:r>
          </w:p>
          <w:p w:rsidR="007022F7" w:rsidRDefault="007022F7" w:rsidP="00607E27">
            <w:pPr>
              <w:rPr>
                <w:rFonts w:ascii="Times New Roman" w:hAnsi="Times New Roman" w:cs="Times New Roman"/>
                <w:sz w:val="16"/>
                <w:szCs w:val="16"/>
              </w:rPr>
            </w:pPr>
          </w:p>
          <w:p w:rsidR="007022F7" w:rsidRPr="007022F7" w:rsidRDefault="007022F7" w:rsidP="00607E27">
            <w:pPr>
              <w:rPr>
                <w:rFonts w:ascii="Times New Roman" w:hAnsi="Times New Roman" w:cs="Times New Roman"/>
                <w:sz w:val="16"/>
                <w:szCs w:val="16"/>
              </w:rPr>
            </w:pPr>
            <w:r>
              <w:rPr>
                <w:rFonts w:ascii="Times New Roman" w:hAnsi="Times New Roman" w:cs="Times New Roman"/>
                <w:sz w:val="16"/>
                <w:szCs w:val="16"/>
              </w:rPr>
              <w:t>Asesoría página Web Biblioteca UPRH</w:t>
            </w:r>
          </w:p>
        </w:tc>
        <w:tc>
          <w:tcPr>
            <w:tcW w:w="1644" w:type="dxa"/>
          </w:tcPr>
          <w:p w:rsidR="00EE40E5" w:rsidRDefault="00EB7B1C" w:rsidP="003338E5">
            <w:pPr>
              <w:rPr>
                <w:rFonts w:ascii="Times New Roman" w:hAnsi="Times New Roman" w:cs="Times New Roman"/>
                <w:sz w:val="18"/>
                <w:szCs w:val="18"/>
              </w:rPr>
            </w:pPr>
            <w:r>
              <w:rPr>
                <w:rFonts w:ascii="Times New Roman" w:hAnsi="Times New Roman" w:cs="Times New Roman"/>
                <w:sz w:val="18"/>
                <w:szCs w:val="18"/>
              </w:rPr>
              <w:lastRenderedPageBreak/>
              <w:t>3.1  Re</w:t>
            </w:r>
            <w:r w:rsidR="0053377A">
              <w:rPr>
                <w:rFonts w:ascii="Times New Roman" w:hAnsi="Times New Roman" w:cs="Times New Roman"/>
                <w:sz w:val="18"/>
                <w:szCs w:val="18"/>
              </w:rPr>
              <w:t>vista Universitaria es la presentación del quehacer académico y cultural de la UPRH. Lleva 17 años</w:t>
            </w:r>
            <w:r>
              <w:rPr>
                <w:rFonts w:ascii="Times New Roman" w:hAnsi="Times New Roman" w:cs="Times New Roman"/>
                <w:sz w:val="18"/>
                <w:szCs w:val="18"/>
              </w:rPr>
              <w:t xml:space="preserve"> </w:t>
            </w:r>
            <w:r w:rsidR="0053377A">
              <w:rPr>
                <w:rFonts w:ascii="Times New Roman" w:hAnsi="Times New Roman" w:cs="Times New Roman"/>
                <w:sz w:val="18"/>
                <w:szCs w:val="18"/>
              </w:rPr>
              <w:t>transmitiéndose</w:t>
            </w:r>
            <w:r>
              <w:rPr>
                <w:rFonts w:ascii="Times New Roman" w:hAnsi="Times New Roman" w:cs="Times New Roman"/>
                <w:sz w:val="18"/>
                <w:szCs w:val="18"/>
              </w:rPr>
              <w:t xml:space="preserve"> a través de la Red de Audio Digital de la UPRH Radio web  de manera ininterrumpida. Además, se </w:t>
            </w:r>
            <w:r>
              <w:rPr>
                <w:rFonts w:ascii="Times New Roman" w:hAnsi="Times New Roman" w:cs="Times New Roman"/>
                <w:sz w:val="18"/>
                <w:szCs w:val="18"/>
              </w:rPr>
              <w:lastRenderedPageBreak/>
              <w:t>transmite semanalmente por WALO 1240</w:t>
            </w:r>
            <w:r w:rsidR="0053377A">
              <w:rPr>
                <w:rFonts w:ascii="Times New Roman" w:hAnsi="Times New Roman" w:cs="Times New Roman"/>
                <w:sz w:val="18"/>
                <w:szCs w:val="18"/>
              </w:rPr>
              <w:t xml:space="preserve"> AM. </w:t>
            </w:r>
          </w:p>
          <w:p w:rsidR="0053377A" w:rsidRDefault="0053377A" w:rsidP="003338E5">
            <w:pPr>
              <w:rPr>
                <w:rFonts w:ascii="Times New Roman" w:hAnsi="Times New Roman" w:cs="Times New Roman"/>
                <w:sz w:val="18"/>
                <w:szCs w:val="18"/>
              </w:rPr>
            </w:pPr>
          </w:p>
          <w:p w:rsidR="002D1331" w:rsidRDefault="002D1331"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r>
              <w:rPr>
                <w:rFonts w:ascii="Times New Roman" w:hAnsi="Times New Roman" w:cs="Times New Roman"/>
                <w:sz w:val="18"/>
                <w:szCs w:val="18"/>
              </w:rPr>
              <w:t xml:space="preserve">3.1 a  Cumplimos un año en enero de 2016 trasmitiendo el programa Puntos de Partida a través de Radio Vieques. Se transmite todos los miércoles a las 9:00 AM. </w:t>
            </w: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3338E5">
            <w:pPr>
              <w:rPr>
                <w:rFonts w:ascii="Times New Roman" w:hAnsi="Times New Roman" w:cs="Times New Roman"/>
                <w:sz w:val="18"/>
                <w:szCs w:val="18"/>
              </w:rPr>
            </w:pPr>
          </w:p>
          <w:p w:rsidR="0053377A" w:rsidRDefault="0053377A" w:rsidP="0053377A">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b</w:t>
            </w:r>
            <w:r>
              <w:rPr>
                <w:rFonts w:ascii="Times New Roman" w:hAnsi="Times New Roman" w:cs="Times New Roman"/>
                <w:sz w:val="18"/>
                <w:szCs w:val="18"/>
              </w:rPr>
              <w:t xml:space="preserve"> Paginas y Pétalos es producido por la doctora </w:t>
            </w:r>
            <w:proofErr w:type="spellStart"/>
            <w:r>
              <w:rPr>
                <w:rFonts w:ascii="Times New Roman" w:hAnsi="Times New Roman" w:cs="Times New Roman"/>
                <w:sz w:val="18"/>
                <w:szCs w:val="18"/>
              </w:rPr>
              <w:t>Alinaluz</w:t>
            </w:r>
            <w:proofErr w:type="spellEnd"/>
            <w:r>
              <w:rPr>
                <w:rFonts w:ascii="Times New Roman" w:hAnsi="Times New Roman" w:cs="Times New Roman"/>
                <w:sz w:val="18"/>
                <w:szCs w:val="18"/>
              </w:rPr>
              <w:t xml:space="preserve"> Santiago del Departamento de Español. El programa se está transmitiendo por </w:t>
            </w:r>
            <w:r>
              <w:rPr>
                <w:rFonts w:ascii="Times New Roman" w:hAnsi="Times New Roman" w:cs="Times New Roman"/>
                <w:sz w:val="18"/>
                <w:szCs w:val="18"/>
              </w:rPr>
              <w:lastRenderedPageBreak/>
              <w:t>Radio Web ininterrumpidamente por más de 4 años.</w:t>
            </w: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d</w:t>
            </w:r>
            <w:r>
              <w:rPr>
                <w:rFonts w:ascii="Times New Roman" w:hAnsi="Times New Roman" w:cs="Times New Roman"/>
                <w:sz w:val="18"/>
                <w:szCs w:val="18"/>
              </w:rPr>
              <w:t xml:space="preserve"> Se entregó a la Oficina de Admisiones el video editado.</w:t>
            </w: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607E27" w:rsidRDefault="00607E27"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r>
              <w:rPr>
                <w:rFonts w:ascii="Times New Roman" w:hAnsi="Times New Roman" w:cs="Times New Roman"/>
                <w:sz w:val="18"/>
                <w:szCs w:val="18"/>
              </w:rPr>
              <w:t xml:space="preserve">3.1 </w:t>
            </w:r>
            <w:r w:rsidR="00607E27">
              <w:rPr>
                <w:rFonts w:ascii="Times New Roman" w:hAnsi="Times New Roman" w:cs="Times New Roman"/>
                <w:sz w:val="18"/>
                <w:szCs w:val="18"/>
              </w:rPr>
              <w:t>e</w:t>
            </w:r>
            <w:r>
              <w:rPr>
                <w:rFonts w:ascii="Times New Roman" w:hAnsi="Times New Roman" w:cs="Times New Roman"/>
                <w:sz w:val="18"/>
                <w:szCs w:val="18"/>
              </w:rPr>
              <w:t xml:space="preserve">  Se terminaron de producir en mayo de 2015 y se están transmitiendo por Radio Vieques, </w:t>
            </w:r>
            <w:r>
              <w:rPr>
                <w:rFonts w:ascii="Times New Roman" w:hAnsi="Times New Roman" w:cs="Times New Roman"/>
                <w:sz w:val="18"/>
                <w:szCs w:val="18"/>
              </w:rPr>
              <w:lastRenderedPageBreak/>
              <w:t xml:space="preserve">WALO y Radio Web.  </w:t>
            </w: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3C64AD" w:rsidP="0053377A">
            <w:pPr>
              <w:rPr>
                <w:rFonts w:ascii="Times New Roman" w:hAnsi="Times New Roman" w:cs="Times New Roman"/>
                <w:sz w:val="18"/>
                <w:szCs w:val="18"/>
              </w:rPr>
            </w:pPr>
            <w:r>
              <w:rPr>
                <w:rFonts w:ascii="Times New Roman" w:hAnsi="Times New Roman" w:cs="Times New Roman"/>
                <w:sz w:val="18"/>
                <w:szCs w:val="18"/>
              </w:rPr>
              <w:t xml:space="preserve">3.1 f  </w:t>
            </w:r>
            <w:r w:rsidR="005A5DDD">
              <w:rPr>
                <w:rFonts w:ascii="Times New Roman" w:hAnsi="Times New Roman" w:cs="Times New Roman"/>
                <w:sz w:val="18"/>
                <w:szCs w:val="18"/>
              </w:rPr>
              <w:t>Todos estos trabajos se realizaron y se entregaron excepto, el diseño de la página web de la Biblioteca de la UPRH.</w:t>
            </w: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Default="00AE2470" w:rsidP="0053377A">
            <w:pPr>
              <w:rPr>
                <w:rFonts w:ascii="Times New Roman" w:hAnsi="Times New Roman" w:cs="Times New Roman"/>
                <w:sz w:val="18"/>
                <w:szCs w:val="18"/>
              </w:rPr>
            </w:pPr>
          </w:p>
          <w:p w:rsidR="00AE2470" w:rsidRPr="002B0C12" w:rsidRDefault="00AE2470" w:rsidP="0053377A">
            <w:pPr>
              <w:rPr>
                <w:rFonts w:ascii="Times New Roman" w:hAnsi="Times New Roman" w:cs="Times New Roman"/>
                <w:sz w:val="18"/>
                <w:szCs w:val="18"/>
              </w:rPr>
            </w:pPr>
          </w:p>
        </w:tc>
        <w:tc>
          <w:tcPr>
            <w:tcW w:w="1727" w:type="dxa"/>
          </w:tcPr>
          <w:p w:rsidR="00EE40E5" w:rsidRPr="002B0C12" w:rsidRDefault="00EE40E5" w:rsidP="003338E5">
            <w:pPr>
              <w:rPr>
                <w:rFonts w:ascii="Times New Roman" w:hAnsi="Times New Roman" w:cs="Times New Roman"/>
                <w:sz w:val="18"/>
                <w:szCs w:val="18"/>
              </w:rPr>
            </w:pPr>
          </w:p>
        </w:tc>
        <w:tc>
          <w:tcPr>
            <w:tcW w:w="1549" w:type="dxa"/>
          </w:tcPr>
          <w:p w:rsidR="00EE40E5" w:rsidRPr="00D01623" w:rsidRDefault="00EE40E5" w:rsidP="003338E5">
            <w:pPr>
              <w:rPr>
                <w:rFonts w:ascii="Times New Roman" w:hAnsi="Times New Roman" w:cs="Times New Roman"/>
                <w:sz w:val="18"/>
                <w:szCs w:val="18"/>
              </w:rPr>
            </w:pPr>
          </w:p>
        </w:tc>
        <w:tc>
          <w:tcPr>
            <w:tcW w:w="1853" w:type="dxa"/>
          </w:tcPr>
          <w:p w:rsidR="00EE40E5" w:rsidRPr="00D01623" w:rsidRDefault="00EE40E5"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p>
        </w:tc>
        <w:tc>
          <w:tcPr>
            <w:tcW w:w="1736" w:type="dxa"/>
            <w:vMerge/>
          </w:tcPr>
          <w:p w:rsidR="00E037BF" w:rsidRPr="00D01623" w:rsidRDefault="00E037BF" w:rsidP="000F1F94">
            <w:pPr>
              <w:pStyle w:val="ListParagraph"/>
              <w:numPr>
                <w:ilvl w:val="1"/>
                <w:numId w:val="5"/>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p>
        </w:tc>
        <w:tc>
          <w:tcPr>
            <w:tcW w:w="1736" w:type="dxa"/>
            <w:vMerge/>
          </w:tcPr>
          <w:p w:rsidR="00E037BF" w:rsidRPr="00D01623" w:rsidRDefault="00E037BF" w:rsidP="000F1F94">
            <w:pPr>
              <w:pStyle w:val="ListParagraph"/>
              <w:numPr>
                <w:ilvl w:val="1"/>
                <w:numId w:val="5"/>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p>
        </w:tc>
        <w:tc>
          <w:tcPr>
            <w:tcW w:w="1736" w:type="dxa"/>
            <w:vMerge/>
          </w:tcPr>
          <w:p w:rsidR="00E037BF" w:rsidRPr="00D01623" w:rsidRDefault="00E037BF" w:rsidP="000F1F94">
            <w:pPr>
              <w:pStyle w:val="ListParagraph"/>
              <w:numPr>
                <w:ilvl w:val="1"/>
                <w:numId w:val="5"/>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p>
        </w:tc>
        <w:tc>
          <w:tcPr>
            <w:tcW w:w="1736" w:type="dxa"/>
            <w:vMerge/>
          </w:tcPr>
          <w:p w:rsidR="00E037BF" w:rsidRPr="00D01623" w:rsidRDefault="00E037BF" w:rsidP="000F1F94">
            <w:pPr>
              <w:pStyle w:val="ListParagraph"/>
              <w:numPr>
                <w:ilvl w:val="1"/>
                <w:numId w:val="5"/>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0F1F94">
            <w:pPr>
              <w:pStyle w:val="ListParagraph"/>
              <w:numPr>
                <w:ilvl w:val="0"/>
                <w:numId w:val="5"/>
              </w:numPr>
              <w:spacing w:after="120"/>
              <w:ind w:left="360"/>
              <w:rPr>
                <w:rFonts w:ascii="Times New Roman" w:hAnsi="Times New Roman"/>
                <w:sz w:val="18"/>
                <w:szCs w:val="18"/>
                <w:lang w:val="es-PR"/>
              </w:rPr>
            </w:pPr>
          </w:p>
        </w:tc>
        <w:tc>
          <w:tcPr>
            <w:tcW w:w="1736" w:type="dxa"/>
            <w:vMerge/>
          </w:tcPr>
          <w:p w:rsidR="00E037BF" w:rsidRPr="00D01623" w:rsidRDefault="00E037BF" w:rsidP="000F1F94">
            <w:pPr>
              <w:pStyle w:val="ListParagraph"/>
              <w:numPr>
                <w:ilvl w:val="1"/>
                <w:numId w:val="5"/>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E40E5" w:rsidRPr="00D01623" w:rsidRDefault="00EE40E5" w:rsidP="003338E5">
            <w:pPr>
              <w:jc w:val="center"/>
              <w:rPr>
                <w:rFonts w:ascii="Times New Roman" w:hAnsi="Times New Roman" w:cs="Times New Roman"/>
                <w:sz w:val="18"/>
                <w:szCs w:val="18"/>
              </w:rPr>
            </w:pPr>
          </w:p>
        </w:tc>
        <w:tc>
          <w:tcPr>
            <w:tcW w:w="2367" w:type="dxa"/>
            <w:vMerge/>
          </w:tcPr>
          <w:p w:rsidR="00EE40E5" w:rsidRPr="00D01623" w:rsidRDefault="00EE40E5" w:rsidP="00320D93">
            <w:pPr>
              <w:spacing w:after="120"/>
              <w:ind w:left="360" w:hanging="360"/>
              <w:rPr>
                <w:rFonts w:ascii="Times New Roman" w:hAnsi="Times New Roman" w:cs="Times New Roman"/>
                <w:sz w:val="18"/>
                <w:szCs w:val="18"/>
                <w:lang w:val="es-PR"/>
              </w:rPr>
            </w:pPr>
          </w:p>
        </w:tc>
        <w:tc>
          <w:tcPr>
            <w:tcW w:w="1736" w:type="dxa"/>
            <w:vMerge/>
          </w:tcPr>
          <w:p w:rsidR="00EE40E5" w:rsidRPr="00D01623" w:rsidRDefault="00EE40E5" w:rsidP="000F1F94">
            <w:pPr>
              <w:pStyle w:val="ListParagraph"/>
              <w:numPr>
                <w:ilvl w:val="1"/>
                <w:numId w:val="5"/>
              </w:numPr>
              <w:ind w:left="360"/>
              <w:rPr>
                <w:rFonts w:ascii="Times New Roman" w:hAnsi="Times New Roman"/>
                <w:color w:val="000000"/>
                <w:sz w:val="18"/>
                <w:szCs w:val="18"/>
              </w:rPr>
            </w:pPr>
          </w:p>
        </w:tc>
        <w:tc>
          <w:tcPr>
            <w:tcW w:w="1874" w:type="dxa"/>
          </w:tcPr>
          <w:p w:rsidR="00EE40E5" w:rsidRPr="00D01623" w:rsidRDefault="00EE40E5" w:rsidP="003338E5">
            <w:pPr>
              <w:pStyle w:val="ListParagraph"/>
              <w:ind w:left="317" w:hanging="317"/>
              <w:rPr>
                <w:rFonts w:ascii="Times New Roman" w:hAnsi="Times New Roman"/>
                <w:color w:val="000000"/>
                <w:sz w:val="18"/>
                <w:szCs w:val="18"/>
              </w:rPr>
            </w:pPr>
          </w:p>
        </w:tc>
        <w:tc>
          <w:tcPr>
            <w:tcW w:w="1940" w:type="dxa"/>
          </w:tcPr>
          <w:p w:rsidR="00EE40E5" w:rsidRPr="00D01623" w:rsidRDefault="00EE40E5" w:rsidP="003338E5">
            <w:pPr>
              <w:rPr>
                <w:rFonts w:ascii="Times New Roman" w:hAnsi="Times New Roman" w:cs="Times New Roman"/>
                <w:sz w:val="18"/>
                <w:szCs w:val="18"/>
              </w:rPr>
            </w:pPr>
          </w:p>
        </w:tc>
        <w:tc>
          <w:tcPr>
            <w:tcW w:w="1593" w:type="dxa"/>
          </w:tcPr>
          <w:p w:rsidR="00EE40E5" w:rsidRPr="00D01623" w:rsidRDefault="00EE40E5" w:rsidP="003338E5">
            <w:pPr>
              <w:rPr>
                <w:rFonts w:ascii="Times New Roman" w:hAnsi="Times New Roman" w:cs="Times New Roman"/>
              </w:rPr>
            </w:pPr>
          </w:p>
        </w:tc>
        <w:tc>
          <w:tcPr>
            <w:tcW w:w="1644" w:type="dxa"/>
          </w:tcPr>
          <w:p w:rsidR="00EE40E5" w:rsidRPr="00D01623" w:rsidRDefault="00EE40E5" w:rsidP="003338E5">
            <w:pPr>
              <w:rPr>
                <w:rFonts w:ascii="Times New Roman" w:hAnsi="Times New Roman" w:cs="Times New Roman"/>
              </w:rPr>
            </w:pPr>
          </w:p>
        </w:tc>
        <w:tc>
          <w:tcPr>
            <w:tcW w:w="1727" w:type="dxa"/>
          </w:tcPr>
          <w:p w:rsidR="00EE40E5" w:rsidRPr="00D01623" w:rsidRDefault="00EE40E5" w:rsidP="003338E5">
            <w:pPr>
              <w:rPr>
                <w:rFonts w:ascii="Times New Roman" w:hAnsi="Times New Roman" w:cs="Times New Roman"/>
                <w:sz w:val="18"/>
                <w:szCs w:val="18"/>
              </w:rPr>
            </w:pPr>
          </w:p>
        </w:tc>
        <w:tc>
          <w:tcPr>
            <w:tcW w:w="1549" w:type="dxa"/>
          </w:tcPr>
          <w:p w:rsidR="00EE40E5" w:rsidRPr="00D01623" w:rsidRDefault="00EE40E5" w:rsidP="003338E5">
            <w:pPr>
              <w:rPr>
                <w:rFonts w:ascii="Times New Roman" w:hAnsi="Times New Roman" w:cs="Times New Roman"/>
                <w:sz w:val="18"/>
                <w:szCs w:val="18"/>
              </w:rPr>
            </w:pPr>
          </w:p>
        </w:tc>
        <w:tc>
          <w:tcPr>
            <w:tcW w:w="1853" w:type="dxa"/>
          </w:tcPr>
          <w:p w:rsidR="00EE40E5" w:rsidRPr="00D01623" w:rsidRDefault="00EE40E5" w:rsidP="003338E5">
            <w:pPr>
              <w:rPr>
                <w:rFonts w:ascii="Times New Roman" w:hAnsi="Times New Roman" w:cs="Times New Roman"/>
                <w:sz w:val="18"/>
                <w:szCs w:val="18"/>
              </w:rPr>
            </w:pPr>
          </w:p>
        </w:tc>
      </w:tr>
      <w:tr w:rsidR="00B40E21" w:rsidRPr="00D01623" w:rsidTr="006B2BA1">
        <w:tc>
          <w:tcPr>
            <w:tcW w:w="987" w:type="dxa"/>
            <w:vMerge w:val="restart"/>
          </w:tcPr>
          <w:p w:rsidR="00EE40E5" w:rsidRPr="00D01623" w:rsidRDefault="00EE40E5" w:rsidP="00846A0B">
            <w:pPr>
              <w:jc w:val="center"/>
              <w:rPr>
                <w:rFonts w:ascii="Times New Roman" w:hAnsi="Times New Roman" w:cs="Times New Roman"/>
                <w:sz w:val="18"/>
                <w:szCs w:val="18"/>
              </w:rPr>
            </w:pPr>
            <w:proofErr w:type="spellStart"/>
            <w:r w:rsidRPr="00D01623">
              <w:rPr>
                <w:rFonts w:ascii="Times New Roman" w:hAnsi="Times New Roman" w:cs="Times New Roman"/>
                <w:sz w:val="18"/>
                <w:szCs w:val="18"/>
              </w:rPr>
              <w:t>M</w:t>
            </w:r>
            <w:proofErr w:type="spellEnd"/>
            <w:r w:rsidRPr="00D01623">
              <w:rPr>
                <w:rFonts w:ascii="Times New Roman" w:hAnsi="Times New Roman" w:cs="Times New Roman"/>
                <w:sz w:val="18"/>
                <w:szCs w:val="18"/>
              </w:rPr>
              <w:t xml:space="preserve"> VI</w:t>
            </w:r>
          </w:p>
          <w:p w:rsidR="00EE40E5" w:rsidRPr="00D01623" w:rsidRDefault="00EE40E5" w:rsidP="00846A0B">
            <w:pPr>
              <w:jc w:val="center"/>
              <w:rPr>
                <w:rFonts w:ascii="Times New Roman" w:hAnsi="Times New Roman" w:cs="Times New Roman"/>
                <w:sz w:val="18"/>
                <w:szCs w:val="18"/>
              </w:rPr>
            </w:pPr>
            <w:r w:rsidRPr="00D01623">
              <w:rPr>
                <w:rFonts w:ascii="Times New Roman" w:hAnsi="Times New Roman" w:cs="Times New Roman"/>
                <w:sz w:val="18"/>
                <w:szCs w:val="18"/>
              </w:rPr>
              <w:t>O 7</w:t>
            </w:r>
          </w:p>
        </w:tc>
        <w:tc>
          <w:tcPr>
            <w:tcW w:w="2367" w:type="dxa"/>
            <w:vMerge w:val="restart"/>
          </w:tcPr>
          <w:p w:rsidR="00EE40E5" w:rsidRPr="00D01623" w:rsidRDefault="00EE40E5" w:rsidP="000F1F94">
            <w:pPr>
              <w:pStyle w:val="ListParagraph"/>
              <w:numPr>
                <w:ilvl w:val="0"/>
                <w:numId w:val="5"/>
              </w:numPr>
              <w:spacing w:after="120"/>
              <w:ind w:left="360"/>
              <w:rPr>
                <w:rFonts w:ascii="Times New Roman" w:hAnsi="Times New Roman"/>
                <w:sz w:val="18"/>
                <w:szCs w:val="18"/>
                <w:lang w:val="es-PR"/>
              </w:rPr>
            </w:pPr>
            <w:r w:rsidRPr="00D01623">
              <w:rPr>
                <w:rFonts w:ascii="Times New Roman" w:hAnsi="Times New Roman"/>
                <w:sz w:val="18"/>
                <w:szCs w:val="18"/>
                <w:lang w:val="es-PR"/>
              </w:rPr>
              <w:t xml:space="preserve">Auspiciar actividades culturales abiertas a la comunidad en general con una programación que potencie la creatividad universitaria, a la vez que distinga a los creadores que no </w:t>
            </w:r>
            <w:r w:rsidRPr="00D01623">
              <w:rPr>
                <w:rFonts w:ascii="Times New Roman" w:hAnsi="Times New Roman"/>
                <w:sz w:val="18"/>
                <w:szCs w:val="18"/>
                <w:lang w:val="es-PR"/>
              </w:rPr>
              <w:lastRenderedPageBreak/>
              <w:t>forman parte de la comunidad universitaria.</w:t>
            </w:r>
          </w:p>
        </w:tc>
        <w:tc>
          <w:tcPr>
            <w:tcW w:w="1736" w:type="dxa"/>
            <w:vMerge w:val="restart"/>
          </w:tcPr>
          <w:p w:rsidR="00EE40E5" w:rsidRPr="00D01623" w:rsidRDefault="00EE40E5" w:rsidP="000F1F94">
            <w:pPr>
              <w:pStyle w:val="ListParagraph"/>
              <w:numPr>
                <w:ilvl w:val="1"/>
                <w:numId w:val="5"/>
              </w:numPr>
              <w:ind w:left="360"/>
              <w:rPr>
                <w:rFonts w:ascii="Times New Roman" w:hAnsi="Times New Roman"/>
                <w:color w:val="000000"/>
                <w:sz w:val="18"/>
                <w:szCs w:val="18"/>
              </w:rPr>
            </w:pPr>
            <w:r w:rsidRPr="00D01623">
              <w:rPr>
                <w:rFonts w:ascii="Times New Roman" w:hAnsi="Times New Roman"/>
                <w:color w:val="000000"/>
                <w:sz w:val="18"/>
                <w:szCs w:val="18"/>
              </w:rPr>
              <w:lastRenderedPageBreak/>
              <w:t>Establecimiento de por lo menos tres alianzas con grupos culturales del país.</w:t>
            </w:r>
          </w:p>
          <w:p w:rsidR="00EE40E5" w:rsidRPr="00D01623" w:rsidRDefault="00EE40E5" w:rsidP="000F1F94">
            <w:pPr>
              <w:pStyle w:val="ListParagraph"/>
              <w:numPr>
                <w:ilvl w:val="1"/>
                <w:numId w:val="5"/>
              </w:numPr>
              <w:ind w:left="360"/>
              <w:rPr>
                <w:rFonts w:ascii="Times New Roman" w:hAnsi="Times New Roman"/>
                <w:color w:val="000000"/>
                <w:sz w:val="18"/>
                <w:szCs w:val="18"/>
              </w:rPr>
            </w:pPr>
            <w:r w:rsidRPr="00D01623">
              <w:rPr>
                <w:rFonts w:ascii="Times New Roman" w:hAnsi="Times New Roman"/>
                <w:color w:val="000000"/>
                <w:sz w:val="18"/>
                <w:szCs w:val="18"/>
              </w:rPr>
              <w:t xml:space="preserve">Cartelera de actividades actualizada en </w:t>
            </w:r>
            <w:r w:rsidRPr="00D01623">
              <w:rPr>
                <w:rFonts w:ascii="Times New Roman" w:hAnsi="Times New Roman"/>
                <w:color w:val="000000"/>
                <w:sz w:val="18"/>
                <w:szCs w:val="18"/>
              </w:rPr>
              <w:lastRenderedPageBreak/>
              <w:t>la página electrónica principal de la institución.</w:t>
            </w:r>
          </w:p>
        </w:tc>
        <w:tc>
          <w:tcPr>
            <w:tcW w:w="1874" w:type="dxa"/>
          </w:tcPr>
          <w:p w:rsidR="00EE40E5" w:rsidRPr="00D01623" w:rsidRDefault="00EE40E5" w:rsidP="003338E5">
            <w:pPr>
              <w:pStyle w:val="ListParagraph"/>
              <w:ind w:left="0"/>
              <w:rPr>
                <w:rFonts w:ascii="Times New Roman" w:hAnsi="Times New Roman"/>
                <w:color w:val="000000"/>
                <w:sz w:val="18"/>
                <w:szCs w:val="18"/>
              </w:rPr>
            </w:pPr>
          </w:p>
        </w:tc>
        <w:tc>
          <w:tcPr>
            <w:tcW w:w="1940" w:type="dxa"/>
          </w:tcPr>
          <w:p w:rsidR="00EE40E5" w:rsidRPr="00D01623" w:rsidRDefault="00EE40E5" w:rsidP="006B2BA1">
            <w:pPr>
              <w:ind w:left="213" w:hanging="213"/>
              <w:rPr>
                <w:rFonts w:ascii="Times New Roman" w:hAnsi="Times New Roman" w:cs="Times New Roman"/>
                <w:sz w:val="18"/>
                <w:szCs w:val="18"/>
              </w:rPr>
            </w:pPr>
          </w:p>
        </w:tc>
        <w:tc>
          <w:tcPr>
            <w:tcW w:w="1593" w:type="dxa"/>
          </w:tcPr>
          <w:p w:rsidR="00EE40E5" w:rsidRPr="00D01623" w:rsidRDefault="00EE40E5" w:rsidP="003338E5">
            <w:pPr>
              <w:rPr>
                <w:rFonts w:ascii="Times New Roman" w:hAnsi="Times New Roman" w:cs="Times New Roman"/>
              </w:rPr>
            </w:pPr>
          </w:p>
        </w:tc>
        <w:tc>
          <w:tcPr>
            <w:tcW w:w="1644" w:type="dxa"/>
          </w:tcPr>
          <w:p w:rsidR="00EE40E5" w:rsidRPr="00D01623" w:rsidRDefault="00EE40E5" w:rsidP="003338E5">
            <w:pPr>
              <w:rPr>
                <w:rFonts w:ascii="Times New Roman" w:hAnsi="Times New Roman" w:cs="Times New Roman"/>
              </w:rPr>
            </w:pPr>
          </w:p>
        </w:tc>
        <w:tc>
          <w:tcPr>
            <w:tcW w:w="1727" w:type="dxa"/>
          </w:tcPr>
          <w:p w:rsidR="00EE40E5" w:rsidRPr="00D01623" w:rsidRDefault="00EE40E5" w:rsidP="003338E5">
            <w:pPr>
              <w:rPr>
                <w:rFonts w:ascii="Times New Roman" w:hAnsi="Times New Roman" w:cs="Times New Roman"/>
                <w:sz w:val="18"/>
                <w:szCs w:val="18"/>
              </w:rPr>
            </w:pPr>
          </w:p>
        </w:tc>
        <w:tc>
          <w:tcPr>
            <w:tcW w:w="1549" w:type="dxa"/>
          </w:tcPr>
          <w:p w:rsidR="00EE40E5" w:rsidRPr="00D01623" w:rsidRDefault="00EE40E5" w:rsidP="003338E5">
            <w:pPr>
              <w:rPr>
                <w:rFonts w:ascii="Times New Roman" w:hAnsi="Times New Roman" w:cs="Times New Roman"/>
                <w:sz w:val="18"/>
                <w:szCs w:val="18"/>
              </w:rPr>
            </w:pPr>
          </w:p>
        </w:tc>
        <w:tc>
          <w:tcPr>
            <w:tcW w:w="1853" w:type="dxa"/>
          </w:tcPr>
          <w:p w:rsidR="00EE40E5" w:rsidRPr="00D01623" w:rsidRDefault="00EE40E5"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6B2BA1">
            <w:pPr>
              <w:pStyle w:val="ListParagraph"/>
              <w:numPr>
                <w:ilvl w:val="0"/>
                <w:numId w:val="38"/>
              </w:numPr>
              <w:spacing w:after="120"/>
              <w:ind w:left="360"/>
              <w:rPr>
                <w:rFonts w:ascii="Times New Roman" w:hAnsi="Times New Roman"/>
                <w:sz w:val="18"/>
                <w:szCs w:val="18"/>
                <w:lang w:val="es-PR"/>
              </w:rPr>
            </w:pPr>
          </w:p>
        </w:tc>
        <w:tc>
          <w:tcPr>
            <w:tcW w:w="1736" w:type="dxa"/>
            <w:vMerge/>
          </w:tcPr>
          <w:p w:rsidR="00E037BF" w:rsidRPr="00D01623" w:rsidRDefault="00E037BF" w:rsidP="006B2BA1">
            <w:pPr>
              <w:pStyle w:val="ListParagraph"/>
              <w:numPr>
                <w:ilvl w:val="1"/>
                <w:numId w:val="38"/>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037BF" w:rsidRPr="00D01623" w:rsidRDefault="00E037BF" w:rsidP="00846A0B">
            <w:pPr>
              <w:jc w:val="center"/>
              <w:rPr>
                <w:rFonts w:ascii="Times New Roman" w:hAnsi="Times New Roman" w:cs="Times New Roman"/>
                <w:sz w:val="18"/>
                <w:szCs w:val="18"/>
              </w:rPr>
            </w:pPr>
          </w:p>
        </w:tc>
        <w:tc>
          <w:tcPr>
            <w:tcW w:w="2367" w:type="dxa"/>
            <w:vMerge/>
          </w:tcPr>
          <w:p w:rsidR="00E037BF" w:rsidRPr="00D01623" w:rsidRDefault="00E037BF" w:rsidP="006B2BA1">
            <w:pPr>
              <w:pStyle w:val="ListParagraph"/>
              <w:numPr>
                <w:ilvl w:val="0"/>
                <w:numId w:val="38"/>
              </w:numPr>
              <w:spacing w:after="120"/>
              <w:ind w:left="360"/>
              <w:rPr>
                <w:rFonts w:ascii="Times New Roman" w:hAnsi="Times New Roman"/>
                <w:sz w:val="18"/>
                <w:szCs w:val="18"/>
                <w:lang w:val="es-PR"/>
              </w:rPr>
            </w:pPr>
          </w:p>
        </w:tc>
        <w:tc>
          <w:tcPr>
            <w:tcW w:w="1736" w:type="dxa"/>
            <w:vMerge/>
          </w:tcPr>
          <w:p w:rsidR="00E037BF" w:rsidRPr="00D01623" w:rsidRDefault="00E037BF" w:rsidP="006B2BA1">
            <w:pPr>
              <w:pStyle w:val="ListParagraph"/>
              <w:numPr>
                <w:ilvl w:val="1"/>
                <w:numId w:val="38"/>
              </w:numPr>
              <w:ind w:left="360"/>
              <w:rPr>
                <w:rFonts w:ascii="Times New Roman" w:hAnsi="Times New Roman"/>
                <w:color w:val="000000"/>
                <w:sz w:val="18"/>
                <w:szCs w:val="18"/>
              </w:rPr>
            </w:pPr>
          </w:p>
        </w:tc>
        <w:tc>
          <w:tcPr>
            <w:tcW w:w="1874" w:type="dxa"/>
          </w:tcPr>
          <w:p w:rsidR="00E037BF" w:rsidRPr="00D01623" w:rsidRDefault="00E037BF" w:rsidP="003338E5">
            <w:pPr>
              <w:pStyle w:val="ListParagraph"/>
              <w:ind w:left="0"/>
              <w:rPr>
                <w:rFonts w:ascii="Times New Roman" w:hAnsi="Times New Roman"/>
                <w:color w:val="000000"/>
                <w:sz w:val="18"/>
                <w:szCs w:val="18"/>
              </w:rPr>
            </w:pPr>
          </w:p>
        </w:tc>
        <w:tc>
          <w:tcPr>
            <w:tcW w:w="1940" w:type="dxa"/>
          </w:tcPr>
          <w:p w:rsidR="00E037BF" w:rsidRPr="00D01623" w:rsidRDefault="00E037BF" w:rsidP="003338E5">
            <w:pPr>
              <w:rPr>
                <w:rFonts w:ascii="Times New Roman" w:hAnsi="Times New Roman" w:cs="Times New Roman"/>
                <w:sz w:val="18"/>
                <w:szCs w:val="18"/>
              </w:rPr>
            </w:pPr>
          </w:p>
        </w:tc>
        <w:tc>
          <w:tcPr>
            <w:tcW w:w="1593" w:type="dxa"/>
          </w:tcPr>
          <w:p w:rsidR="00E037BF" w:rsidRPr="00D01623" w:rsidRDefault="00E037BF" w:rsidP="003338E5">
            <w:pPr>
              <w:rPr>
                <w:rFonts w:ascii="Times New Roman" w:hAnsi="Times New Roman" w:cs="Times New Roman"/>
              </w:rPr>
            </w:pPr>
          </w:p>
        </w:tc>
        <w:tc>
          <w:tcPr>
            <w:tcW w:w="1644" w:type="dxa"/>
          </w:tcPr>
          <w:p w:rsidR="00E037BF" w:rsidRPr="00D01623" w:rsidRDefault="00E037BF" w:rsidP="003338E5">
            <w:pPr>
              <w:rPr>
                <w:rFonts w:ascii="Times New Roman" w:hAnsi="Times New Roman" w:cs="Times New Roman"/>
              </w:rPr>
            </w:pPr>
          </w:p>
        </w:tc>
        <w:tc>
          <w:tcPr>
            <w:tcW w:w="1727" w:type="dxa"/>
          </w:tcPr>
          <w:p w:rsidR="00E037BF" w:rsidRPr="00D01623" w:rsidRDefault="00E037BF" w:rsidP="003338E5">
            <w:pPr>
              <w:rPr>
                <w:rFonts w:ascii="Times New Roman" w:hAnsi="Times New Roman" w:cs="Times New Roman"/>
                <w:sz w:val="18"/>
                <w:szCs w:val="18"/>
              </w:rPr>
            </w:pPr>
          </w:p>
        </w:tc>
        <w:tc>
          <w:tcPr>
            <w:tcW w:w="1549" w:type="dxa"/>
          </w:tcPr>
          <w:p w:rsidR="00E037BF" w:rsidRPr="00D01623" w:rsidRDefault="00E037BF" w:rsidP="003338E5">
            <w:pPr>
              <w:rPr>
                <w:rFonts w:ascii="Times New Roman" w:hAnsi="Times New Roman" w:cs="Times New Roman"/>
                <w:sz w:val="18"/>
                <w:szCs w:val="18"/>
              </w:rPr>
            </w:pPr>
          </w:p>
        </w:tc>
        <w:tc>
          <w:tcPr>
            <w:tcW w:w="1853" w:type="dxa"/>
          </w:tcPr>
          <w:p w:rsidR="00E037BF" w:rsidRPr="00D01623" w:rsidRDefault="00E037BF" w:rsidP="003338E5">
            <w:pPr>
              <w:rPr>
                <w:rFonts w:ascii="Times New Roman" w:hAnsi="Times New Roman" w:cs="Times New Roman"/>
                <w:sz w:val="18"/>
                <w:szCs w:val="18"/>
              </w:rPr>
            </w:pPr>
          </w:p>
        </w:tc>
      </w:tr>
      <w:tr w:rsidR="00B40E21" w:rsidRPr="00D01623" w:rsidTr="006B2BA1">
        <w:tc>
          <w:tcPr>
            <w:tcW w:w="987" w:type="dxa"/>
            <w:vMerge/>
          </w:tcPr>
          <w:p w:rsidR="00EE40E5" w:rsidRPr="00D01623" w:rsidRDefault="00EE40E5" w:rsidP="003338E5">
            <w:pPr>
              <w:jc w:val="center"/>
              <w:rPr>
                <w:rFonts w:ascii="Times New Roman" w:hAnsi="Times New Roman" w:cs="Times New Roman"/>
                <w:sz w:val="18"/>
                <w:szCs w:val="18"/>
              </w:rPr>
            </w:pPr>
          </w:p>
        </w:tc>
        <w:tc>
          <w:tcPr>
            <w:tcW w:w="2367" w:type="dxa"/>
            <w:vMerge/>
          </w:tcPr>
          <w:p w:rsidR="00EE40E5" w:rsidRPr="00D01623" w:rsidRDefault="00EE40E5" w:rsidP="00320D93">
            <w:pPr>
              <w:spacing w:after="120"/>
              <w:ind w:left="360" w:hanging="360"/>
              <w:rPr>
                <w:rFonts w:ascii="Times New Roman" w:hAnsi="Times New Roman" w:cs="Times New Roman"/>
                <w:sz w:val="18"/>
                <w:szCs w:val="18"/>
                <w:lang w:val="es-PR"/>
              </w:rPr>
            </w:pPr>
          </w:p>
        </w:tc>
        <w:tc>
          <w:tcPr>
            <w:tcW w:w="1736" w:type="dxa"/>
            <w:vMerge/>
          </w:tcPr>
          <w:p w:rsidR="00EE40E5" w:rsidRPr="00D01623" w:rsidRDefault="00EE40E5" w:rsidP="006B2BA1">
            <w:pPr>
              <w:pStyle w:val="ListParagraph"/>
              <w:numPr>
                <w:ilvl w:val="1"/>
                <w:numId w:val="38"/>
              </w:numPr>
              <w:ind w:left="360"/>
              <w:rPr>
                <w:rFonts w:ascii="Times New Roman" w:hAnsi="Times New Roman"/>
                <w:color w:val="000000"/>
                <w:sz w:val="18"/>
                <w:szCs w:val="18"/>
              </w:rPr>
            </w:pPr>
          </w:p>
        </w:tc>
        <w:tc>
          <w:tcPr>
            <w:tcW w:w="1874" w:type="dxa"/>
          </w:tcPr>
          <w:p w:rsidR="00EE40E5" w:rsidRPr="00D01623" w:rsidRDefault="00EE40E5" w:rsidP="003338E5">
            <w:pPr>
              <w:pStyle w:val="ListParagraph"/>
              <w:ind w:left="317" w:hanging="317"/>
              <w:rPr>
                <w:rFonts w:ascii="Times New Roman" w:hAnsi="Times New Roman"/>
                <w:color w:val="000000"/>
                <w:sz w:val="18"/>
                <w:szCs w:val="18"/>
              </w:rPr>
            </w:pPr>
          </w:p>
        </w:tc>
        <w:tc>
          <w:tcPr>
            <w:tcW w:w="1940" w:type="dxa"/>
          </w:tcPr>
          <w:p w:rsidR="00EE40E5" w:rsidRPr="00D01623" w:rsidRDefault="00EE40E5" w:rsidP="003338E5">
            <w:pPr>
              <w:rPr>
                <w:rFonts w:ascii="Times New Roman" w:hAnsi="Times New Roman" w:cs="Times New Roman"/>
                <w:sz w:val="18"/>
                <w:szCs w:val="18"/>
              </w:rPr>
            </w:pPr>
          </w:p>
        </w:tc>
        <w:tc>
          <w:tcPr>
            <w:tcW w:w="1593" w:type="dxa"/>
          </w:tcPr>
          <w:p w:rsidR="00EE40E5" w:rsidRPr="00D01623" w:rsidRDefault="00EE40E5" w:rsidP="003338E5">
            <w:pPr>
              <w:rPr>
                <w:rFonts w:ascii="Times New Roman" w:hAnsi="Times New Roman" w:cs="Times New Roman"/>
              </w:rPr>
            </w:pPr>
          </w:p>
        </w:tc>
        <w:tc>
          <w:tcPr>
            <w:tcW w:w="1644" w:type="dxa"/>
          </w:tcPr>
          <w:p w:rsidR="00EE40E5" w:rsidRPr="00D01623" w:rsidRDefault="00EE40E5" w:rsidP="003338E5">
            <w:pPr>
              <w:rPr>
                <w:rFonts w:ascii="Times New Roman" w:hAnsi="Times New Roman" w:cs="Times New Roman"/>
              </w:rPr>
            </w:pPr>
          </w:p>
        </w:tc>
        <w:tc>
          <w:tcPr>
            <w:tcW w:w="1727" w:type="dxa"/>
          </w:tcPr>
          <w:p w:rsidR="00EE40E5" w:rsidRPr="00D01623" w:rsidRDefault="00EE40E5" w:rsidP="003338E5">
            <w:pPr>
              <w:rPr>
                <w:rFonts w:ascii="Times New Roman" w:hAnsi="Times New Roman" w:cs="Times New Roman"/>
                <w:sz w:val="18"/>
                <w:szCs w:val="18"/>
              </w:rPr>
            </w:pPr>
          </w:p>
        </w:tc>
        <w:tc>
          <w:tcPr>
            <w:tcW w:w="1549" w:type="dxa"/>
          </w:tcPr>
          <w:p w:rsidR="00EE40E5" w:rsidRPr="00D01623" w:rsidRDefault="00EE40E5" w:rsidP="003338E5">
            <w:pPr>
              <w:rPr>
                <w:rFonts w:ascii="Times New Roman" w:hAnsi="Times New Roman" w:cs="Times New Roman"/>
                <w:sz w:val="18"/>
                <w:szCs w:val="18"/>
              </w:rPr>
            </w:pPr>
          </w:p>
        </w:tc>
        <w:tc>
          <w:tcPr>
            <w:tcW w:w="1853" w:type="dxa"/>
          </w:tcPr>
          <w:p w:rsidR="00EE40E5" w:rsidRPr="00D01623" w:rsidRDefault="00EE40E5" w:rsidP="003338E5">
            <w:pPr>
              <w:rPr>
                <w:rFonts w:ascii="Times New Roman" w:hAnsi="Times New Roman" w:cs="Times New Roman"/>
                <w:sz w:val="18"/>
                <w:szCs w:val="18"/>
              </w:rPr>
            </w:pPr>
          </w:p>
        </w:tc>
      </w:tr>
      <w:tr w:rsidR="00B40E21" w:rsidRPr="00D01623" w:rsidTr="006B2BA1">
        <w:tc>
          <w:tcPr>
            <w:tcW w:w="987" w:type="dxa"/>
            <w:vMerge w:val="restart"/>
          </w:tcPr>
          <w:p w:rsidR="00EE40E5" w:rsidRPr="00D01623" w:rsidRDefault="00EE40E5" w:rsidP="00846A0B">
            <w:pPr>
              <w:jc w:val="center"/>
              <w:rPr>
                <w:rFonts w:ascii="Times New Roman" w:hAnsi="Times New Roman" w:cs="Times New Roman"/>
                <w:sz w:val="18"/>
                <w:szCs w:val="18"/>
              </w:rPr>
            </w:pPr>
            <w:r w:rsidRPr="00D01623">
              <w:rPr>
                <w:rFonts w:ascii="Times New Roman" w:hAnsi="Times New Roman" w:cs="Times New Roman"/>
                <w:sz w:val="18"/>
                <w:szCs w:val="18"/>
              </w:rPr>
              <w:t>M VIII</w:t>
            </w:r>
          </w:p>
          <w:p w:rsidR="00EE40E5" w:rsidRPr="00D01623" w:rsidRDefault="00EE40E5" w:rsidP="00846A0B">
            <w:pPr>
              <w:jc w:val="center"/>
              <w:rPr>
                <w:rFonts w:ascii="Times New Roman" w:hAnsi="Times New Roman" w:cs="Times New Roman"/>
                <w:sz w:val="18"/>
                <w:szCs w:val="18"/>
              </w:rPr>
            </w:pPr>
            <w:r w:rsidRPr="00D01623">
              <w:rPr>
                <w:rFonts w:ascii="Times New Roman" w:hAnsi="Times New Roman" w:cs="Times New Roman"/>
                <w:sz w:val="18"/>
                <w:szCs w:val="18"/>
              </w:rPr>
              <w:t>O 4</w:t>
            </w:r>
          </w:p>
        </w:tc>
        <w:tc>
          <w:tcPr>
            <w:tcW w:w="2367" w:type="dxa"/>
            <w:vMerge w:val="restart"/>
          </w:tcPr>
          <w:p w:rsidR="00EE40E5" w:rsidRPr="00D01623" w:rsidRDefault="00EE40E5" w:rsidP="001D58EF">
            <w:pPr>
              <w:pStyle w:val="ListParagraph"/>
              <w:numPr>
                <w:ilvl w:val="0"/>
                <w:numId w:val="40"/>
              </w:numPr>
              <w:spacing w:after="120"/>
              <w:rPr>
                <w:rFonts w:ascii="Times New Roman" w:hAnsi="Times New Roman"/>
                <w:sz w:val="18"/>
                <w:szCs w:val="18"/>
                <w:lang w:val="es-PR"/>
              </w:rPr>
            </w:pPr>
            <w:r w:rsidRPr="00D01623">
              <w:rPr>
                <w:rFonts w:ascii="Times New Roman" w:hAnsi="Times New Roman"/>
                <w:sz w:val="18"/>
                <w:szCs w:val="18"/>
                <w:lang w:val="es-PR"/>
              </w:rPr>
              <w:t>Desarrollar semestralmente actividades educativas en todos los programas académicos dirigidas a sensibilizar a la comunidad universitaria sobre la importancia de mantener el equilibrio ecológico como componente esencial de la cultura.</w:t>
            </w:r>
          </w:p>
        </w:tc>
        <w:tc>
          <w:tcPr>
            <w:tcW w:w="1736" w:type="dxa"/>
            <w:vMerge w:val="restart"/>
          </w:tcPr>
          <w:p w:rsidR="007F1BC4" w:rsidRPr="00D01623" w:rsidRDefault="00EE40E5" w:rsidP="001D58EF">
            <w:pPr>
              <w:pStyle w:val="ListParagraph"/>
              <w:numPr>
                <w:ilvl w:val="1"/>
                <w:numId w:val="40"/>
              </w:numPr>
              <w:ind w:left="360"/>
              <w:rPr>
                <w:rFonts w:ascii="Times New Roman" w:hAnsi="Times New Roman"/>
                <w:color w:val="000000"/>
                <w:sz w:val="18"/>
                <w:szCs w:val="18"/>
              </w:rPr>
            </w:pPr>
            <w:r w:rsidRPr="00D01623">
              <w:rPr>
                <w:rFonts w:ascii="Times New Roman" w:hAnsi="Times New Roman"/>
                <w:color w:val="000000"/>
                <w:sz w:val="18"/>
                <w:szCs w:val="18"/>
              </w:rPr>
              <w:t>Celebración de la Semana de la Protección del Ambiente.</w:t>
            </w:r>
          </w:p>
          <w:p w:rsidR="007F1BC4" w:rsidRPr="00D01623" w:rsidRDefault="00EE40E5" w:rsidP="001D58EF">
            <w:pPr>
              <w:pStyle w:val="ListParagraph"/>
              <w:numPr>
                <w:ilvl w:val="1"/>
                <w:numId w:val="40"/>
              </w:numPr>
              <w:ind w:left="360"/>
              <w:rPr>
                <w:rFonts w:ascii="Times New Roman" w:hAnsi="Times New Roman"/>
                <w:color w:val="000000"/>
                <w:sz w:val="18"/>
                <w:szCs w:val="18"/>
              </w:rPr>
            </w:pPr>
            <w:r w:rsidRPr="00D01623">
              <w:rPr>
                <w:rFonts w:ascii="Times New Roman" w:hAnsi="Times New Roman"/>
                <w:color w:val="000000"/>
                <w:sz w:val="18"/>
                <w:szCs w:val="18"/>
              </w:rPr>
              <w:t>Auspicio de por lo menos una actividad anual por programa académico.</w:t>
            </w:r>
          </w:p>
          <w:p w:rsidR="007F1BC4" w:rsidRPr="00D01623" w:rsidRDefault="00EE40E5" w:rsidP="001D58EF">
            <w:pPr>
              <w:pStyle w:val="ListParagraph"/>
              <w:numPr>
                <w:ilvl w:val="1"/>
                <w:numId w:val="40"/>
              </w:numPr>
              <w:ind w:left="360"/>
              <w:rPr>
                <w:rFonts w:ascii="Times New Roman" w:hAnsi="Times New Roman"/>
                <w:color w:val="000000"/>
                <w:sz w:val="18"/>
                <w:szCs w:val="18"/>
              </w:rPr>
            </w:pPr>
            <w:r w:rsidRPr="00D01623">
              <w:rPr>
                <w:rFonts w:ascii="Times New Roman" w:hAnsi="Times New Roman"/>
                <w:color w:val="000000"/>
                <w:sz w:val="18"/>
                <w:szCs w:val="18"/>
              </w:rPr>
              <w:t>Dos o más acuerdos anuales de cooperación con otras instituciones en torno a la protección del ambiente.</w:t>
            </w:r>
          </w:p>
          <w:p w:rsidR="007F1BC4" w:rsidRPr="00D01623" w:rsidRDefault="00EE40E5" w:rsidP="001D58EF">
            <w:pPr>
              <w:pStyle w:val="ListParagraph"/>
              <w:numPr>
                <w:ilvl w:val="1"/>
                <w:numId w:val="40"/>
              </w:numPr>
              <w:ind w:left="360"/>
              <w:rPr>
                <w:rFonts w:ascii="Times New Roman" w:hAnsi="Times New Roman"/>
                <w:color w:val="000000"/>
                <w:sz w:val="18"/>
                <w:szCs w:val="18"/>
              </w:rPr>
            </w:pPr>
            <w:r w:rsidRPr="00D01623">
              <w:rPr>
                <w:rFonts w:ascii="Times New Roman" w:hAnsi="Times New Roman"/>
                <w:color w:val="000000"/>
                <w:sz w:val="18"/>
                <w:szCs w:val="18"/>
              </w:rPr>
              <w:t xml:space="preserve">El 100 % de los programas identifica mecanismos para medir la competencia sobre la responsabilidad y compromiso social del Componente de Educación </w:t>
            </w:r>
            <w:r w:rsidRPr="00D01623">
              <w:rPr>
                <w:rFonts w:ascii="Times New Roman" w:hAnsi="Times New Roman"/>
                <w:color w:val="000000"/>
                <w:sz w:val="18"/>
                <w:szCs w:val="18"/>
              </w:rPr>
              <w:lastRenderedPageBreak/>
              <w:t>General (Núm. 11).</w:t>
            </w:r>
          </w:p>
          <w:p w:rsidR="00EE40E5" w:rsidRPr="00D01623" w:rsidRDefault="00EE40E5" w:rsidP="001D58EF">
            <w:pPr>
              <w:pStyle w:val="ListParagraph"/>
              <w:numPr>
                <w:ilvl w:val="1"/>
                <w:numId w:val="40"/>
              </w:numPr>
              <w:ind w:left="360"/>
              <w:rPr>
                <w:rFonts w:ascii="Times New Roman" w:hAnsi="Times New Roman"/>
                <w:color w:val="000000"/>
                <w:sz w:val="18"/>
                <w:szCs w:val="18"/>
              </w:rPr>
            </w:pPr>
            <w:r w:rsidRPr="00D01623">
              <w:rPr>
                <w:rFonts w:ascii="Times New Roman" w:hAnsi="Times New Roman"/>
                <w:color w:val="000000"/>
                <w:sz w:val="18"/>
                <w:szCs w:val="18"/>
              </w:rPr>
              <w:t>El 100 % de los programas avalúa la competencia Núm. 11.</w:t>
            </w:r>
          </w:p>
        </w:tc>
        <w:tc>
          <w:tcPr>
            <w:tcW w:w="1874" w:type="dxa"/>
          </w:tcPr>
          <w:p w:rsidR="00EE40E5" w:rsidRPr="00D01623" w:rsidRDefault="00EE40E5" w:rsidP="003338E5">
            <w:pPr>
              <w:pStyle w:val="ListParagraph"/>
              <w:ind w:left="0"/>
              <w:rPr>
                <w:rFonts w:ascii="Times New Roman" w:hAnsi="Times New Roman"/>
                <w:color w:val="000000"/>
                <w:sz w:val="18"/>
                <w:szCs w:val="18"/>
              </w:rPr>
            </w:pPr>
          </w:p>
        </w:tc>
        <w:tc>
          <w:tcPr>
            <w:tcW w:w="1940" w:type="dxa"/>
          </w:tcPr>
          <w:p w:rsidR="002D1331" w:rsidRDefault="002D1331" w:rsidP="002D1331">
            <w:pPr>
              <w:rPr>
                <w:rFonts w:ascii="Times New Roman" w:hAnsi="Times New Roman" w:cs="Times New Roman"/>
                <w:sz w:val="18"/>
                <w:szCs w:val="18"/>
              </w:rPr>
            </w:pPr>
            <w:r>
              <w:rPr>
                <w:rFonts w:ascii="Times New Roman" w:hAnsi="Times New Roman" w:cs="Times New Roman"/>
                <w:sz w:val="18"/>
                <w:szCs w:val="18"/>
              </w:rPr>
              <w:t>5</w:t>
            </w:r>
            <w:r w:rsidR="00372395">
              <w:rPr>
                <w:rFonts w:ascii="Times New Roman" w:hAnsi="Times New Roman" w:cs="Times New Roman"/>
                <w:sz w:val="18"/>
                <w:szCs w:val="18"/>
              </w:rPr>
              <w:t xml:space="preserve">.1 </w:t>
            </w:r>
            <w:r>
              <w:rPr>
                <w:rFonts w:ascii="Times New Roman" w:hAnsi="Times New Roman" w:cs="Times New Roman"/>
                <w:sz w:val="18"/>
                <w:szCs w:val="18"/>
              </w:rPr>
              <w:t xml:space="preserve"> Producción de documental para Departamento de Recursos Naturales sobre Punta Tuna en </w:t>
            </w:r>
            <w:proofErr w:type="spellStart"/>
            <w:r>
              <w:rPr>
                <w:rFonts w:ascii="Times New Roman" w:hAnsi="Times New Roman" w:cs="Times New Roman"/>
                <w:sz w:val="18"/>
                <w:szCs w:val="18"/>
              </w:rPr>
              <w:t>Maunabo</w:t>
            </w:r>
            <w:proofErr w:type="spellEnd"/>
            <w:r>
              <w:rPr>
                <w:rFonts w:ascii="Times New Roman" w:hAnsi="Times New Roman" w:cs="Times New Roman"/>
                <w:sz w:val="18"/>
                <w:szCs w:val="18"/>
              </w:rPr>
              <w:t>.</w:t>
            </w:r>
          </w:p>
          <w:p w:rsidR="00EE40E5" w:rsidRDefault="00EE40E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416A14">
            <w:pPr>
              <w:rPr>
                <w:rFonts w:ascii="Times New Roman" w:hAnsi="Times New Roman" w:cs="Times New Roman"/>
                <w:sz w:val="18"/>
                <w:szCs w:val="18"/>
              </w:rPr>
            </w:pPr>
          </w:p>
          <w:p w:rsidR="00372395" w:rsidRDefault="00372395" w:rsidP="00372395">
            <w:pPr>
              <w:rPr>
                <w:rFonts w:ascii="Times New Roman" w:hAnsi="Times New Roman" w:cs="Times New Roman"/>
                <w:sz w:val="18"/>
                <w:szCs w:val="18"/>
              </w:rPr>
            </w:pPr>
            <w:r>
              <w:rPr>
                <w:rFonts w:ascii="Times New Roman" w:hAnsi="Times New Roman" w:cs="Times New Roman"/>
                <w:sz w:val="18"/>
                <w:szCs w:val="18"/>
              </w:rPr>
              <w:t>5.1 a Producción de documental para Departamento de Recursos Naturales sobre los ecos sistemas costeros en PR.</w:t>
            </w:r>
          </w:p>
          <w:p w:rsidR="00372395" w:rsidRPr="00D01623" w:rsidRDefault="00372395" w:rsidP="00416A14">
            <w:pPr>
              <w:rPr>
                <w:rFonts w:ascii="Times New Roman" w:hAnsi="Times New Roman" w:cs="Times New Roman"/>
                <w:sz w:val="18"/>
                <w:szCs w:val="18"/>
              </w:rPr>
            </w:pPr>
          </w:p>
        </w:tc>
        <w:tc>
          <w:tcPr>
            <w:tcW w:w="1593" w:type="dxa"/>
          </w:tcPr>
          <w:p w:rsidR="002D1331" w:rsidRDefault="0069166D" w:rsidP="002D1331">
            <w:pPr>
              <w:rPr>
                <w:rFonts w:ascii="Times New Roman" w:hAnsi="Times New Roman" w:cs="Times New Roman"/>
                <w:sz w:val="18"/>
                <w:szCs w:val="18"/>
              </w:rPr>
            </w:pPr>
            <w:r>
              <w:rPr>
                <w:rFonts w:ascii="Times New Roman" w:hAnsi="Times New Roman" w:cs="Times New Roman"/>
                <w:sz w:val="18"/>
                <w:szCs w:val="18"/>
              </w:rPr>
              <w:t>5</w:t>
            </w:r>
            <w:r w:rsidR="00372395">
              <w:rPr>
                <w:rFonts w:ascii="Times New Roman" w:hAnsi="Times New Roman" w:cs="Times New Roman"/>
                <w:sz w:val="18"/>
                <w:szCs w:val="18"/>
              </w:rPr>
              <w:t xml:space="preserve">.1 </w:t>
            </w:r>
            <w:r w:rsidR="002D1331">
              <w:rPr>
                <w:rFonts w:ascii="Times New Roman" w:hAnsi="Times New Roman" w:cs="Times New Roman"/>
                <w:sz w:val="18"/>
                <w:szCs w:val="18"/>
              </w:rPr>
              <w:t xml:space="preserve"> El DRN solicito la ayuda para la producción de un video documental sobre la Reserva Natural Punta Tuna en </w:t>
            </w:r>
            <w:proofErr w:type="spellStart"/>
            <w:r w:rsidR="002D1331">
              <w:rPr>
                <w:rFonts w:ascii="Times New Roman" w:hAnsi="Times New Roman" w:cs="Times New Roman"/>
                <w:sz w:val="18"/>
                <w:szCs w:val="18"/>
              </w:rPr>
              <w:t>Maunabo</w:t>
            </w:r>
            <w:proofErr w:type="spellEnd"/>
            <w:r w:rsidR="002D1331">
              <w:rPr>
                <w:rFonts w:ascii="Times New Roman" w:hAnsi="Times New Roman" w:cs="Times New Roman"/>
                <w:sz w:val="18"/>
                <w:szCs w:val="18"/>
              </w:rPr>
              <w:t>. Estudiantes del curso COMU 3020 bajo la dirección del profesor Pinero realizaran el trabajo.</w:t>
            </w:r>
          </w:p>
          <w:p w:rsidR="00EE40E5" w:rsidRDefault="00EE40E5" w:rsidP="003338E5">
            <w:pPr>
              <w:rPr>
                <w:rFonts w:ascii="Times New Roman" w:hAnsi="Times New Roman" w:cs="Times New Roman"/>
              </w:rPr>
            </w:pPr>
          </w:p>
          <w:p w:rsidR="00372395" w:rsidRDefault="00372395" w:rsidP="00372395">
            <w:pPr>
              <w:rPr>
                <w:rFonts w:ascii="Times New Roman" w:hAnsi="Times New Roman" w:cs="Times New Roman"/>
                <w:sz w:val="18"/>
                <w:szCs w:val="18"/>
              </w:rPr>
            </w:pPr>
            <w:r>
              <w:rPr>
                <w:rFonts w:ascii="Times New Roman" w:hAnsi="Times New Roman" w:cs="Times New Roman"/>
                <w:sz w:val="18"/>
                <w:szCs w:val="18"/>
              </w:rPr>
              <w:t xml:space="preserve">5.1 a Se presentó una propuesta al DRN para la producción de este video instruccional como secuela de la experiencia con el video de Punta Tuna. El video irá dirigido a la población con impedimentos. Se espera entregar el mismo en </w:t>
            </w:r>
            <w:r>
              <w:rPr>
                <w:rFonts w:ascii="Times New Roman" w:hAnsi="Times New Roman" w:cs="Times New Roman"/>
                <w:sz w:val="18"/>
                <w:szCs w:val="18"/>
              </w:rPr>
              <w:lastRenderedPageBreak/>
              <w:t>diciembre de 2015.</w:t>
            </w:r>
          </w:p>
          <w:p w:rsidR="00372395" w:rsidRDefault="00372395" w:rsidP="003338E5">
            <w:pPr>
              <w:rPr>
                <w:rFonts w:ascii="Times New Roman" w:hAnsi="Times New Roman" w:cs="Times New Roman"/>
              </w:rPr>
            </w:pPr>
          </w:p>
          <w:p w:rsidR="00372395" w:rsidRPr="00D01623" w:rsidRDefault="00372395" w:rsidP="003338E5">
            <w:pPr>
              <w:rPr>
                <w:rFonts w:ascii="Times New Roman" w:hAnsi="Times New Roman" w:cs="Times New Roman"/>
              </w:rPr>
            </w:pPr>
          </w:p>
        </w:tc>
        <w:tc>
          <w:tcPr>
            <w:tcW w:w="1644" w:type="dxa"/>
          </w:tcPr>
          <w:p w:rsidR="0069166D" w:rsidRDefault="0069166D" w:rsidP="0069166D">
            <w:pPr>
              <w:rPr>
                <w:rFonts w:ascii="Times New Roman" w:hAnsi="Times New Roman" w:cs="Times New Roman"/>
                <w:sz w:val="18"/>
                <w:szCs w:val="18"/>
              </w:rPr>
            </w:pPr>
            <w:r>
              <w:rPr>
                <w:rFonts w:ascii="Times New Roman" w:hAnsi="Times New Roman" w:cs="Times New Roman"/>
                <w:sz w:val="18"/>
                <w:szCs w:val="18"/>
              </w:rPr>
              <w:lastRenderedPageBreak/>
              <w:t>5.1    En octubre se entregó y presento el Documental. Tiene la particularidad de que va dirigido a la población con impedimentos.</w:t>
            </w:r>
          </w:p>
          <w:p w:rsidR="00EE40E5" w:rsidRPr="00D01623" w:rsidRDefault="00EE40E5" w:rsidP="003338E5">
            <w:pPr>
              <w:rPr>
                <w:rFonts w:ascii="Times New Roman" w:hAnsi="Times New Roman" w:cs="Times New Roman"/>
              </w:rPr>
            </w:pPr>
          </w:p>
        </w:tc>
        <w:tc>
          <w:tcPr>
            <w:tcW w:w="1727" w:type="dxa"/>
          </w:tcPr>
          <w:p w:rsidR="00EE40E5" w:rsidRPr="00D01623" w:rsidRDefault="00EE40E5" w:rsidP="003338E5">
            <w:pPr>
              <w:rPr>
                <w:rFonts w:ascii="Times New Roman" w:hAnsi="Times New Roman" w:cs="Times New Roman"/>
                <w:sz w:val="18"/>
                <w:szCs w:val="18"/>
              </w:rPr>
            </w:pPr>
          </w:p>
        </w:tc>
        <w:tc>
          <w:tcPr>
            <w:tcW w:w="1549" w:type="dxa"/>
          </w:tcPr>
          <w:p w:rsidR="00EE40E5" w:rsidRPr="00D01623" w:rsidRDefault="00EE40E5" w:rsidP="003338E5">
            <w:pPr>
              <w:rPr>
                <w:rFonts w:ascii="Times New Roman" w:hAnsi="Times New Roman" w:cs="Times New Roman"/>
                <w:sz w:val="18"/>
                <w:szCs w:val="18"/>
              </w:rPr>
            </w:pPr>
          </w:p>
        </w:tc>
        <w:tc>
          <w:tcPr>
            <w:tcW w:w="1853" w:type="dxa"/>
          </w:tcPr>
          <w:p w:rsidR="00EE40E5" w:rsidRPr="00D01623" w:rsidRDefault="00EE40E5" w:rsidP="003338E5">
            <w:pPr>
              <w:rPr>
                <w:rFonts w:ascii="Times New Roman" w:hAnsi="Times New Roman" w:cs="Times New Roman"/>
                <w:sz w:val="18"/>
                <w:szCs w:val="18"/>
              </w:rPr>
            </w:pPr>
          </w:p>
        </w:tc>
      </w:tr>
      <w:tr w:rsidR="00B40E21" w:rsidRPr="00D01623" w:rsidTr="006B2BA1">
        <w:tc>
          <w:tcPr>
            <w:tcW w:w="987" w:type="dxa"/>
            <w:vMerge/>
          </w:tcPr>
          <w:p w:rsidR="00EE40E5" w:rsidRPr="00D01623" w:rsidRDefault="00EE40E5" w:rsidP="003338E5">
            <w:pPr>
              <w:jc w:val="center"/>
              <w:rPr>
                <w:rFonts w:ascii="Times New Roman" w:hAnsi="Times New Roman" w:cs="Times New Roman"/>
                <w:sz w:val="18"/>
                <w:szCs w:val="18"/>
              </w:rPr>
            </w:pPr>
          </w:p>
        </w:tc>
        <w:tc>
          <w:tcPr>
            <w:tcW w:w="2367" w:type="dxa"/>
            <w:vMerge/>
          </w:tcPr>
          <w:p w:rsidR="00EE40E5" w:rsidRPr="00D01623" w:rsidRDefault="00EE40E5" w:rsidP="003338E5">
            <w:pPr>
              <w:spacing w:after="120"/>
              <w:ind w:left="360" w:hanging="360"/>
              <w:rPr>
                <w:rFonts w:ascii="Times New Roman" w:hAnsi="Times New Roman" w:cs="Times New Roman"/>
                <w:sz w:val="18"/>
                <w:szCs w:val="18"/>
                <w:lang w:val="es-PR"/>
              </w:rPr>
            </w:pPr>
          </w:p>
        </w:tc>
        <w:tc>
          <w:tcPr>
            <w:tcW w:w="1736" w:type="dxa"/>
            <w:vMerge/>
          </w:tcPr>
          <w:p w:rsidR="00EE40E5" w:rsidRPr="00D01623" w:rsidRDefault="00EE40E5" w:rsidP="003338E5">
            <w:pPr>
              <w:pStyle w:val="ListParagraph"/>
              <w:ind w:left="317" w:hanging="317"/>
              <w:rPr>
                <w:rFonts w:ascii="Times New Roman" w:hAnsi="Times New Roman"/>
                <w:color w:val="000000"/>
                <w:sz w:val="18"/>
                <w:szCs w:val="18"/>
              </w:rPr>
            </w:pPr>
          </w:p>
        </w:tc>
        <w:tc>
          <w:tcPr>
            <w:tcW w:w="1874" w:type="dxa"/>
          </w:tcPr>
          <w:p w:rsidR="00EE40E5" w:rsidRPr="00D01623" w:rsidRDefault="00EE40E5" w:rsidP="003338E5">
            <w:pPr>
              <w:pStyle w:val="ListParagraph"/>
              <w:ind w:left="317" w:hanging="317"/>
              <w:rPr>
                <w:rFonts w:ascii="Times New Roman" w:hAnsi="Times New Roman"/>
                <w:color w:val="000000"/>
                <w:sz w:val="18"/>
                <w:szCs w:val="18"/>
              </w:rPr>
            </w:pPr>
          </w:p>
        </w:tc>
        <w:tc>
          <w:tcPr>
            <w:tcW w:w="1940" w:type="dxa"/>
          </w:tcPr>
          <w:p w:rsidR="00EE40E5" w:rsidRPr="00D01623" w:rsidRDefault="00EE40E5" w:rsidP="003338E5">
            <w:pPr>
              <w:rPr>
                <w:rFonts w:ascii="Times New Roman" w:hAnsi="Times New Roman" w:cs="Times New Roman"/>
                <w:sz w:val="18"/>
                <w:szCs w:val="18"/>
              </w:rPr>
            </w:pPr>
          </w:p>
        </w:tc>
        <w:tc>
          <w:tcPr>
            <w:tcW w:w="1593" w:type="dxa"/>
          </w:tcPr>
          <w:p w:rsidR="00EE40E5" w:rsidRPr="00D01623" w:rsidRDefault="00EE40E5" w:rsidP="003338E5">
            <w:pPr>
              <w:rPr>
                <w:rFonts w:ascii="Times New Roman" w:hAnsi="Times New Roman" w:cs="Times New Roman"/>
              </w:rPr>
            </w:pPr>
          </w:p>
        </w:tc>
        <w:tc>
          <w:tcPr>
            <w:tcW w:w="1644" w:type="dxa"/>
          </w:tcPr>
          <w:p w:rsidR="00EE40E5" w:rsidRPr="00D01623" w:rsidRDefault="00EE40E5" w:rsidP="003338E5">
            <w:pPr>
              <w:rPr>
                <w:rFonts w:ascii="Times New Roman" w:hAnsi="Times New Roman" w:cs="Times New Roman"/>
              </w:rPr>
            </w:pPr>
          </w:p>
        </w:tc>
        <w:tc>
          <w:tcPr>
            <w:tcW w:w="1727" w:type="dxa"/>
          </w:tcPr>
          <w:p w:rsidR="00EE40E5" w:rsidRPr="00D01623" w:rsidRDefault="00EE40E5" w:rsidP="003338E5">
            <w:pPr>
              <w:rPr>
                <w:rFonts w:ascii="Times New Roman" w:hAnsi="Times New Roman" w:cs="Times New Roman"/>
                <w:sz w:val="18"/>
                <w:szCs w:val="18"/>
              </w:rPr>
            </w:pPr>
          </w:p>
        </w:tc>
        <w:tc>
          <w:tcPr>
            <w:tcW w:w="1549" w:type="dxa"/>
          </w:tcPr>
          <w:p w:rsidR="00EE40E5" w:rsidRPr="00D01623" w:rsidRDefault="00EE40E5" w:rsidP="003338E5">
            <w:pPr>
              <w:rPr>
                <w:rFonts w:ascii="Times New Roman" w:hAnsi="Times New Roman" w:cs="Times New Roman"/>
                <w:sz w:val="18"/>
                <w:szCs w:val="18"/>
              </w:rPr>
            </w:pPr>
          </w:p>
        </w:tc>
        <w:tc>
          <w:tcPr>
            <w:tcW w:w="1853" w:type="dxa"/>
          </w:tcPr>
          <w:p w:rsidR="00EE40E5" w:rsidRPr="00D01623" w:rsidRDefault="00EE40E5" w:rsidP="003338E5">
            <w:pPr>
              <w:rPr>
                <w:rFonts w:ascii="Times New Roman" w:hAnsi="Times New Roman" w:cs="Times New Roman"/>
                <w:sz w:val="18"/>
                <w:szCs w:val="18"/>
              </w:rPr>
            </w:pPr>
          </w:p>
        </w:tc>
      </w:tr>
      <w:tr w:rsidR="00B40E21" w:rsidRPr="00D01623" w:rsidTr="006B2BA1">
        <w:tc>
          <w:tcPr>
            <w:tcW w:w="987" w:type="dxa"/>
            <w:vMerge/>
          </w:tcPr>
          <w:p w:rsidR="00EE40E5" w:rsidRPr="00D01623" w:rsidRDefault="00EE40E5" w:rsidP="003338E5">
            <w:pPr>
              <w:jc w:val="center"/>
              <w:rPr>
                <w:rFonts w:ascii="Times New Roman" w:hAnsi="Times New Roman" w:cs="Times New Roman"/>
                <w:sz w:val="18"/>
                <w:szCs w:val="18"/>
              </w:rPr>
            </w:pPr>
          </w:p>
        </w:tc>
        <w:tc>
          <w:tcPr>
            <w:tcW w:w="2367" w:type="dxa"/>
            <w:vMerge/>
          </w:tcPr>
          <w:p w:rsidR="00EE40E5" w:rsidRPr="00D01623" w:rsidRDefault="00EE40E5" w:rsidP="003338E5">
            <w:pPr>
              <w:spacing w:after="120"/>
              <w:ind w:left="360" w:hanging="360"/>
              <w:rPr>
                <w:rFonts w:ascii="Times New Roman" w:hAnsi="Times New Roman" w:cs="Times New Roman"/>
                <w:sz w:val="18"/>
                <w:szCs w:val="18"/>
                <w:lang w:val="es-PR"/>
              </w:rPr>
            </w:pPr>
          </w:p>
        </w:tc>
        <w:tc>
          <w:tcPr>
            <w:tcW w:w="1736" w:type="dxa"/>
            <w:vMerge/>
          </w:tcPr>
          <w:p w:rsidR="00EE40E5" w:rsidRPr="00D01623" w:rsidRDefault="00EE40E5" w:rsidP="003338E5">
            <w:pPr>
              <w:pStyle w:val="ListParagraph"/>
              <w:ind w:left="317" w:hanging="317"/>
              <w:rPr>
                <w:rFonts w:ascii="Times New Roman" w:hAnsi="Times New Roman"/>
                <w:color w:val="000000"/>
                <w:sz w:val="18"/>
                <w:szCs w:val="18"/>
              </w:rPr>
            </w:pPr>
          </w:p>
        </w:tc>
        <w:tc>
          <w:tcPr>
            <w:tcW w:w="1874" w:type="dxa"/>
          </w:tcPr>
          <w:p w:rsidR="00EE40E5" w:rsidRPr="00D01623" w:rsidRDefault="00EE40E5" w:rsidP="003338E5">
            <w:pPr>
              <w:pStyle w:val="ListParagraph"/>
              <w:ind w:left="317" w:hanging="317"/>
              <w:rPr>
                <w:rFonts w:ascii="Times New Roman" w:hAnsi="Times New Roman"/>
                <w:color w:val="000000"/>
                <w:sz w:val="18"/>
                <w:szCs w:val="18"/>
              </w:rPr>
            </w:pPr>
          </w:p>
        </w:tc>
        <w:tc>
          <w:tcPr>
            <w:tcW w:w="1940" w:type="dxa"/>
          </w:tcPr>
          <w:p w:rsidR="00EE40E5" w:rsidRPr="00D01623" w:rsidRDefault="00EE40E5" w:rsidP="003338E5">
            <w:pPr>
              <w:rPr>
                <w:rFonts w:ascii="Times New Roman" w:hAnsi="Times New Roman" w:cs="Times New Roman"/>
                <w:sz w:val="18"/>
                <w:szCs w:val="18"/>
              </w:rPr>
            </w:pPr>
          </w:p>
        </w:tc>
        <w:tc>
          <w:tcPr>
            <w:tcW w:w="1593" w:type="dxa"/>
          </w:tcPr>
          <w:p w:rsidR="00EE40E5" w:rsidRPr="00D01623" w:rsidRDefault="00EE40E5" w:rsidP="003338E5">
            <w:pPr>
              <w:rPr>
                <w:rFonts w:ascii="Times New Roman" w:hAnsi="Times New Roman" w:cs="Times New Roman"/>
              </w:rPr>
            </w:pPr>
          </w:p>
        </w:tc>
        <w:tc>
          <w:tcPr>
            <w:tcW w:w="1644" w:type="dxa"/>
          </w:tcPr>
          <w:p w:rsidR="00EE40E5" w:rsidRPr="00D01623" w:rsidRDefault="00EE40E5" w:rsidP="003338E5">
            <w:pPr>
              <w:rPr>
                <w:rFonts w:ascii="Times New Roman" w:hAnsi="Times New Roman" w:cs="Times New Roman"/>
              </w:rPr>
            </w:pPr>
          </w:p>
        </w:tc>
        <w:tc>
          <w:tcPr>
            <w:tcW w:w="1727" w:type="dxa"/>
          </w:tcPr>
          <w:p w:rsidR="00EE40E5" w:rsidRPr="00D01623" w:rsidRDefault="00EE40E5" w:rsidP="003338E5">
            <w:pPr>
              <w:rPr>
                <w:rFonts w:ascii="Times New Roman" w:hAnsi="Times New Roman" w:cs="Times New Roman"/>
                <w:sz w:val="18"/>
                <w:szCs w:val="18"/>
              </w:rPr>
            </w:pPr>
          </w:p>
        </w:tc>
        <w:tc>
          <w:tcPr>
            <w:tcW w:w="1549" w:type="dxa"/>
          </w:tcPr>
          <w:p w:rsidR="00EE40E5" w:rsidRPr="00D01623" w:rsidRDefault="00EE40E5" w:rsidP="003338E5">
            <w:pPr>
              <w:rPr>
                <w:rFonts w:ascii="Times New Roman" w:hAnsi="Times New Roman" w:cs="Times New Roman"/>
                <w:sz w:val="18"/>
                <w:szCs w:val="18"/>
              </w:rPr>
            </w:pPr>
          </w:p>
        </w:tc>
        <w:tc>
          <w:tcPr>
            <w:tcW w:w="1853" w:type="dxa"/>
          </w:tcPr>
          <w:p w:rsidR="00EE40E5" w:rsidRPr="00D01623" w:rsidRDefault="00EE40E5" w:rsidP="003338E5">
            <w:pPr>
              <w:rPr>
                <w:rFonts w:ascii="Times New Roman" w:hAnsi="Times New Roman" w:cs="Times New Roman"/>
                <w:sz w:val="18"/>
                <w:szCs w:val="18"/>
              </w:rPr>
            </w:pPr>
          </w:p>
        </w:tc>
      </w:tr>
    </w:tbl>
    <w:p w:rsidR="00954BDD" w:rsidRPr="00D01623" w:rsidRDefault="00954BDD" w:rsidP="00E41057">
      <w:pPr>
        <w:rPr>
          <w:rFonts w:ascii="Times New Roman" w:hAnsi="Times New Roman" w:cs="Times New Roman"/>
        </w:rPr>
      </w:pPr>
    </w:p>
    <w:p w:rsidR="00954BDD" w:rsidRPr="00D01623" w:rsidRDefault="00954BDD">
      <w:pPr>
        <w:rPr>
          <w:rFonts w:ascii="Times New Roman" w:hAnsi="Times New Roman" w:cs="Times New Roman"/>
        </w:rPr>
      </w:pPr>
      <w:r w:rsidRPr="00D01623">
        <w:rPr>
          <w:rFonts w:ascii="Times New Roman" w:hAnsi="Times New Roman" w:cs="Times New Roman"/>
        </w:rPr>
        <w:br w:type="page"/>
      </w:r>
    </w:p>
    <w:tbl>
      <w:tblPr>
        <w:tblStyle w:val="TableGrid"/>
        <w:tblW w:w="0" w:type="auto"/>
        <w:tblLook w:val="04A0" w:firstRow="1" w:lastRow="0" w:firstColumn="1" w:lastColumn="0" w:noHBand="0" w:noVBand="1"/>
      </w:tblPr>
      <w:tblGrid>
        <w:gridCol w:w="987"/>
        <w:gridCol w:w="2038"/>
        <w:gridCol w:w="1976"/>
        <w:gridCol w:w="1852"/>
        <w:gridCol w:w="2138"/>
        <w:gridCol w:w="1836"/>
        <w:gridCol w:w="1544"/>
        <w:gridCol w:w="1656"/>
        <w:gridCol w:w="1418"/>
        <w:gridCol w:w="1825"/>
      </w:tblGrid>
      <w:tr w:rsidR="00B954E6" w:rsidRPr="00D01623" w:rsidTr="00797AB0">
        <w:trPr>
          <w:tblHeader/>
        </w:trPr>
        <w:tc>
          <w:tcPr>
            <w:tcW w:w="3090" w:type="dxa"/>
            <w:gridSpan w:val="2"/>
            <w:tcBorders>
              <w:bottom w:val="single" w:sz="4" w:space="0" w:color="auto"/>
            </w:tcBorders>
            <w:shd w:val="pct5" w:color="auto" w:fill="auto"/>
          </w:tcPr>
          <w:p w:rsidR="00846A0B" w:rsidRPr="00D01623" w:rsidRDefault="00846A0B" w:rsidP="003338E5">
            <w:pPr>
              <w:rPr>
                <w:rFonts w:ascii="Times New Roman" w:hAnsi="Times New Roman" w:cs="Times New Roman"/>
                <w:sz w:val="18"/>
                <w:szCs w:val="18"/>
              </w:rPr>
            </w:pPr>
            <w:r w:rsidRPr="00D01623">
              <w:rPr>
                <w:rFonts w:ascii="Times New Roman" w:hAnsi="Times New Roman" w:cs="Times New Roman"/>
                <w:b/>
                <w:sz w:val="18"/>
                <w:szCs w:val="18"/>
              </w:rPr>
              <w:lastRenderedPageBreak/>
              <w:t>META ESTRATÉGICA UPRH</w:t>
            </w:r>
          </w:p>
        </w:tc>
        <w:tc>
          <w:tcPr>
            <w:tcW w:w="14180" w:type="dxa"/>
            <w:gridSpan w:val="8"/>
            <w:tcBorders>
              <w:bottom w:val="single" w:sz="4" w:space="0" w:color="auto"/>
            </w:tcBorders>
            <w:shd w:val="clear" w:color="auto" w:fill="auto"/>
          </w:tcPr>
          <w:p w:rsidR="00846A0B" w:rsidRPr="00D01623" w:rsidRDefault="00846A0B" w:rsidP="003338E5">
            <w:pPr>
              <w:rPr>
                <w:rFonts w:ascii="Times New Roman" w:hAnsi="Times New Roman" w:cs="Times New Roman"/>
                <w:b/>
                <w:sz w:val="18"/>
                <w:szCs w:val="18"/>
              </w:rPr>
            </w:pPr>
            <w:r w:rsidRPr="00D01623">
              <w:rPr>
                <w:rFonts w:ascii="Times New Roman" w:hAnsi="Times New Roman" w:cs="Times New Roman"/>
                <w:b/>
                <w:sz w:val="18"/>
                <w:szCs w:val="18"/>
              </w:rPr>
              <w:t>D. Promover un clima institucional en el cual la comunidad universitaria pueda compartir y discutir ideas e intereses mutuos en un ambiente seguro y de respeto para provocar los cambios necesarios consecuentes con la realidad interna y externa.</w:t>
            </w:r>
          </w:p>
        </w:tc>
      </w:tr>
      <w:tr w:rsidR="00B954E6" w:rsidRPr="00D01623" w:rsidTr="00797AB0">
        <w:trPr>
          <w:tblHeader/>
        </w:trPr>
        <w:tc>
          <w:tcPr>
            <w:tcW w:w="987" w:type="dxa"/>
            <w:tcBorders>
              <w:bottom w:val="nil"/>
            </w:tcBorders>
            <w:shd w:val="pct5" w:color="auto" w:fill="auto"/>
          </w:tcPr>
          <w:p w:rsidR="00846A0B" w:rsidRPr="00D01623" w:rsidRDefault="00846A0B" w:rsidP="003338E5">
            <w:pPr>
              <w:rPr>
                <w:rFonts w:ascii="Times New Roman" w:hAnsi="Times New Roman" w:cs="Times New Roman"/>
              </w:rPr>
            </w:pPr>
          </w:p>
        </w:tc>
        <w:tc>
          <w:tcPr>
            <w:tcW w:w="2103" w:type="dxa"/>
            <w:tcBorders>
              <w:bottom w:val="nil"/>
            </w:tcBorders>
            <w:shd w:val="pct5" w:color="auto" w:fill="auto"/>
            <w:vAlign w:val="center"/>
          </w:tcPr>
          <w:p w:rsidR="00846A0B" w:rsidRPr="00D01623" w:rsidRDefault="00846A0B" w:rsidP="003338E5">
            <w:pPr>
              <w:rPr>
                <w:rFonts w:ascii="Times New Roman" w:hAnsi="Times New Roman" w:cs="Times New Roman"/>
              </w:rPr>
            </w:pPr>
          </w:p>
        </w:tc>
        <w:tc>
          <w:tcPr>
            <w:tcW w:w="1976" w:type="dxa"/>
            <w:tcBorders>
              <w:bottom w:val="nil"/>
            </w:tcBorders>
            <w:shd w:val="pct5" w:color="auto" w:fill="auto"/>
            <w:vAlign w:val="center"/>
          </w:tcPr>
          <w:p w:rsidR="00846A0B" w:rsidRPr="00D01623" w:rsidRDefault="00846A0B" w:rsidP="003338E5">
            <w:pPr>
              <w:rPr>
                <w:rFonts w:ascii="Times New Roman" w:hAnsi="Times New Roman" w:cs="Times New Roman"/>
              </w:rPr>
            </w:pPr>
          </w:p>
        </w:tc>
        <w:tc>
          <w:tcPr>
            <w:tcW w:w="1858"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2246"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3138" w:type="dxa"/>
            <w:gridSpan w:val="2"/>
            <w:tcBorders>
              <w:bottom w:val="single" w:sz="4" w:space="0" w:color="auto"/>
            </w:tcBorders>
            <w:shd w:val="pct5" w:color="auto" w:fill="auto"/>
            <w:vAlign w:val="center"/>
          </w:tcPr>
          <w:p w:rsidR="00846A0B" w:rsidRPr="00D01623" w:rsidRDefault="00846A0B" w:rsidP="003338E5">
            <w:pPr>
              <w:jc w:val="center"/>
              <w:rPr>
                <w:rFonts w:ascii="Times New Roman" w:hAnsi="Times New Roman" w:cs="Times New Roman"/>
              </w:rPr>
            </w:pPr>
            <w:r w:rsidRPr="00D01623">
              <w:rPr>
                <w:rFonts w:ascii="Times New Roman" w:hAnsi="Times New Roman" w:cs="Times New Roman"/>
                <w:b/>
                <w:sz w:val="18"/>
                <w:szCs w:val="18"/>
              </w:rPr>
              <w:t>RESULTADO</w:t>
            </w:r>
          </w:p>
        </w:tc>
        <w:tc>
          <w:tcPr>
            <w:tcW w:w="1675"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1454"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1833"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r>
      <w:tr w:rsidR="00B954E6" w:rsidRPr="00D01623" w:rsidTr="00797AB0">
        <w:trPr>
          <w:tblHeader/>
        </w:trPr>
        <w:tc>
          <w:tcPr>
            <w:tcW w:w="987" w:type="dxa"/>
            <w:tcBorders>
              <w:top w:val="nil"/>
            </w:tcBorders>
            <w:shd w:val="pct5" w:color="auto" w:fill="auto"/>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META/</w:t>
            </w:r>
          </w:p>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w:t>
            </w:r>
          </w:p>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DIEZ PARA LA</w:t>
            </w:r>
          </w:p>
          <w:p w:rsidR="00846A0B" w:rsidRPr="00D01623" w:rsidRDefault="00846A0B" w:rsidP="00FA2797">
            <w:pPr>
              <w:jc w:val="center"/>
              <w:rPr>
                <w:rFonts w:ascii="Times New Roman" w:hAnsi="Times New Roman" w:cs="Times New Roman"/>
                <w:b/>
                <w:sz w:val="18"/>
                <w:szCs w:val="18"/>
              </w:rPr>
            </w:pPr>
            <w:r w:rsidRPr="00D01623">
              <w:rPr>
                <w:rFonts w:ascii="Times New Roman" w:hAnsi="Times New Roman" w:cs="Times New Roman"/>
                <w:b/>
                <w:sz w:val="18"/>
                <w:szCs w:val="18"/>
              </w:rPr>
              <w:t>D</w:t>
            </w:r>
            <w:r w:rsidR="00337592" w:rsidRPr="00D01623">
              <w:rPr>
                <w:rFonts w:ascii="Times New Roman" w:hAnsi="Times New Roman" w:cs="Times New Roman"/>
                <w:b/>
                <w:sz w:val="18"/>
                <w:szCs w:val="18"/>
              </w:rPr>
              <w:t>É</w:t>
            </w:r>
            <w:r w:rsidRPr="00D01623">
              <w:rPr>
                <w:rFonts w:ascii="Times New Roman" w:hAnsi="Times New Roman" w:cs="Times New Roman"/>
                <w:b/>
                <w:sz w:val="18"/>
                <w:szCs w:val="18"/>
              </w:rPr>
              <w:t>CADA</w:t>
            </w:r>
          </w:p>
        </w:tc>
        <w:tc>
          <w:tcPr>
            <w:tcW w:w="2103"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OBJETIVO ESTRATÉGICO UPRH</w:t>
            </w:r>
          </w:p>
        </w:tc>
        <w:tc>
          <w:tcPr>
            <w:tcW w:w="1976"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INDICADOR UPRH</w:t>
            </w:r>
          </w:p>
        </w:tc>
        <w:tc>
          <w:tcPr>
            <w:tcW w:w="1858"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OBJETIVO OPERACIONAL DEPARTAMENTO/</w:t>
            </w:r>
          </w:p>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OFICINA</w:t>
            </w:r>
          </w:p>
        </w:tc>
        <w:tc>
          <w:tcPr>
            <w:tcW w:w="2246"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ACTIVIDADES</w:t>
            </w:r>
          </w:p>
        </w:tc>
        <w:tc>
          <w:tcPr>
            <w:tcW w:w="1567" w:type="dxa"/>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ESPERADO</w:t>
            </w:r>
          </w:p>
        </w:tc>
        <w:tc>
          <w:tcPr>
            <w:tcW w:w="1571" w:type="dxa"/>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ALCANZADO</w:t>
            </w:r>
          </w:p>
        </w:tc>
        <w:tc>
          <w:tcPr>
            <w:tcW w:w="1675"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RESPONSABLE</w:t>
            </w:r>
          </w:p>
        </w:tc>
        <w:tc>
          <w:tcPr>
            <w:tcW w:w="1454"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RECURSOS</w:t>
            </w:r>
          </w:p>
        </w:tc>
        <w:tc>
          <w:tcPr>
            <w:tcW w:w="1833"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OBSERVACIONES</w:t>
            </w:r>
          </w:p>
        </w:tc>
      </w:tr>
      <w:tr w:rsidR="00B954E6" w:rsidRPr="00D01623" w:rsidTr="00797AB0">
        <w:tc>
          <w:tcPr>
            <w:tcW w:w="987" w:type="dxa"/>
            <w:vMerge w:val="restart"/>
          </w:tcPr>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M I</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8</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10</w:t>
            </w:r>
          </w:p>
        </w:tc>
        <w:tc>
          <w:tcPr>
            <w:tcW w:w="2103" w:type="dxa"/>
            <w:vMerge w:val="restart"/>
          </w:tcPr>
          <w:p w:rsidR="00E51E23" w:rsidRPr="00D01623" w:rsidRDefault="00E51E23" w:rsidP="000F1F94">
            <w:pPr>
              <w:pStyle w:val="ListParagraph"/>
              <w:numPr>
                <w:ilvl w:val="0"/>
                <w:numId w:val="6"/>
              </w:numPr>
              <w:spacing w:after="120"/>
              <w:ind w:left="360"/>
              <w:rPr>
                <w:rFonts w:ascii="Times New Roman" w:hAnsi="Times New Roman"/>
                <w:sz w:val="18"/>
                <w:szCs w:val="18"/>
                <w:lang w:val="es-PR"/>
              </w:rPr>
            </w:pPr>
            <w:r w:rsidRPr="00D01623">
              <w:rPr>
                <w:rFonts w:ascii="Times New Roman" w:hAnsi="Times New Roman"/>
                <w:sz w:val="18"/>
                <w:szCs w:val="18"/>
                <w:lang w:val="es-PR"/>
              </w:rPr>
              <w:t>Fomentar que el estudiantado, el personal no docente y docente participen activamente en los procesos de toma de decisiones institucionales en todos los niveles de la vida universitaria.</w:t>
            </w:r>
          </w:p>
        </w:tc>
        <w:tc>
          <w:tcPr>
            <w:tcW w:w="1976" w:type="dxa"/>
            <w:vMerge w:val="restart"/>
          </w:tcPr>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Total de orientaciones ofrecidas a los estudiantes.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Por ciento de aumento en la participación estudiantil en los cuerpos deliberativos y departamentos académicos.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Cantidad de reuniones efectuadas por la alta gerencia universitaria con cada sector.</w:t>
            </w:r>
          </w:p>
          <w:p w:rsidR="00EB6285"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Cantidad de comités institucionales con representación de empleados docentes, no docentes y estudiantado.</w:t>
            </w:r>
          </w:p>
          <w:p w:rsidR="00E51E23"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Incremento de las oportunidades de participación del personal exento no docente en la toma de decisiones.</w:t>
            </w: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A703E9">
            <w:pPr>
              <w:rPr>
                <w:rFonts w:ascii="Times New Roman" w:hAnsi="Times New Roman"/>
                <w:color w:val="000000"/>
                <w:sz w:val="18"/>
                <w:szCs w:val="18"/>
              </w:rPr>
            </w:pPr>
          </w:p>
        </w:tc>
        <w:tc>
          <w:tcPr>
            <w:tcW w:w="2246" w:type="dxa"/>
          </w:tcPr>
          <w:p w:rsidR="00A703E9" w:rsidRDefault="00A703E9" w:rsidP="00A703E9">
            <w:pPr>
              <w:rPr>
                <w:rFonts w:ascii="Times New Roman" w:hAnsi="Times New Roman" w:cs="Times New Roman"/>
                <w:sz w:val="18"/>
                <w:szCs w:val="18"/>
              </w:rPr>
            </w:pPr>
            <w:r>
              <w:rPr>
                <w:rFonts w:ascii="Times New Roman" w:hAnsi="Times New Roman" w:cs="Times New Roman"/>
                <w:sz w:val="18"/>
                <w:szCs w:val="18"/>
              </w:rPr>
              <w:t>1.2  Producción de programa radial Nada es lo que Parece</w:t>
            </w:r>
          </w:p>
          <w:p w:rsidR="00E51E23" w:rsidRPr="00D01623" w:rsidRDefault="00E51E23" w:rsidP="003338E5">
            <w:pPr>
              <w:rPr>
                <w:rFonts w:ascii="Times New Roman" w:hAnsi="Times New Roman" w:cs="Times New Roman"/>
                <w:sz w:val="18"/>
                <w:szCs w:val="18"/>
              </w:rPr>
            </w:pPr>
          </w:p>
        </w:tc>
        <w:tc>
          <w:tcPr>
            <w:tcW w:w="1567" w:type="dxa"/>
          </w:tcPr>
          <w:p w:rsidR="00A703E9" w:rsidRDefault="00A703E9" w:rsidP="00A703E9">
            <w:pPr>
              <w:rPr>
                <w:rFonts w:ascii="Times New Roman" w:hAnsi="Times New Roman" w:cs="Times New Roman"/>
                <w:sz w:val="18"/>
                <w:szCs w:val="18"/>
              </w:rPr>
            </w:pPr>
            <w:r>
              <w:rPr>
                <w:rFonts w:ascii="Times New Roman" w:hAnsi="Times New Roman" w:cs="Times New Roman"/>
                <w:sz w:val="18"/>
                <w:szCs w:val="18"/>
              </w:rPr>
              <w:t>1.2  Los estudiantes de comunicación presentaron una propuesta al director departamental para realizar un programa radial a través de Radio Web con el nombre, Nada es lo que Parece. La idea es comenzar en enero 2014.</w:t>
            </w:r>
          </w:p>
          <w:p w:rsidR="00E51E23" w:rsidRPr="00D01623" w:rsidRDefault="00E51E23" w:rsidP="003338E5">
            <w:pPr>
              <w:rPr>
                <w:rFonts w:ascii="Times New Roman" w:hAnsi="Times New Roman" w:cs="Times New Roman"/>
              </w:rPr>
            </w:pPr>
          </w:p>
        </w:tc>
        <w:tc>
          <w:tcPr>
            <w:tcW w:w="1571" w:type="dxa"/>
          </w:tcPr>
          <w:p w:rsidR="00A703E9" w:rsidRDefault="00A703E9" w:rsidP="00A703E9">
            <w:pPr>
              <w:rPr>
                <w:rFonts w:ascii="Times New Roman" w:hAnsi="Times New Roman" w:cs="Times New Roman"/>
                <w:sz w:val="18"/>
                <w:szCs w:val="18"/>
              </w:rPr>
            </w:pPr>
            <w:r>
              <w:rPr>
                <w:rFonts w:ascii="Times New Roman" w:hAnsi="Times New Roman" w:cs="Times New Roman"/>
                <w:sz w:val="18"/>
                <w:szCs w:val="18"/>
              </w:rPr>
              <w:t>1.2    Se cumple un año en enero de 2016 de la trasmisión de Nada es lo que Parece. Esta producción completamente estudiantil</w:t>
            </w:r>
            <w:r w:rsidR="000A31C1">
              <w:rPr>
                <w:rFonts w:ascii="Times New Roman" w:hAnsi="Times New Roman" w:cs="Times New Roman"/>
                <w:sz w:val="18"/>
                <w:szCs w:val="18"/>
              </w:rPr>
              <w:t xml:space="preserve"> y son los estudiantes quienes desarrollan los temas a discutir.</w:t>
            </w:r>
            <w:r>
              <w:rPr>
                <w:rFonts w:ascii="Times New Roman" w:hAnsi="Times New Roman" w:cs="Times New Roman"/>
                <w:sz w:val="18"/>
                <w:szCs w:val="18"/>
              </w:rPr>
              <w:t xml:space="preserve">  </w:t>
            </w:r>
            <w:r w:rsidR="000A31C1">
              <w:rPr>
                <w:rFonts w:ascii="Times New Roman" w:hAnsi="Times New Roman" w:cs="Times New Roman"/>
                <w:sz w:val="18"/>
                <w:szCs w:val="18"/>
              </w:rPr>
              <w:t>S</w:t>
            </w:r>
            <w:r>
              <w:rPr>
                <w:rFonts w:ascii="Times New Roman" w:hAnsi="Times New Roman" w:cs="Times New Roman"/>
                <w:sz w:val="18"/>
                <w:szCs w:val="18"/>
              </w:rPr>
              <w:t>e transmite todos los jueves en la hora universal desde el vestíbulo del edificio SRIA a través de internet en vivo.</w:t>
            </w:r>
          </w:p>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337592" w:rsidRPr="00D01623" w:rsidRDefault="00337592" w:rsidP="003338E5">
            <w:pPr>
              <w:jc w:val="center"/>
              <w:rPr>
                <w:rFonts w:ascii="Times New Roman" w:hAnsi="Times New Roman" w:cs="Times New Roman"/>
                <w:sz w:val="18"/>
                <w:szCs w:val="18"/>
              </w:rPr>
            </w:pPr>
          </w:p>
        </w:tc>
        <w:tc>
          <w:tcPr>
            <w:tcW w:w="2103" w:type="dxa"/>
            <w:vMerge/>
          </w:tcPr>
          <w:p w:rsidR="00337592" w:rsidRPr="00D01623" w:rsidRDefault="00337592" w:rsidP="00320D93">
            <w:pPr>
              <w:spacing w:after="120"/>
              <w:ind w:left="360" w:hanging="360"/>
              <w:rPr>
                <w:rFonts w:ascii="Times New Roman" w:hAnsi="Times New Roman" w:cs="Times New Roman"/>
                <w:sz w:val="18"/>
                <w:szCs w:val="18"/>
                <w:lang w:val="es-PR"/>
              </w:rPr>
            </w:pPr>
          </w:p>
        </w:tc>
        <w:tc>
          <w:tcPr>
            <w:tcW w:w="1976" w:type="dxa"/>
            <w:vMerge/>
          </w:tcPr>
          <w:p w:rsidR="00337592" w:rsidRPr="00D01623" w:rsidRDefault="00337592" w:rsidP="003338E5">
            <w:pPr>
              <w:pStyle w:val="ListParagraph"/>
              <w:ind w:left="317" w:hanging="317"/>
              <w:rPr>
                <w:rFonts w:ascii="Times New Roman" w:hAnsi="Times New Roman"/>
                <w:color w:val="000000"/>
                <w:sz w:val="18"/>
                <w:szCs w:val="18"/>
              </w:rPr>
            </w:pPr>
          </w:p>
        </w:tc>
        <w:tc>
          <w:tcPr>
            <w:tcW w:w="1858" w:type="dxa"/>
          </w:tcPr>
          <w:p w:rsidR="00337592" w:rsidRPr="00D01623" w:rsidRDefault="00337592" w:rsidP="003338E5">
            <w:pPr>
              <w:pStyle w:val="ListParagraph"/>
              <w:ind w:left="317" w:hanging="317"/>
              <w:rPr>
                <w:rFonts w:ascii="Times New Roman" w:hAnsi="Times New Roman"/>
                <w:color w:val="000000"/>
                <w:sz w:val="18"/>
                <w:szCs w:val="18"/>
              </w:rPr>
            </w:pPr>
          </w:p>
        </w:tc>
        <w:tc>
          <w:tcPr>
            <w:tcW w:w="2246" w:type="dxa"/>
          </w:tcPr>
          <w:p w:rsidR="00337592" w:rsidRPr="00D01623" w:rsidRDefault="00337592" w:rsidP="003338E5">
            <w:pPr>
              <w:rPr>
                <w:rFonts w:ascii="Times New Roman" w:hAnsi="Times New Roman" w:cs="Times New Roman"/>
                <w:sz w:val="18"/>
                <w:szCs w:val="18"/>
              </w:rPr>
            </w:pPr>
          </w:p>
        </w:tc>
        <w:tc>
          <w:tcPr>
            <w:tcW w:w="1567" w:type="dxa"/>
          </w:tcPr>
          <w:p w:rsidR="00337592" w:rsidRPr="00D01623" w:rsidRDefault="00337592" w:rsidP="003338E5">
            <w:pPr>
              <w:rPr>
                <w:rFonts w:ascii="Times New Roman" w:hAnsi="Times New Roman" w:cs="Times New Roman"/>
              </w:rPr>
            </w:pPr>
          </w:p>
        </w:tc>
        <w:tc>
          <w:tcPr>
            <w:tcW w:w="1571" w:type="dxa"/>
          </w:tcPr>
          <w:p w:rsidR="00337592" w:rsidRPr="00D01623" w:rsidRDefault="00337592" w:rsidP="003338E5">
            <w:pPr>
              <w:rPr>
                <w:rFonts w:ascii="Times New Roman" w:hAnsi="Times New Roman" w:cs="Times New Roman"/>
              </w:rPr>
            </w:pPr>
          </w:p>
        </w:tc>
        <w:tc>
          <w:tcPr>
            <w:tcW w:w="1675" w:type="dxa"/>
          </w:tcPr>
          <w:p w:rsidR="00337592" w:rsidRPr="00D01623" w:rsidRDefault="00337592" w:rsidP="003338E5">
            <w:pPr>
              <w:rPr>
                <w:rFonts w:ascii="Times New Roman" w:hAnsi="Times New Roman" w:cs="Times New Roman"/>
                <w:sz w:val="18"/>
                <w:szCs w:val="18"/>
              </w:rPr>
            </w:pPr>
          </w:p>
        </w:tc>
        <w:tc>
          <w:tcPr>
            <w:tcW w:w="1454" w:type="dxa"/>
          </w:tcPr>
          <w:p w:rsidR="00337592" w:rsidRPr="00D01623" w:rsidRDefault="00337592" w:rsidP="003338E5">
            <w:pPr>
              <w:rPr>
                <w:rFonts w:ascii="Times New Roman" w:hAnsi="Times New Roman" w:cs="Times New Roman"/>
                <w:sz w:val="18"/>
                <w:szCs w:val="18"/>
              </w:rPr>
            </w:pPr>
          </w:p>
        </w:tc>
        <w:tc>
          <w:tcPr>
            <w:tcW w:w="1833" w:type="dxa"/>
          </w:tcPr>
          <w:p w:rsidR="00337592" w:rsidRPr="00D01623" w:rsidRDefault="00337592" w:rsidP="003338E5">
            <w:pPr>
              <w:rPr>
                <w:rFonts w:ascii="Times New Roman" w:hAnsi="Times New Roman" w:cs="Times New Roman"/>
                <w:sz w:val="18"/>
                <w:szCs w:val="18"/>
              </w:rPr>
            </w:pPr>
          </w:p>
        </w:tc>
      </w:tr>
      <w:tr w:rsidR="00B954E6" w:rsidRPr="00D01623" w:rsidTr="00797AB0">
        <w:tc>
          <w:tcPr>
            <w:tcW w:w="987" w:type="dxa"/>
            <w:vMerge/>
          </w:tcPr>
          <w:p w:rsidR="00337592" w:rsidRPr="00D01623" w:rsidRDefault="00337592" w:rsidP="003338E5">
            <w:pPr>
              <w:jc w:val="center"/>
              <w:rPr>
                <w:rFonts w:ascii="Times New Roman" w:hAnsi="Times New Roman" w:cs="Times New Roman"/>
                <w:sz w:val="18"/>
                <w:szCs w:val="18"/>
              </w:rPr>
            </w:pPr>
          </w:p>
        </w:tc>
        <w:tc>
          <w:tcPr>
            <w:tcW w:w="2103" w:type="dxa"/>
            <w:vMerge/>
          </w:tcPr>
          <w:p w:rsidR="00337592" w:rsidRPr="00D01623" w:rsidRDefault="00337592" w:rsidP="00320D93">
            <w:pPr>
              <w:spacing w:after="120"/>
              <w:ind w:left="360" w:hanging="360"/>
              <w:rPr>
                <w:rFonts w:ascii="Times New Roman" w:hAnsi="Times New Roman" w:cs="Times New Roman"/>
                <w:sz w:val="18"/>
                <w:szCs w:val="18"/>
                <w:lang w:val="es-PR"/>
              </w:rPr>
            </w:pPr>
          </w:p>
        </w:tc>
        <w:tc>
          <w:tcPr>
            <w:tcW w:w="1976" w:type="dxa"/>
            <w:vMerge/>
          </w:tcPr>
          <w:p w:rsidR="00337592" w:rsidRPr="00D01623" w:rsidRDefault="00337592" w:rsidP="003338E5">
            <w:pPr>
              <w:pStyle w:val="ListParagraph"/>
              <w:ind w:left="317" w:hanging="317"/>
              <w:rPr>
                <w:rFonts w:ascii="Times New Roman" w:hAnsi="Times New Roman"/>
                <w:color w:val="000000"/>
                <w:sz w:val="18"/>
                <w:szCs w:val="18"/>
              </w:rPr>
            </w:pPr>
          </w:p>
        </w:tc>
        <w:tc>
          <w:tcPr>
            <w:tcW w:w="1858" w:type="dxa"/>
          </w:tcPr>
          <w:p w:rsidR="00337592" w:rsidRPr="00D01623" w:rsidRDefault="00337592" w:rsidP="003338E5">
            <w:pPr>
              <w:pStyle w:val="ListParagraph"/>
              <w:ind w:left="317" w:hanging="317"/>
              <w:rPr>
                <w:rFonts w:ascii="Times New Roman" w:hAnsi="Times New Roman"/>
                <w:color w:val="000000"/>
                <w:sz w:val="18"/>
                <w:szCs w:val="18"/>
              </w:rPr>
            </w:pPr>
          </w:p>
        </w:tc>
        <w:tc>
          <w:tcPr>
            <w:tcW w:w="2246" w:type="dxa"/>
          </w:tcPr>
          <w:p w:rsidR="00337592" w:rsidRPr="00D01623" w:rsidRDefault="00337592" w:rsidP="003338E5">
            <w:pPr>
              <w:rPr>
                <w:rFonts w:ascii="Times New Roman" w:hAnsi="Times New Roman" w:cs="Times New Roman"/>
                <w:sz w:val="18"/>
                <w:szCs w:val="18"/>
              </w:rPr>
            </w:pPr>
          </w:p>
        </w:tc>
        <w:tc>
          <w:tcPr>
            <w:tcW w:w="1567" w:type="dxa"/>
          </w:tcPr>
          <w:p w:rsidR="00337592" w:rsidRPr="00D01623" w:rsidRDefault="00337592" w:rsidP="003338E5">
            <w:pPr>
              <w:rPr>
                <w:rFonts w:ascii="Times New Roman" w:hAnsi="Times New Roman" w:cs="Times New Roman"/>
              </w:rPr>
            </w:pPr>
          </w:p>
        </w:tc>
        <w:tc>
          <w:tcPr>
            <w:tcW w:w="1571" w:type="dxa"/>
          </w:tcPr>
          <w:p w:rsidR="00337592" w:rsidRPr="00D01623" w:rsidRDefault="00337592" w:rsidP="003338E5">
            <w:pPr>
              <w:rPr>
                <w:rFonts w:ascii="Times New Roman" w:hAnsi="Times New Roman" w:cs="Times New Roman"/>
              </w:rPr>
            </w:pPr>
          </w:p>
        </w:tc>
        <w:tc>
          <w:tcPr>
            <w:tcW w:w="1675" w:type="dxa"/>
          </w:tcPr>
          <w:p w:rsidR="00337592" w:rsidRPr="00D01623" w:rsidRDefault="00337592" w:rsidP="003338E5">
            <w:pPr>
              <w:rPr>
                <w:rFonts w:ascii="Times New Roman" w:hAnsi="Times New Roman" w:cs="Times New Roman"/>
                <w:sz w:val="18"/>
                <w:szCs w:val="18"/>
              </w:rPr>
            </w:pPr>
          </w:p>
        </w:tc>
        <w:tc>
          <w:tcPr>
            <w:tcW w:w="1454" w:type="dxa"/>
          </w:tcPr>
          <w:p w:rsidR="00337592" w:rsidRPr="00D01623" w:rsidRDefault="00337592" w:rsidP="003338E5">
            <w:pPr>
              <w:rPr>
                <w:rFonts w:ascii="Times New Roman" w:hAnsi="Times New Roman" w:cs="Times New Roman"/>
                <w:sz w:val="18"/>
                <w:szCs w:val="18"/>
              </w:rPr>
            </w:pPr>
          </w:p>
        </w:tc>
        <w:tc>
          <w:tcPr>
            <w:tcW w:w="1833" w:type="dxa"/>
          </w:tcPr>
          <w:p w:rsidR="00337592" w:rsidRPr="00D01623" w:rsidRDefault="00337592"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val="restart"/>
          </w:tcPr>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M VIII</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2</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5</w:t>
            </w:r>
          </w:p>
        </w:tc>
        <w:tc>
          <w:tcPr>
            <w:tcW w:w="2103" w:type="dxa"/>
            <w:vMerge w:val="restart"/>
          </w:tcPr>
          <w:p w:rsidR="00E51E23" w:rsidRPr="00D01623" w:rsidRDefault="00E51E23" w:rsidP="000F1F94">
            <w:pPr>
              <w:pStyle w:val="ListParagraph"/>
              <w:numPr>
                <w:ilvl w:val="0"/>
                <w:numId w:val="6"/>
              </w:numPr>
              <w:spacing w:after="120"/>
              <w:ind w:left="360"/>
              <w:rPr>
                <w:rFonts w:ascii="Times New Roman" w:hAnsi="Times New Roman"/>
                <w:sz w:val="18"/>
                <w:szCs w:val="18"/>
                <w:lang w:val="es-PR"/>
              </w:rPr>
            </w:pPr>
            <w:r w:rsidRPr="00D01623">
              <w:rPr>
                <w:rFonts w:ascii="Times New Roman" w:hAnsi="Times New Roman"/>
                <w:sz w:val="18"/>
                <w:szCs w:val="18"/>
                <w:lang w:val="es-PR"/>
              </w:rPr>
              <w:t xml:space="preserve">Proveer a la comunidad universitaria </w:t>
            </w:r>
            <w:r w:rsidRPr="00D01623">
              <w:rPr>
                <w:rFonts w:ascii="Times New Roman" w:hAnsi="Times New Roman"/>
                <w:sz w:val="18"/>
                <w:szCs w:val="18"/>
                <w:lang w:val="es-PR"/>
              </w:rPr>
              <w:lastRenderedPageBreak/>
              <w:t>instalaciones físicas accesibles, adecuadas y seguras tomando en consideración el entorno ambiental, con la tecnología necesaria para la realización de las labores y el desempeño estudiantil.</w:t>
            </w:r>
          </w:p>
        </w:tc>
        <w:tc>
          <w:tcPr>
            <w:tcW w:w="1976" w:type="dxa"/>
            <w:vMerge w:val="restart"/>
          </w:tcPr>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lastRenderedPageBreak/>
              <w:t xml:space="preserve">Cantidad de proyectos de nueva construcción o </w:t>
            </w:r>
            <w:r w:rsidRPr="00D01623">
              <w:rPr>
                <w:rFonts w:ascii="Times New Roman" w:hAnsi="Times New Roman"/>
                <w:color w:val="000000"/>
                <w:sz w:val="18"/>
                <w:szCs w:val="18"/>
              </w:rPr>
              <w:lastRenderedPageBreak/>
              <w:t>remodelación sometidos a la Administración Central (Plan de Mejoras Permanentes).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Plan de remoción de barreras arquitectónicas.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Implantación de un plan de mantenimiento para las instalaciones y espacios ambientales.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Nivel de cumplimiento con evaluaciones internas y externas.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Desarrollo de un plan para la adquisición de nueva tecnología.</w:t>
            </w:r>
          </w:p>
          <w:p w:rsidR="00E51E23"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Capacitación de los usuarios en el uso de la tecnología.</w:t>
            </w:r>
          </w:p>
        </w:tc>
        <w:tc>
          <w:tcPr>
            <w:tcW w:w="1858" w:type="dxa"/>
          </w:tcPr>
          <w:p w:rsidR="000055C3" w:rsidRPr="00F979B2" w:rsidRDefault="000055C3" w:rsidP="000055C3">
            <w:pPr>
              <w:widowControl w:val="0"/>
              <w:spacing w:before="100" w:after="52"/>
              <w:rPr>
                <w:rFonts w:ascii="Times New Roman" w:hAnsi="Times New Roman" w:cs="Times New Roman"/>
                <w:color w:val="222222"/>
                <w:sz w:val="18"/>
                <w:szCs w:val="18"/>
                <w:lang w:val="es-PR"/>
              </w:rPr>
            </w:pPr>
            <w:r>
              <w:rPr>
                <w:rFonts w:ascii="Times New Roman" w:hAnsi="Times New Roman" w:cs="Times New Roman"/>
                <w:color w:val="222222"/>
                <w:sz w:val="18"/>
                <w:szCs w:val="18"/>
                <w:lang w:val="es-PR"/>
              </w:rPr>
              <w:lastRenderedPageBreak/>
              <w:t>2</w:t>
            </w:r>
            <w:r w:rsidRPr="00F979B2">
              <w:rPr>
                <w:rFonts w:ascii="Times New Roman" w:hAnsi="Times New Roman" w:cs="Times New Roman"/>
                <w:color w:val="222222"/>
                <w:sz w:val="18"/>
                <w:szCs w:val="18"/>
                <w:lang w:val="es-PR"/>
              </w:rPr>
              <w:t>.</w:t>
            </w:r>
            <w:r>
              <w:rPr>
                <w:rFonts w:ascii="Times New Roman" w:hAnsi="Times New Roman" w:cs="Times New Roman"/>
                <w:color w:val="222222"/>
                <w:sz w:val="18"/>
                <w:szCs w:val="18"/>
                <w:lang w:val="es-PR"/>
              </w:rPr>
              <w:t>1</w:t>
            </w:r>
            <w:r w:rsidRPr="00F979B2">
              <w:rPr>
                <w:rFonts w:ascii="Times New Roman" w:hAnsi="Times New Roman" w:cs="Times New Roman"/>
                <w:color w:val="222222"/>
                <w:sz w:val="18"/>
                <w:szCs w:val="18"/>
                <w:lang w:val="es-PR"/>
              </w:rPr>
              <w:t xml:space="preserve"> </w:t>
            </w:r>
            <w:r w:rsidRPr="00F979B2">
              <w:rPr>
                <w:rFonts w:ascii="Times New Roman" w:hAnsi="Times New Roman" w:cs="Times New Roman"/>
                <w:color w:val="222222"/>
                <w:sz w:val="18"/>
                <w:szCs w:val="18"/>
              </w:rPr>
              <w:t xml:space="preserve">Proporcionar el mantenimiento continuo de los </w:t>
            </w:r>
            <w:r w:rsidRPr="00F979B2">
              <w:rPr>
                <w:rFonts w:ascii="Times New Roman" w:hAnsi="Times New Roman" w:cs="Times New Roman"/>
                <w:color w:val="222222"/>
                <w:sz w:val="18"/>
                <w:szCs w:val="18"/>
              </w:rPr>
              <w:lastRenderedPageBreak/>
              <w:t>salones y los  laboratorios académicos.</w:t>
            </w:r>
          </w:p>
          <w:p w:rsidR="00E51E23" w:rsidRPr="000055C3" w:rsidRDefault="00E51E23" w:rsidP="003338E5">
            <w:pPr>
              <w:pStyle w:val="ListParagraph"/>
              <w:ind w:left="0"/>
              <w:rPr>
                <w:rFonts w:ascii="Times New Roman" w:hAnsi="Times New Roman"/>
                <w:color w:val="000000"/>
                <w:sz w:val="18"/>
                <w:szCs w:val="18"/>
                <w:lang w:val="es-PR"/>
              </w:rPr>
            </w:pPr>
          </w:p>
        </w:tc>
        <w:tc>
          <w:tcPr>
            <w:tcW w:w="2246" w:type="dxa"/>
          </w:tcPr>
          <w:p w:rsidR="008B488F" w:rsidRDefault="008B488F" w:rsidP="008B488F">
            <w:pPr>
              <w:rPr>
                <w:rFonts w:ascii="Times New Roman" w:hAnsi="Times New Roman" w:cs="Times New Roman"/>
                <w:sz w:val="18"/>
                <w:szCs w:val="18"/>
              </w:rPr>
            </w:pPr>
            <w:r>
              <w:rPr>
                <w:rFonts w:ascii="Times New Roman" w:hAnsi="Times New Roman" w:cs="Times New Roman"/>
                <w:sz w:val="18"/>
                <w:szCs w:val="18"/>
                <w:lang w:val="es-PR"/>
              </w:rPr>
              <w:lastRenderedPageBreak/>
              <w:t>2.1</w:t>
            </w:r>
            <w:r w:rsidRPr="001E2AF7">
              <w:rPr>
                <w:rFonts w:ascii="Times New Roman" w:hAnsi="Times New Roman" w:cs="Times New Roman"/>
                <w:sz w:val="18"/>
                <w:szCs w:val="18"/>
                <w:lang w:val="es-PR"/>
              </w:rPr>
              <w:t xml:space="preserve">  </w:t>
            </w:r>
            <w:r w:rsidRPr="001E2AF7">
              <w:rPr>
                <w:rFonts w:ascii="Times New Roman" w:hAnsi="Times New Roman" w:cs="Times New Roman"/>
                <w:sz w:val="18"/>
                <w:szCs w:val="18"/>
              </w:rPr>
              <w:t xml:space="preserve">Crear un plan de mantenimiento de los </w:t>
            </w:r>
            <w:r w:rsidRPr="001E2AF7">
              <w:rPr>
                <w:rFonts w:ascii="Times New Roman" w:hAnsi="Times New Roman" w:cs="Times New Roman"/>
                <w:sz w:val="18"/>
                <w:szCs w:val="18"/>
              </w:rPr>
              <w:lastRenderedPageBreak/>
              <w:t>nuevos laboratorios académicos y los estudios.</w:t>
            </w:r>
          </w:p>
          <w:p w:rsidR="00E51E23" w:rsidRPr="00D01623" w:rsidRDefault="00E51E23" w:rsidP="00471FE5">
            <w:pPr>
              <w:pStyle w:val="ListParagraph"/>
              <w:ind w:left="124"/>
              <w:rPr>
                <w:rFonts w:ascii="Times New Roman" w:hAnsi="Times New Roman"/>
                <w:b/>
                <w:sz w:val="18"/>
                <w:szCs w:val="18"/>
              </w:rPr>
            </w:pPr>
          </w:p>
        </w:tc>
        <w:tc>
          <w:tcPr>
            <w:tcW w:w="1567" w:type="dxa"/>
          </w:tcPr>
          <w:p w:rsidR="00F21C08" w:rsidRDefault="008B488F" w:rsidP="008B488F">
            <w:pPr>
              <w:rPr>
                <w:rFonts w:ascii="Times New Roman" w:hAnsi="Times New Roman" w:cs="Times New Roman"/>
                <w:sz w:val="18"/>
                <w:szCs w:val="18"/>
              </w:rPr>
            </w:pPr>
            <w:r>
              <w:rPr>
                <w:rFonts w:ascii="Times New Roman" w:hAnsi="Times New Roman" w:cs="Times New Roman"/>
                <w:sz w:val="18"/>
                <w:szCs w:val="18"/>
                <w:lang w:val="es-PR"/>
              </w:rPr>
              <w:lastRenderedPageBreak/>
              <w:t>2.1</w:t>
            </w:r>
            <w:r w:rsidRPr="007D6DFB">
              <w:rPr>
                <w:rFonts w:ascii="Times New Roman" w:hAnsi="Times New Roman" w:cs="Times New Roman"/>
                <w:sz w:val="18"/>
                <w:szCs w:val="18"/>
                <w:lang w:val="es-PR"/>
              </w:rPr>
              <w:t xml:space="preserve">  </w:t>
            </w:r>
            <w:r w:rsidRPr="007D6DFB">
              <w:rPr>
                <w:rFonts w:ascii="Times New Roman" w:hAnsi="Times New Roman" w:cs="Times New Roman"/>
                <w:sz w:val="18"/>
                <w:szCs w:val="18"/>
              </w:rPr>
              <w:t xml:space="preserve">Que el sistema de aire acondicionado sea efectivo en todas </w:t>
            </w:r>
            <w:r w:rsidRPr="007D6DFB">
              <w:rPr>
                <w:rFonts w:ascii="Times New Roman" w:hAnsi="Times New Roman" w:cs="Times New Roman"/>
                <w:sz w:val="18"/>
                <w:szCs w:val="18"/>
              </w:rPr>
              <w:lastRenderedPageBreak/>
              <w:t>las áreas, con énfasis en el estudio académico d</w:t>
            </w:r>
            <w:r>
              <w:rPr>
                <w:rFonts w:ascii="Times New Roman" w:hAnsi="Times New Roman" w:cs="Times New Roman"/>
                <w:sz w:val="18"/>
                <w:szCs w:val="18"/>
              </w:rPr>
              <w:t>e audio y el estudio de TV.</w:t>
            </w:r>
          </w:p>
          <w:p w:rsidR="00F21C08" w:rsidRDefault="00F21C08" w:rsidP="008B488F">
            <w:pPr>
              <w:rPr>
                <w:rFonts w:ascii="Times New Roman" w:hAnsi="Times New Roman" w:cs="Times New Roman"/>
                <w:sz w:val="18"/>
                <w:szCs w:val="18"/>
              </w:rPr>
            </w:pPr>
          </w:p>
          <w:p w:rsidR="00F21C08" w:rsidRDefault="00F21C08"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8B488F" w:rsidP="008B488F">
            <w:pPr>
              <w:rPr>
                <w:rFonts w:ascii="Times New Roman" w:hAnsi="Times New Roman" w:cs="Times New Roman"/>
                <w:sz w:val="18"/>
                <w:szCs w:val="18"/>
              </w:rPr>
            </w:pPr>
            <w:r>
              <w:rPr>
                <w:rFonts w:ascii="Times New Roman" w:hAnsi="Times New Roman" w:cs="Times New Roman"/>
                <w:sz w:val="18"/>
                <w:szCs w:val="18"/>
              </w:rPr>
              <w:br/>
              <w:t>2.1 a.</w:t>
            </w:r>
            <w:r w:rsidRPr="007D6DFB">
              <w:rPr>
                <w:rFonts w:ascii="Times New Roman" w:hAnsi="Times New Roman" w:cs="Times New Roman"/>
                <w:sz w:val="18"/>
                <w:szCs w:val="18"/>
              </w:rPr>
              <w:t xml:space="preserve"> La creación de nuevos salones y laboratorios  académicos en el pr</w:t>
            </w:r>
            <w:r>
              <w:rPr>
                <w:rFonts w:ascii="Times New Roman" w:hAnsi="Times New Roman" w:cs="Times New Roman"/>
                <w:sz w:val="18"/>
                <w:szCs w:val="18"/>
              </w:rPr>
              <w:t>imer piso del edificio SRIA.</w:t>
            </w: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B954E6" w:rsidRDefault="00B954E6" w:rsidP="008B488F">
            <w:pPr>
              <w:rPr>
                <w:rFonts w:ascii="Times New Roman" w:hAnsi="Times New Roman" w:cs="Times New Roman"/>
                <w:sz w:val="18"/>
                <w:szCs w:val="18"/>
              </w:rPr>
            </w:pPr>
          </w:p>
          <w:p w:rsidR="008B488F" w:rsidRDefault="008B488F" w:rsidP="008B488F">
            <w:pPr>
              <w:rPr>
                <w:rFonts w:ascii="Times New Roman" w:hAnsi="Times New Roman" w:cs="Times New Roman"/>
                <w:sz w:val="18"/>
                <w:szCs w:val="18"/>
                <w:lang w:val="es-PR"/>
              </w:rPr>
            </w:pPr>
            <w:r>
              <w:rPr>
                <w:rFonts w:ascii="Times New Roman" w:hAnsi="Times New Roman" w:cs="Times New Roman"/>
                <w:sz w:val="18"/>
                <w:szCs w:val="18"/>
              </w:rPr>
              <w:lastRenderedPageBreak/>
              <w:br/>
              <w:t>2.1 b.</w:t>
            </w:r>
            <w:r w:rsidRPr="007D6DFB">
              <w:rPr>
                <w:rFonts w:ascii="Times New Roman" w:hAnsi="Times New Roman" w:cs="Times New Roman"/>
                <w:sz w:val="18"/>
                <w:szCs w:val="18"/>
              </w:rPr>
              <w:t xml:space="preserve"> Adquirir nuevos equipos para el estudio de televisión y estudio el de audio con el fin de estar a la altura de las nuevas tecnologías</w:t>
            </w:r>
            <w:r w:rsidRPr="007D6DFB">
              <w:rPr>
                <w:rFonts w:ascii="Times New Roman" w:hAnsi="Times New Roman" w:cs="Times New Roman"/>
                <w:sz w:val="18"/>
                <w:szCs w:val="18"/>
                <w:lang w:val="es-PR"/>
              </w:rPr>
              <w:t>.</w:t>
            </w:r>
          </w:p>
          <w:p w:rsidR="00B954E6" w:rsidRDefault="00B954E6" w:rsidP="008B488F">
            <w:pPr>
              <w:rPr>
                <w:rFonts w:ascii="Times New Roman" w:hAnsi="Times New Roman" w:cs="Times New Roman"/>
                <w:sz w:val="18"/>
                <w:szCs w:val="18"/>
                <w:lang w:val="es-PR"/>
              </w:rPr>
            </w:pPr>
          </w:p>
          <w:p w:rsidR="00B954E6" w:rsidRDefault="00B954E6" w:rsidP="008B488F">
            <w:pPr>
              <w:rPr>
                <w:rFonts w:ascii="Times New Roman" w:hAnsi="Times New Roman" w:cs="Times New Roman"/>
                <w:sz w:val="18"/>
                <w:szCs w:val="18"/>
                <w:lang w:val="es-PR"/>
              </w:rPr>
            </w:pPr>
          </w:p>
          <w:p w:rsidR="00B954E6" w:rsidRDefault="00B954E6" w:rsidP="008B488F">
            <w:pPr>
              <w:rPr>
                <w:rFonts w:ascii="Times New Roman" w:hAnsi="Times New Roman" w:cs="Times New Roman"/>
                <w:sz w:val="18"/>
                <w:szCs w:val="18"/>
                <w:lang w:val="es-PR"/>
              </w:rPr>
            </w:pPr>
          </w:p>
          <w:p w:rsidR="00B954E6" w:rsidRPr="007D6DFB" w:rsidRDefault="00B954E6" w:rsidP="008B488F">
            <w:pPr>
              <w:rPr>
                <w:rFonts w:ascii="Times New Roman" w:hAnsi="Times New Roman" w:cs="Times New Roman"/>
                <w:sz w:val="18"/>
                <w:szCs w:val="18"/>
                <w:lang w:val="es-PR"/>
              </w:rPr>
            </w:pPr>
          </w:p>
          <w:p w:rsidR="008B488F" w:rsidRDefault="008B488F" w:rsidP="008B488F">
            <w:pPr>
              <w:rPr>
                <w:rFonts w:ascii="Times New Roman" w:hAnsi="Times New Roman" w:cs="Times New Roman"/>
                <w:sz w:val="18"/>
                <w:szCs w:val="18"/>
              </w:rPr>
            </w:pPr>
            <w:r>
              <w:rPr>
                <w:rFonts w:ascii="Times New Roman" w:hAnsi="Times New Roman" w:cs="Times New Roman"/>
                <w:sz w:val="18"/>
                <w:szCs w:val="18"/>
                <w:lang w:val="es-PR"/>
              </w:rPr>
              <w:t>2.1 c.</w:t>
            </w:r>
            <w:r w:rsidRPr="007D6DFB">
              <w:rPr>
                <w:rFonts w:ascii="Times New Roman" w:hAnsi="Times New Roman" w:cs="Times New Roman"/>
                <w:sz w:val="18"/>
                <w:szCs w:val="18"/>
              </w:rPr>
              <w:t xml:space="preserve"> El Decanato de Administración y el Académico deben identificar y construir un nuevo laboratorio académico de fotografía. </w:t>
            </w:r>
          </w:p>
          <w:p w:rsidR="009F636C" w:rsidRDefault="009F636C" w:rsidP="008B488F">
            <w:pPr>
              <w:rPr>
                <w:rFonts w:ascii="Times New Roman" w:hAnsi="Times New Roman" w:cs="Times New Roman"/>
                <w:sz w:val="18"/>
                <w:szCs w:val="18"/>
              </w:rPr>
            </w:pPr>
          </w:p>
          <w:p w:rsidR="009F636C" w:rsidRDefault="009F636C" w:rsidP="008B488F">
            <w:pPr>
              <w:rPr>
                <w:rFonts w:ascii="Times New Roman" w:hAnsi="Times New Roman" w:cs="Times New Roman"/>
                <w:sz w:val="18"/>
                <w:szCs w:val="18"/>
              </w:rPr>
            </w:pPr>
          </w:p>
          <w:p w:rsidR="009F636C" w:rsidRPr="007D6DFB" w:rsidRDefault="009F636C" w:rsidP="008B488F">
            <w:pPr>
              <w:rPr>
                <w:rFonts w:ascii="Times New Roman" w:hAnsi="Times New Roman" w:cs="Times New Roman"/>
                <w:sz w:val="18"/>
                <w:szCs w:val="18"/>
              </w:rPr>
            </w:pPr>
          </w:p>
          <w:p w:rsidR="008B488F" w:rsidRDefault="008B488F" w:rsidP="008B488F">
            <w:pPr>
              <w:rPr>
                <w:rFonts w:ascii="Times New Roman" w:hAnsi="Times New Roman" w:cs="Times New Roman"/>
                <w:sz w:val="18"/>
                <w:szCs w:val="18"/>
                <w:lang w:val="es-PR"/>
              </w:rPr>
            </w:pPr>
            <w:r>
              <w:rPr>
                <w:rFonts w:ascii="Times New Roman" w:hAnsi="Times New Roman" w:cs="Times New Roman"/>
                <w:sz w:val="18"/>
                <w:szCs w:val="18"/>
                <w:lang w:val="es-PR"/>
              </w:rPr>
              <w:t>2.1 d.</w:t>
            </w:r>
            <w:r w:rsidRPr="007D6DFB">
              <w:rPr>
                <w:rFonts w:ascii="Times New Roman" w:hAnsi="Times New Roman" w:cs="Times New Roman"/>
                <w:sz w:val="18"/>
                <w:szCs w:val="18"/>
                <w:lang w:val="es-PR"/>
              </w:rPr>
              <w:t xml:space="preserve"> Optimizar los espacios de las áreas académicas existentes.</w:t>
            </w:r>
          </w:p>
          <w:p w:rsidR="00732421" w:rsidRDefault="00732421" w:rsidP="008B488F">
            <w:pPr>
              <w:rPr>
                <w:rFonts w:ascii="Times New Roman" w:hAnsi="Times New Roman" w:cs="Times New Roman"/>
                <w:sz w:val="18"/>
                <w:szCs w:val="18"/>
                <w:lang w:val="es-PR"/>
              </w:rPr>
            </w:pPr>
          </w:p>
          <w:p w:rsidR="00732421" w:rsidRDefault="00732421" w:rsidP="008B488F">
            <w:pPr>
              <w:rPr>
                <w:rFonts w:ascii="Times New Roman" w:hAnsi="Times New Roman" w:cs="Times New Roman"/>
                <w:sz w:val="18"/>
                <w:szCs w:val="18"/>
                <w:lang w:val="es-PR"/>
              </w:rPr>
            </w:pPr>
          </w:p>
          <w:p w:rsidR="00732421" w:rsidRDefault="00732421" w:rsidP="008B488F">
            <w:pPr>
              <w:rPr>
                <w:rFonts w:ascii="Times New Roman" w:hAnsi="Times New Roman" w:cs="Times New Roman"/>
                <w:sz w:val="18"/>
                <w:szCs w:val="18"/>
                <w:lang w:val="es-PR"/>
              </w:rPr>
            </w:pPr>
          </w:p>
          <w:p w:rsidR="00732421" w:rsidRDefault="00732421" w:rsidP="008B488F">
            <w:pPr>
              <w:rPr>
                <w:rFonts w:ascii="Times New Roman" w:hAnsi="Times New Roman" w:cs="Times New Roman"/>
                <w:sz w:val="18"/>
                <w:szCs w:val="18"/>
                <w:lang w:val="es-PR"/>
              </w:rPr>
            </w:pPr>
          </w:p>
          <w:p w:rsidR="00732421" w:rsidRDefault="00732421" w:rsidP="008B488F">
            <w:pPr>
              <w:rPr>
                <w:rFonts w:ascii="Times New Roman" w:hAnsi="Times New Roman" w:cs="Times New Roman"/>
                <w:sz w:val="18"/>
                <w:szCs w:val="18"/>
                <w:lang w:val="es-PR"/>
              </w:rPr>
            </w:pPr>
          </w:p>
          <w:p w:rsidR="00732421" w:rsidRDefault="00732421" w:rsidP="008B488F">
            <w:pPr>
              <w:rPr>
                <w:rFonts w:ascii="Times New Roman" w:hAnsi="Times New Roman" w:cs="Times New Roman"/>
                <w:sz w:val="18"/>
                <w:szCs w:val="18"/>
                <w:lang w:val="es-PR"/>
              </w:rPr>
            </w:pPr>
          </w:p>
          <w:p w:rsidR="00732421" w:rsidRDefault="00732421" w:rsidP="008B488F">
            <w:pPr>
              <w:rPr>
                <w:rFonts w:ascii="Times New Roman" w:hAnsi="Times New Roman" w:cs="Times New Roman"/>
                <w:sz w:val="18"/>
                <w:szCs w:val="18"/>
                <w:lang w:val="es-PR"/>
              </w:rPr>
            </w:pPr>
          </w:p>
          <w:p w:rsidR="00732421" w:rsidRDefault="00732421" w:rsidP="008B488F">
            <w:pPr>
              <w:rPr>
                <w:rFonts w:ascii="Times New Roman" w:hAnsi="Times New Roman" w:cs="Times New Roman"/>
                <w:sz w:val="18"/>
                <w:szCs w:val="18"/>
                <w:lang w:val="es-PR"/>
              </w:rPr>
            </w:pPr>
          </w:p>
          <w:p w:rsidR="00732421" w:rsidRDefault="00732421" w:rsidP="008B488F">
            <w:pPr>
              <w:rPr>
                <w:rFonts w:ascii="Times New Roman" w:hAnsi="Times New Roman" w:cs="Times New Roman"/>
                <w:sz w:val="18"/>
                <w:szCs w:val="18"/>
                <w:lang w:val="es-PR"/>
              </w:rPr>
            </w:pPr>
          </w:p>
          <w:p w:rsidR="00732421" w:rsidRPr="007D6DFB" w:rsidRDefault="00732421" w:rsidP="008B488F">
            <w:pPr>
              <w:rPr>
                <w:rFonts w:ascii="Times New Roman" w:hAnsi="Times New Roman" w:cs="Times New Roman"/>
                <w:sz w:val="18"/>
                <w:szCs w:val="18"/>
                <w:lang w:val="es-PR"/>
              </w:rPr>
            </w:pPr>
          </w:p>
          <w:p w:rsidR="008B488F" w:rsidRDefault="008B488F" w:rsidP="008B488F">
            <w:pPr>
              <w:rPr>
                <w:rFonts w:ascii="Times New Roman" w:hAnsi="Times New Roman" w:cs="Times New Roman"/>
                <w:sz w:val="18"/>
                <w:szCs w:val="18"/>
              </w:rPr>
            </w:pPr>
            <w:r>
              <w:rPr>
                <w:rFonts w:ascii="Times New Roman" w:hAnsi="Times New Roman" w:cs="Times New Roman"/>
                <w:sz w:val="18"/>
                <w:szCs w:val="18"/>
                <w:lang w:val="es-PR"/>
              </w:rPr>
              <w:t>2.1 e</w:t>
            </w:r>
            <w:r w:rsidRPr="007D6DFB">
              <w:rPr>
                <w:rFonts w:ascii="Times New Roman" w:hAnsi="Times New Roman" w:cs="Times New Roman"/>
                <w:sz w:val="18"/>
                <w:szCs w:val="18"/>
                <w:lang w:val="es-PR"/>
              </w:rPr>
              <w:t xml:space="preserve">. Nombrar lo salones del Departamento de Comunicación según el reglamento de la Oficina de </w:t>
            </w:r>
            <w:proofErr w:type="spellStart"/>
            <w:r w:rsidRPr="007D6DFB">
              <w:rPr>
                <w:rFonts w:ascii="Times New Roman" w:hAnsi="Times New Roman" w:cs="Times New Roman"/>
                <w:sz w:val="18"/>
                <w:szCs w:val="18"/>
                <w:lang w:val="es-PR"/>
              </w:rPr>
              <w:t>Registraduría</w:t>
            </w:r>
            <w:proofErr w:type="spellEnd"/>
            <w:r w:rsidRPr="007D6DFB">
              <w:rPr>
                <w:rFonts w:ascii="Times New Roman" w:hAnsi="Times New Roman" w:cs="Times New Roman"/>
                <w:sz w:val="18"/>
                <w:szCs w:val="18"/>
                <w:lang w:val="es-PR"/>
              </w:rPr>
              <w:t xml:space="preserve"> de  la UPRH</w:t>
            </w:r>
          </w:p>
          <w:p w:rsidR="00E51E23" w:rsidRPr="00D01623" w:rsidRDefault="00E51E23" w:rsidP="003338E5">
            <w:pPr>
              <w:rPr>
                <w:rFonts w:ascii="Times New Roman" w:hAnsi="Times New Roman" w:cs="Times New Roman"/>
              </w:rPr>
            </w:pPr>
          </w:p>
        </w:tc>
        <w:tc>
          <w:tcPr>
            <w:tcW w:w="1571" w:type="dxa"/>
          </w:tcPr>
          <w:p w:rsidR="00E51E23" w:rsidRDefault="00F21C08" w:rsidP="003338E5">
            <w:pPr>
              <w:rPr>
                <w:rFonts w:ascii="Times New Roman" w:hAnsi="Times New Roman" w:cs="Times New Roman"/>
                <w:sz w:val="18"/>
                <w:szCs w:val="18"/>
              </w:rPr>
            </w:pPr>
            <w:r w:rsidRPr="00F21C08">
              <w:rPr>
                <w:rFonts w:ascii="Times New Roman" w:hAnsi="Times New Roman" w:cs="Times New Roman"/>
                <w:sz w:val="18"/>
                <w:szCs w:val="18"/>
              </w:rPr>
              <w:lastRenderedPageBreak/>
              <w:t xml:space="preserve">2.1 </w:t>
            </w:r>
            <w:r>
              <w:rPr>
                <w:rFonts w:ascii="Times New Roman" w:hAnsi="Times New Roman" w:cs="Times New Roman"/>
                <w:sz w:val="18"/>
                <w:szCs w:val="18"/>
              </w:rPr>
              <w:t xml:space="preserve">Se resolvió algo del aire acondicionado. </w:t>
            </w:r>
            <w:r>
              <w:rPr>
                <w:rFonts w:ascii="Times New Roman" w:hAnsi="Times New Roman" w:cs="Times New Roman"/>
                <w:sz w:val="18"/>
                <w:szCs w:val="18"/>
              </w:rPr>
              <w:lastRenderedPageBreak/>
              <w:t>Sin embargo, tenemos un serio problema de falta de aire en el estudio de audio principal del Departamento.</w:t>
            </w:r>
          </w:p>
          <w:p w:rsidR="00B954E6" w:rsidRDefault="00B954E6" w:rsidP="003338E5">
            <w:pPr>
              <w:rPr>
                <w:rFonts w:ascii="Times New Roman" w:hAnsi="Times New Roman" w:cs="Times New Roman"/>
                <w:sz w:val="18"/>
                <w:szCs w:val="18"/>
              </w:rPr>
            </w:pPr>
          </w:p>
          <w:p w:rsidR="00B954E6" w:rsidRDefault="00B954E6" w:rsidP="003338E5">
            <w:pPr>
              <w:rPr>
                <w:rFonts w:ascii="Times New Roman" w:hAnsi="Times New Roman" w:cs="Times New Roman"/>
                <w:sz w:val="18"/>
                <w:szCs w:val="18"/>
              </w:rPr>
            </w:pPr>
            <w:r>
              <w:rPr>
                <w:rFonts w:ascii="Times New Roman" w:hAnsi="Times New Roman" w:cs="Times New Roman"/>
                <w:sz w:val="18"/>
                <w:szCs w:val="18"/>
              </w:rPr>
              <w:t xml:space="preserve">2.1 a </w:t>
            </w:r>
            <w:r w:rsidRPr="007D6DFB">
              <w:rPr>
                <w:rFonts w:ascii="Times New Roman" w:hAnsi="Times New Roman" w:cs="Times New Roman"/>
                <w:sz w:val="18"/>
                <w:szCs w:val="18"/>
              </w:rPr>
              <w:t>Se cr</w:t>
            </w:r>
            <w:r>
              <w:rPr>
                <w:rFonts w:ascii="Times New Roman" w:hAnsi="Times New Roman" w:cs="Times New Roman"/>
                <w:sz w:val="18"/>
                <w:szCs w:val="18"/>
              </w:rPr>
              <w:t>earo</w:t>
            </w:r>
            <w:r w:rsidRPr="007D6DFB">
              <w:rPr>
                <w:rFonts w:ascii="Times New Roman" w:hAnsi="Times New Roman" w:cs="Times New Roman"/>
                <w:sz w:val="18"/>
                <w:szCs w:val="18"/>
              </w:rPr>
              <w:t xml:space="preserve">n dos nuevos salones; uno que ocupa el curso de COMU 3010 Diseño Gráfico Básico, y el otro un salón con 24 </w:t>
            </w:r>
            <w:r>
              <w:rPr>
                <w:rFonts w:ascii="Times New Roman" w:hAnsi="Times New Roman" w:cs="Times New Roman"/>
                <w:sz w:val="18"/>
                <w:szCs w:val="18"/>
              </w:rPr>
              <w:t>pupitres.  Además, se construyó</w:t>
            </w:r>
            <w:r w:rsidRPr="007D6DFB">
              <w:rPr>
                <w:rFonts w:ascii="Times New Roman" w:hAnsi="Times New Roman" w:cs="Times New Roman"/>
                <w:sz w:val="18"/>
                <w:szCs w:val="18"/>
              </w:rPr>
              <w:t xml:space="preserve"> un estudio para radio para la producción de Radio</w:t>
            </w:r>
            <w:r>
              <w:rPr>
                <w:rFonts w:ascii="Times New Roman" w:hAnsi="Times New Roman" w:cs="Times New Roman"/>
                <w:sz w:val="18"/>
                <w:szCs w:val="18"/>
              </w:rPr>
              <w:t xml:space="preserve"> Web. De esta manera se liberó</w:t>
            </w:r>
            <w:r w:rsidRPr="007D6DFB">
              <w:rPr>
                <w:rFonts w:ascii="Times New Roman" w:hAnsi="Times New Roman" w:cs="Times New Roman"/>
                <w:sz w:val="18"/>
                <w:szCs w:val="18"/>
              </w:rPr>
              <w:t xml:space="preserve"> el estudio académico de audio.</w:t>
            </w:r>
            <w:r>
              <w:rPr>
                <w:rFonts w:ascii="Times New Roman" w:hAnsi="Times New Roman" w:cs="Times New Roman"/>
                <w:sz w:val="18"/>
                <w:szCs w:val="18"/>
              </w:rPr>
              <w:t xml:space="preserve"> También, en esta área se creó</w:t>
            </w:r>
            <w:r w:rsidRPr="007D6DFB">
              <w:rPr>
                <w:rFonts w:ascii="Times New Roman" w:hAnsi="Times New Roman" w:cs="Times New Roman"/>
                <w:sz w:val="18"/>
                <w:szCs w:val="18"/>
              </w:rPr>
              <w:t xml:space="preserve"> una discoteca de discos de vinilo para copiado e investigación</w:t>
            </w:r>
            <w:r>
              <w:rPr>
                <w:rFonts w:ascii="Times New Roman" w:hAnsi="Times New Roman" w:cs="Times New Roman"/>
                <w:sz w:val="18"/>
                <w:szCs w:val="18"/>
              </w:rPr>
              <w:t>.</w:t>
            </w:r>
          </w:p>
          <w:p w:rsidR="00B954E6" w:rsidRDefault="00B954E6" w:rsidP="003338E5">
            <w:pPr>
              <w:rPr>
                <w:rFonts w:ascii="Times New Roman" w:hAnsi="Times New Roman" w:cs="Times New Roman"/>
                <w:sz w:val="18"/>
                <w:szCs w:val="18"/>
              </w:rPr>
            </w:pPr>
          </w:p>
          <w:p w:rsidR="00B954E6" w:rsidRDefault="00B954E6" w:rsidP="003338E5">
            <w:pPr>
              <w:rPr>
                <w:rFonts w:ascii="Times New Roman" w:hAnsi="Times New Roman" w:cs="Times New Roman"/>
                <w:sz w:val="18"/>
                <w:szCs w:val="18"/>
              </w:rPr>
            </w:pPr>
          </w:p>
          <w:p w:rsidR="00B954E6" w:rsidRDefault="00B954E6" w:rsidP="003338E5">
            <w:pPr>
              <w:rPr>
                <w:rFonts w:ascii="Times New Roman" w:hAnsi="Times New Roman" w:cs="Times New Roman"/>
                <w:sz w:val="18"/>
                <w:szCs w:val="18"/>
              </w:rPr>
            </w:pPr>
          </w:p>
          <w:p w:rsidR="00B954E6" w:rsidRDefault="00B954E6" w:rsidP="003338E5">
            <w:pPr>
              <w:rPr>
                <w:rFonts w:ascii="Times New Roman" w:hAnsi="Times New Roman" w:cs="Times New Roman"/>
                <w:sz w:val="18"/>
                <w:szCs w:val="18"/>
              </w:rPr>
            </w:pPr>
          </w:p>
          <w:p w:rsidR="00B954E6" w:rsidRDefault="00B954E6" w:rsidP="003338E5">
            <w:pPr>
              <w:rPr>
                <w:rFonts w:ascii="Times New Roman" w:hAnsi="Times New Roman" w:cs="Times New Roman"/>
                <w:sz w:val="18"/>
                <w:szCs w:val="18"/>
              </w:rPr>
            </w:pPr>
          </w:p>
          <w:p w:rsidR="00B954E6" w:rsidRDefault="00B954E6" w:rsidP="00B954E6">
            <w:pPr>
              <w:ind w:left="46"/>
              <w:rPr>
                <w:rFonts w:ascii="Times New Roman" w:hAnsi="Times New Roman" w:cs="Times New Roman"/>
                <w:sz w:val="18"/>
                <w:szCs w:val="18"/>
              </w:rPr>
            </w:pPr>
            <w:r w:rsidRPr="007D6DFB">
              <w:rPr>
                <w:rFonts w:ascii="Times New Roman" w:hAnsi="Times New Roman" w:cs="Times New Roman"/>
                <w:sz w:val="18"/>
                <w:szCs w:val="18"/>
              </w:rPr>
              <w:t xml:space="preserve"> </w:t>
            </w:r>
            <w:r>
              <w:rPr>
                <w:rFonts w:ascii="Times New Roman" w:hAnsi="Times New Roman" w:cs="Times New Roman"/>
                <w:sz w:val="18"/>
                <w:szCs w:val="18"/>
              </w:rPr>
              <w:t>2</w:t>
            </w:r>
            <w:r w:rsidRPr="007D6DFB">
              <w:rPr>
                <w:rFonts w:ascii="Times New Roman" w:hAnsi="Times New Roman" w:cs="Times New Roman"/>
                <w:sz w:val="18"/>
                <w:szCs w:val="18"/>
              </w:rPr>
              <w:t>.</w:t>
            </w:r>
            <w:r>
              <w:rPr>
                <w:rFonts w:ascii="Times New Roman" w:hAnsi="Times New Roman" w:cs="Times New Roman"/>
                <w:sz w:val="18"/>
                <w:szCs w:val="18"/>
              </w:rPr>
              <w:t xml:space="preserve">2 b. se adquirió para el estudio de TV  </w:t>
            </w:r>
            <w:r w:rsidRPr="007D6DFB">
              <w:rPr>
                <w:rFonts w:ascii="Times New Roman" w:hAnsi="Times New Roman" w:cs="Times New Roman"/>
                <w:sz w:val="18"/>
                <w:szCs w:val="18"/>
              </w:rPr>
              <w:t xml:space="preserve"> un sistema de TRICASTER para producción en vivo y “</w:t>
            </w:r>
            <w:proofErr w:type="spellStart"/>
            <w:r w:rsidRPr="007D6DFB">
              <w:rPr>
                <w:rFonts w:ascii="Times New Roman" w:hAnsi="Times New Roman" w:cs="Times New Roman"/>
                <w:sz w:val="18"/>
                <w:szCs w:val="18"/>
              </w:rPr>
              <w:t>streaming</w:t>
            </w:r>
            <w:proofErr w:type="spellEnd"/>
            <w:r w:rsidRPr="007D6DFB">
              <w:rPr>
                <w:rFonts w:ascii="Times New Roman" w:hAnsi="Times New Roman" w:cs="Times New Roman"/>
                <w:sz w:val="18"/>
                <w:szCs w:val="18"/>
              </w:rPr>
              <w:t>” de video.</w:t>
            </w:r>
            <w:r>
              <w:rPr>
                <w:rFonts w:ascii="Times New Roman" w:hAnsi="Times New Roman" w:cs="Times New Roman"/>
                <w:sz w:val="18"/>
                <w:szCs w:val="18"/>
              </w:rPr>
              <w:t xml:space="preserve"> </w:t>
            </w:r>
          </w:p>
          <w:p w:rsidR="00B954E6" w:rsidRDefault="00B954E6" w:rsidP="00B954E6">
            <w:pPr>
              <w:ind w:left="46"/>
              <w:rPr>
                <w:rFonts w:ascii="Times New Roman" w:hAnsi="Times New Roman" w:cs="Times New Roman"/>
                <w:sz w:val="18"/>
                <w:szCs w:val="18"/>
              </w:rPr>
            </w:pPr>
          </w:p>
          <w:p w:rsidR="00B954E6" w:rsidRDefault="00B954E6" w:rsidP="00B954E6">
            <w:pPr>
              <w:ind w:left="46"/>
              <w:rPr>
                <w:rFonts w:ascii="Times New Roman" w:hAnsi="Times New Roman" w:cs="Times New Roman"/>
                <w:sz w:val="18"/>
                <w:szCs w:val="18"/>
              </w:rPr>
            </w:pPr>
          </w:p>
          <w:p w:rsidR="00B954E6" w:rsidRDefault="00B954E6" w:rsidP="00B954E6">
            <w:pPr>
              <w:ind w:left="46"/>
              <w:rPr>
                <w:rFonts w:ascii="Times New Roman" w:hAnsi="Times New Roman" w:cs="Times New Roman"/>
                <w:sz w:val="18"/>
                <w:szCs w:val="18"/>
              </w:rPr>
            </w:pPr>
          </w:p>
          <w:p w:rsidR="00B954E6" w:rsidRDefault="00B954E6" w:rsidP="00B954E6">
            <w:pPr>
              <w:ind w:left="46"/>
              <w:rPr>
                <w:rFonts w:ascii="Times New Roman" w:hAnsi="Times New Roman" w:cs="Times New Roman"/>
                <w:sz w:val="18"/>
                <w:szCs w:val="18"/>
              </w:rPr>
            </w:pPr>
            <w:r>
              <w:rPr>
                <w:rFonts w:ascii="Times New Roman" w:hAnsi="Times New Roman" w:cs="Times New Roman"/>
                <w:sz w:val="18"/>
                <w:szCs w:val="18"/>
              </w:rPr>
              <w:t>2</w:t>
            </w:r>
            <w:r w:rsidR="009F636C">
              <w:rPr>
                <w:rFonts w:ascii="Times New Roman" w:hAnsi="Times New Roman" w:cs="Times New Roman"/>
                <w:sz w:val="18"/>
                <w:szCs w:val="18"/>
              </w:rPr>
              <w:t>.1</w:t>
            </w:r>
            <w:r>
              <w:rPr>
                <w:rFonts w:ascii="Times New Roman" w:hAnsi="Times New Roman" w:cs="Times New Roman"/>
                <w:sz w:val="18"/>
                <w:szCs w:val="18"/>
              </w:rPr>
              <w:t xml:space="preserve"> c. El 21 de octubre comenzaron los trabajos de reubicación del laboratorio académico de fotografía.</w:t>
            </w:r>
          </w:p>
          <w:p w:rsidR="009F636C" w:rsidRDefault="009F636C" w:rsidP="00B954E6">
            <w:pPr>
              <w:ind w:left="46"/>
              <w:rPr>
                <w:rFonts w:ascii="Times New Roman" w:hAnsi="Times New Roman" w:cs="Times New Roman"/>
                <w:sz w:val="18"/>
                <w:szCs w:val="18"/>
              </w:rPr>
            </w:pPr>
          </w:p>
          <w:p w:rsidR="009F636C" w:rsidRPr="007D6DFB" w:rsidRDefault="009F636C" w:rsidP="00B954E6">
            <w:pPr>
              <w:ind w:left="46"/>
              <w:rPr>
                <w:rFonts w:ascii="Times New Roman" w:hAnsi="Times New Roman" w:cs="Times New Roman"/>
                <w:sz w:val="18"/>
                <w:szCs w:val="18"/>
              </w:rPr>
            </w:pPr>
          </w:p>
          <w:p w:rsidR="009F636C" w:rsidRPr="007D6DFB" w:rsidRDefault="009F636C" w:rsidP="009F636C">
            <w:pPr>
              <w:ind w:left="46"/>
              <w:rPr>
                <w:rFonts w:ascii="Times New Roman" w:hAnsi="Times New Roman" w:cs="Times New Roman"/>
                <w:sz w:val="18"/>
                <w:szCs w:val="18"/>
              </w:rPr>
            </w:pPr>
            <w:r>
              <w:rPr>
                <w:rFonts w:ascii="Times New Roman" w:hAnsi="Times New Roman" w:cs="Times New Roman"/>
                <w:sz w:val="18"/>
                <w:szCs w:val="18"/>
              </w:rPr>
              <w:t>2.1 d. Se reorganizó</w:t>
            </w:r>
            <w:r w:rsidRPr="007D6DFB">
              <w:rPr>
                <w:rFonts w:ascii="Times New Roman" w:hAnsi="Times New Roman" w:cs="Times New Roman"/>
                <w:sz w:val="18"/>
                <w:szCs w:val="18"/>
              </w:rPr>
              <w:t xml:space="preserve"> el vestíbulo</w:t>
            </w:r>
            <w:r>
              <w:rPr>
                <w:rFonts w:ascii="Times New Roman" w:hAnsi="Times New Roman" w:cs="Times New Roman"/>
                <w:sz w:val="18"/>
                <w:szCs w:val="18"/>
              </w:rPr>
              <w:t xml:space="preserve"> del área de Imágenes. Se mudó</w:t>
            </w:r>
            <w:r w:rsidRPr="007D6DFB">
              <w:rPr>
                <w:rFonts w:ascii="Times New Roman" w:hAnsi="Times New Roman" w:cs="Times New Roman"/>
                <w:sz w:val="18"/>
                <w:szCs w:val="18"/>
              </w:rPr>
              <w:t xml:space="preserve"> el estudio</w:t>
            </w:r>
            <w:r>
              <w:rPr>
                <w:rFonts w:ascii="Times New Roman" w:hAnsi="Times New Roman" w:cs="Times New Roman"/>
                <w:sz w:val="18"/>
                <w:szCs w:val="18"/>
              </w:rPr>
              <w:t xml:space="preserve"> de fotografía al antiguo LANIM, y en su lugar se creó</w:t>
            </w:r>
            <w:r w:rsidRPr="007D6DFB">
              <w:rPr>
                <w:rFonts w:ascii="Times New Roman" w:hAnsi="Times New Roman" w:cs="Times New Roman"/>
                <w:sz w:val="18"/>
                <w:szCs w:val="18"/>
              </w:rPr>
              <w:t xml:space="preserve"> salón </w:t>
            </w:r>
            <w:r>
              <w:rPr>
                <w:rFonts w:ascii="Times New Roman" w:hAnsi="Times New Roman" w:cs="Times New Roman"/>
                <w:sz w:val="18"/>
                <w:szCs w:val="18"/>
              </w:rPr>
              <w:t>SR 103.</w:t>
            </w:r>
          </w:p>
          <w:p w:rsidR="00732421" w:rsidRDefault="00732421" w:rsidP="00732421">
            <w:pPr>
              <w:ind w:left="46"/>
              <w:rPr>
                <w:rFonts w:ascii="Times New Roman" w:hAnsi="Times New Roman" w:cs="Times New Roman"/>
                <w:sz w:val="18"/>
                <w:szCs w:val="18"/>
              </w:rPr>
            </w:pPr>
          </w:p>
          <w:p w:rsidR="00732421" w:rsidRDefault="00732421" w:rsidP="00732421">
            <w:pPr>
              <w:ind w:left="46"/>
              <w:rPr>
                <w:rFonts w:ascii="Times New Roman" w:hAnsi="Times New Roman" w:cs="Times New Roman"/>
                <w:sz w:val="18"/>
                <w:szCs w:val="18"/>
              </w:rPr>
            </w:pPr>
          </w:p>
          <w:p w:rsidR="00732421" w:rsidRDefault="00732421" w:rsidP="00732421">
            <w:pPr>
              <w:ind w:left="46"/>
              <w:rPr>
                <w:rFonts w:ascii="Times New Roman" w:hAnsi="Times New Roman" w:cs="Times New Roman"/>
                <w:sz w:val="18"/>
                <w:szCs w:val="18"/>
              </w:rPr>
            </w:pPr>
          </w:p>
          <w:p w:rsidR="00732421" w:rsidRDefault="00732421" w:rsidP="00732421">
            <w:pPr>
              <w:ind w:left="46"/>
              <w:rPr>
                <w:rFonts w:ascii="Times New Roman" w:hAnsi="Times New Roman" w:cs="Times New Roman"/>
                <w:sz w:val="18"/>
                <w:szCs w:val="18"/>
              </w:rPr>
            </w:pPr>
          </w:p>
          <w:p w:rsidR="00732421" w:rsidRPr="003E41B8" w:rsidRDefault="00732421" w:rsidP="00732421">
            <w:pPr>
              <w:ind w:left="46"/>
              <w:rPr>
                <w:rFonts w:ascii="Times New Roman" w:hAnsi="Times New Roman" w:cs="Times New Roman"/>
                <w:sz w:val="18"/>
                <w:szCs w:val="18"/>
                <w:lang w:val="es-PR"/>
              </w:rPr>
            </w:pPr>
            <w:r>
              <w:rPr>
                <w:rFonts w:ascii="Times New Roman" w:hAnsi="Times New Roman" w:cs="Times New Roman"/>
                <w:sz w:val="18"/>
                <w:szCs w:val="18"/>
              </w:rPr>
              <w:t>2</w:t>
            </w:r>
            <w:r w:rsidRPr="007D6DFB">
              <w:rPr>
                <w:rFonts w:ascii="Times New Roman" w:hAnsi="Times New Roman" w:cs="Times New Roman"/>
                <w:sz w:val="18"/>
                <w:szCs w:val="18"/>
              </w:rPr>
              <w:t>.</w:t>
            </w:r>
            <w:r>
              <w:rPr>
                <w:rFonts w:ascii="Times New Roman" w:hAnsi="Times New Roman" w:cs="Times New Roman"/>
                <w:sz w:val="18"/>
                <w:szCs w:val="18"/>
              </w:rPr>
              <w:t xml:space="preserve"> 1 e</w:t>
            </w:r>
            <w:r w:rsidRPr="007D6DFB">
              <w:rPr>
                <w:rFonts w:ascii="Times New Roman" w:hAnsi="Times New Roman" w:cs="Times New Roman"/>
                <w:sz w:val="18"/>
                <w:szCs w:val="18"/>
              </w:rPr>
              <w:t>. Los salones y  laboratorios se renombrarán comenzando con el SR101, hasta llegar al SR107.</w:t>
            </w:r>
          </w:p>
          <w:p w:rsidR="00B954E6" w:rsidRPr="00F21C08" w:rsidRDefault="00B954E6" w:rsidP="003338E5">
            <w:pPr>
              <w:rPr>
                <w:rFonts w:ascii="Times New Roman" w:hAnsi="Times New Roman" w:cs="Times New Roman"/>
                <w:sz w:val="18"/>
                <w:szCs w:val="18"/>
              </w:rPr>
            </w:pPr>
          </w:p>
        </w:tc>
        <w:tc>
          <w:tcPr>
            <w:tcW w:w="1675" w:type="dxa"/>
          </w:tcPr>
          <w:p w:rsidR="003443D0" w:rsidRDefault="003443D0" w:rsidP="00AE6D4E">
            <w:pPr>
              <w:rPr>
                <w:rFonts w:ascii="Times New Roman" w:hAnsi="Times New Roman" w:cs="Times New Roman"/>
                <w:sz w:val="18"/>
                <w:szCs w:val="18"/>
                <w:lang w:val="es-PR"/>
              </w:rPr>
            </w:pPr>
          </w:p>
          <w:p w:rsidR="003443D0" w:rsidRDefault="003443D0" w:rsidP="00AE6D4E">
            <w:pPr>
              <w:rPr>
                <w:rFonts w:ascii="Times New Roman" w:hAnsi="Times New Roman" w:cs="Times New Roman"/>
                <w:sz w:val="18"/>
                <w:szCs w:val="18"/>
                <w:lang w:val="es-PR"/>
              </w:rPr>
            </w:pPr>
          </w:p>
          <w:p w:rsidR="003443D0" w:rsidRDefault="003443D0" w:rsidP="00AE6D4E">
            <w:pPr>
              <w:rPr>
                <w:rFonts w:ascii="Times New Roman" w:hAnsi="Times New Roman" w:cs="Times New Roman"/>
                <w:sz w:val="18"/>
                <w:szCs w:val="18"/>
                <w:lang w:val="es-PR"/>
              </w:rPr>
            </w:pPr>
          </w:p>
          <w:p w:rsidR="003443D0" w:rsidRDefault="003443D0" w:rsidP="00AE6D4E">
            <w:pPr>
              <w:rPr>
                <w:rFonts w:ascii="Times New Roman" w:hAnsi="Times New Roman" w:cs="Times New Roman"/>
                <w:sz w:val="18"/>
                <w:szCs w:val="18"/>
                <w:lang w:val="es-PR"/>
              </w:rPr>
            </w:pPr>
          </w:p>
          <w:p w:rsidR="003443D0" w:rsidRDefault="003443D0" w:rsidP="00AE6D4E">
            <w:pPr>
              <w:rPr>
                <w:rFonts w:ascii="Times New Roman" w:hAnsi="Times New Roman" w:cs="Times New Roman"/>
                <w:sz w:val="18"/>
                <w:szCs w:val="18"/>
                <w:lang w:val="es-PR"/>
              </w:rPr>
            </w:pPr>
          </w:p>
          <w:p w:rsidR="003443D0" w:rsidRDefault="003443D0" w:rsidP="00AE6D4E">
            <w:pPr>
              <w:rPr>
                <w:rFonts w:ascii="Times New Roman" w:hAnsi="Times New Roman" w:cs="Times New Roman"/>
                <w:sz w:val="18"/>
                <w:szCs w:val="18"/>
                <w:lang w:val="es-PR"/>
              </w:rPr>
            </w:pPr>
          </w:p>
          <w:p w:rsidR="003443D0" w:rsidRDefault="003443D0" w:rsidP="00AE6D4E">
            <w:pPr>
              <w:rPr>
                <w:rFonts w:ascii="Times New Roman" w:hAnsi="Times New Roman" w:cs="Times New Roman"/>
                <w:sz w:val="18"/>
                <w:szCs w:val="18"/>
                <w:lang w:val="es-PR"/>
              </w:rPr>
            </w:pPr>
          </w:p>
          <w:p w:rsidR="003443D0" w:rsidRDefault="003443D0" w:rsidP="00AE6D4E">
            <w:pPr>
              <w:rPr>
                <w:rFonts w:ascii="Times New Roman" w:hAnsi="Times New Roman" w:cs="Times New Roman"/>
                <w:sz w:val="18"/>
                <w:szCs w:val="18"/>
                <w:lang w:val="es-PR"/>
              </w:rPr>
            </w:pPr>
          </w:p>
          <w:p w:rsidR="003443D0" w:rsidRDefault="003443D0" w:rsidP="00AE6D4E">
            <w:pPr>
              <w:rPr>
                <w:rFonts w:ascii="Times New Roman" w:hAnsi="Times New Roman" w:cs="Times New Roman"/>
                <w:sz w:val="18"/>
                <w:szCs w:val="18"/>
                <w:lang w:val="es-PR"/>
              </w:rPr>
            </w:pPr>
          </w:p>
          <w:p w:rsidR="00AE6D4E" w:rsidRPr="007D6DFB" w:rsidRDefault="00AE6D4E" w:rsidP="00AE6D4E">
            <w:pPr>
              <w:rPr>
                <w:rFonts w:ascii="Times New Roman" w:hAnsi="Times New Roman" w:cs="Times New Roman"/>
                <w:sz w:val="18"/>
                <w:szCs w:val="18"/>
                <w:lang w:val="es-PR"/>
              </w:rPr>
            </w:pPr>
            <w:r w:rsidRPr="007D6DFB">
              <w:rPr>
                <w:rFonts w:ascii="Times New Roman" w:hAnsi="Times New Roman" w:cs="Times New Roman"/>
                <w:sz w:val="18"/>
                <w:szCs w:val="18"/>
                <w:lang w:val="es-PR"/>
              </w:rPr>
              <w:t>Director</w:t>
            </w:r>
          </w:p>
          <w:p w:rsidR="00AE6D4E" w:rsidRPr="007D6DFB" w:rsidRDefault="00AE6D4E" w:rsidP="00AE6D4E">
            <w:pPr>
              <w:rPr>
                <w:rFonts w:ascii="Times New Roman" w:hAnsi="Times New Roman" w:cs="Times New Roman"/>
                <w:sz w:val="18"/>
                <w:szCs w:val="18"/>
                <w:lang w:val="es-PR"/>
              </w:rPr>
            </w:pPr>
            <w:r w:rsidRPr="007D6DFB">
              <w:rPr>
                <w:rFonts w:ascii="Times New Roman" w:hAnsi="Times New Roman" w:cs="Times New Roman"/>
                <w:sz w:val="18"/>
                <w:szCs w:val="18"/>
                <w:lang w:val="es-PR"/>
              </w:rPr>
              <w:t xml:space="preserve"> </w:t>
            </w:r>
          </w:p>
          <w:p w:rsidR="00AE6D4E" w:rsidRPr="007D6DFB" w:rsidRDefault="00AE6D4E" w:rsidP="00AE6D4E">
            <w:pPr>
              <w:rPr>
                <w:rFonts w:ascii="Times New Roman" w:hAnsi="Times New Roman" w:cs="Times New Roman"/>
                <w:sz w:val="18"/>
                <w:szCs w:val="18"/>
                <w:lang w:val="es-PR"/>
              </w:rPr>
            </w:pPr>
            <w:r w:rsidRPr="007D6DFB">
              <w:rPr>
                <w:rFonts w:ascii="Times New Roman" w:hAnsi="Times New Roman" w:cs="Times New Roman"/>
                <w:sz w:val="18"/>
                <w:szCs w:val="18"/>
                <w:lang w:val="es-PR"/>
              </w:rPr>
              <w:t>Personal no docente</w:t>
            </w:r>
          </w:p>
          <w:p w:rsidR="00AE6D4E" w:rsidRPr="007D6DFB" w:rsidRDefault="00AE6D4E" w:rsidP="00AE6D4E">
            <w:pPr>
              <w:rPr>
                <w:rFonts w:ascii="Times New Roman" w:hAnsi="Times New Roman" w:cs="Times New Roman"/>
                <w:sz w:val="18"/>
                <w:szCs w:val="18"/>
                <w:lang w:val="es-PR"/>
              </w:rPr>
            </w:pPr>
            <w:r w:rsidRPr="007D6DFB">
              <w:rPr>
                <w:rFonts w:ascii="Times New Roman" w:hAnsi="Times New Roman" w:cs="Times New Roman"/>
                <w:sz w:val="18"/>
                <w:szCs w:val="18"/>
                <w:lang w:val="es-PR"/>
              </w:rPr>
              <w:t>técnicos</w:t>
            </w:r>
          </w:p>
          <w:p w:rsidR="00AE6D4E" w:rsidRPr="007D6DFB" w:rsidRDefault="00AE6D4E" w:rsidP="00AE6D4E">
            <w:pPr>
              <w:rPr>
                <w:rFonts w:ascii="Times New Roman" w:hAnsi="Times New Roman" w:cs="Times New Roman"/>
                <w:sz w:val="18"/>
                <w:szCs w:val="18"/>
                <w:lang w:val="es-PR"/>
              </w:rPr>
            </w:pPr>
          </w:p>
          <w:p w:rsidR="00AE6D4E" w:rsidRPr="007D6DFB" w:rsidRDefault="00AE6D4E" w:rsidP="00AE6D4E">
            <w:pPr>
              <w:rPr>
                <w:rFonts w:ascii="Times New Roman" w:hAnsi="Times New Roman" w:cs="Times New Roman"/>
                <w:sz w:val="18"/>
                <w:szCs w:val="18"/>
              </w:rPr>
            </w:pPr>
            <w:r w:rsidRPr="007D6DFB">
              <w:rPr>
                <w:rFonts w:ascii="Times New Roman" w:hAnsi="Times New Roman" w:cs="Times New Roman"/>
                <w:sz w:val="18"/>
                <w:szCs w:val="18"/>
              </w:rPr>
              <w:t>Oficina de Compras</w:t>
            </w:r>
            <w:r w:rsidRPr="007D6DFB">
              <w:rPr>
                <w:rFonts w:ascii="Times New Roman" w:hAnsi="Times New Roman" w:cs="Times New Roman"/>
                <w:sz w:val="18"/>
                <w:szCs w:val="18"/>
              </w:rPr>
              <w:br/>
            </w:r>
            <w:r w:rsidRPr="007D6DFB">
              <w:rPr>
                <w:rFonts w:ascii="Times New Roman" w:hAnsi="Times New Roman" w:cs="Times New Roman"/>
                <w:sz w:val="18"/>
                <w:szCs w:val="18"/>
              </w:rPr>
              <w:br/>
              <w:t>Recursos Físicos</w:t>
            </w:r>
          </w:p>
          <w:p w:rsidR="00AE6D4E" w:rsidRPr="007D6DFB" w:rsidRDefault="00AE6D4E" w:rsidP="00AE6D4E">
            <w:pPr>
              <w:rPr>
                <w:rFonts w:ascii="Times New Roman" w:hAnsi="Times New Roman" w:cs="Times New Roman"/>
                <w:sz w:val="18"/>
                <w:szCs w:val="18"/>
              </w:rPr>
            </w:pPr>
          </w:p>
          <w:p w:rsidR="00AE6D4E" w:rsidRDefault="00AE6D4E" w:rsidP="00AE6D4E">
            <w:pPr>
              <w:rPr>
                <w:rFonts w:ascii="Times New Roman" w:hAnsi="Times New Roman" w:cs="Times New Roman"/>
                <w:sz w:val="18"/>
                <w:szCs w:val="18"/>
              </w:rPr>
            </w:pPr>
            <w:r w:rsidRPr="007D6DFB">
              <w:rPr>
                <w:rFonts w:ascii="Times New Roman" w:hAnsi="Times New Roman" w:cs="Times New Roman"/>
                <w:sz w:val="18"/>
                <w:szCs w:val="18"/>
              </w:rPr>
              <w:t>Decano Académico</w:t>
            </w:r>
            <w:r w:rsidRPr="007D6DFB">
              <w:rPr>
                <w:rFonts w:ascii="Times New Roman" w:hAnsi="Times New Roman" w:cs="Times New Roman"/>
                <w:sz w:val="18"/>
                <w:szCs w:val="18"/>
              </w:rPr>
              <w:br/>
            </w:r>
            <w:r w:rsidRPr="007D6DFB">
              <w:rPr>
                <w:rFonts w:ascii="Times New Roman" w:hAnsi="Times New Roman" w:cs="Times New Roman"/>
                <w:sz w:val="18"/>
                <w:szCs w:val="18"/>
              </w:rPr>
              <w:br/>
              <w:t>Oficina de Salud y Seguridad en el Trabajo</w:t>
            </w:r>
          </w:p>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B954E6" w:rsidRDefault="00B954E6" w:rsidP="00AE6D4E">
            <w:pPr>
              <w:ind w:left="46"/>
              <w:rPr>
                <w:rFonts w:ascii="Times New Roman" w:hAnsi="Times New Roman" w:cs="Times New Roman"/>
                <w:sz w:val="18"/>
                <w:szCs w:val="18"/>
              </w:rPr>
            </w:pPr>
          </w:p>
          <w:p w:rsidR="00AE6D4E" w:rsidRPr="007D6DFB" w:rsidRDefault="00AE6D4E" w:rsidP="00AE6D4E">
            <w:pPr>
              <w:ind w:left="46"/>
              <w:rPr>
                <w:rFonts w:ascii="Times New Roman" w:hAnsi="Times New Roman" w:cs="Times New Roman"/>
                <w:sz w:val="18"/>
                <w:szCs w:val="18"/>
              </w:rPr>
            </w:pPr>
            <w:r>
              <w:rPr>
                <w:rFonts w:ascii="Times New Roman" w:hAnsi="Times New Roman" w:cs="Times New Roman"/>
                <w:sz w:val="18"/>
                <w:szCs w:val="18"/>
              </w:rPr>
              <w:br/>
            </w: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732421" w:rsidRDefault="00732421" w:rsidP="00AE6D4E">
            <w:pPr>
              <w:ind w:left="46"/>
              <w:rPr>
                <w:rFonts w:ascii="Times New Roman" w:hAnsi="Times New Roman" w:cs="Times New Roman"/>
                <w:sz w:val="18"/>
                <w:szCs w:val="18"/>
              </w:rPr>
            </w:pPr>
          </w:p>
          <w:p w:rsidR="00E51E23" w:rsidRPr="00AE6D4E" w:rsidRDefault="00E51E23" w:rsidP="00732421">
            <w:pPr>
              <w:ind w:left="46"/>
              <w:rPr>
                <w:rFonts w:ascii="Times New Roman" w:hAnsi="Times New Roman" w:cs="Times New Roman"/>
                <w:sz w:val="18"/>
                <w:szCs w:val="18"/>
                <w:lang w:val="es-PR"/>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1D58EF">
            <w:pPr>
              <w:ind w:left="146" w:hanging="146"/>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0C5302" w:rsidRPr="00D01623" w:rsidRDefault="000C5302"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362FC7" w:rsidRPr="00D01623" w:rsidRDefault="00362FC7" w:rsidP="001D58EF">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3244A4" w:rsidRPr="00D01623" w:rsidRDefault="003244A4" w:rsidP="003338E5">
            <w:pPr>
              <w:jc w:val="center"/>
              <w:rPr>
                <w:rFonts w:ascii="Times New Roman" w:hAnsi="Times New Roman" w:cs="Times New Roman"/>
                <w:sz w:val="18"/>
                <w:szCs w:val="18"/>
              </w:rPr>
            </w:pPr>
          </w:p>
        </w:tc>
        <w:tc>
          <w:tcPr>
            <w:tcW w:w="2103" w:type="dxa"/>
            <w:vMerge/>
          </w:tcPr>
          <w:p w:rsidR="003244A4" w:rsidRPr="00D01623" w:rsidRDefault="003244A4" w:rsidP="00320D93">
            <w:pPr>
              <w:spacing w:after="120"/>
              <w:ind w:left="360" w:hanging="360"/>
              <w:rPr>
                <w:rFonts w:ascii="Times New Roman" w:hAnsi="Times New Roman" w:cs="Times New Roman"/>
                <w:sz w:val="18"/>
                <w:szCs w:val="18"/>
                <w:lang w:val="es-PR"/>
              </w:rPr>
            </w:pPr>
          </w:p>
        </w:tc>
        <w:tc>
          <w:tcPr>
            <w:tcW w:w="1976" w:type="dxa"/>
            <w:vMerge/>
          </w:tcPr>
          <w:p w:rsidR="003244A4" w:rsidRPr="00D01623" w:rsidRDefault="003244A4" w:rsidP="003338E5">
            <w:pPr>
              <w:pStyle w:val="ListParagraph"/>
              <w:ind w:left="317" w:hanging="317"/>
              <w:rPr>
                <w:rFonts w:ascii="Times New Roman" w:hAnsi="Times New Roman"/>
                <w:color w:val="000000"/>
                <w:sz w:val="18"/>
                <w:szCs w:val="18"/>
              </w:rPr>
            </w:pPr>
          </w:p>
        </w:tc>
        <w:tc>
          <w:tcPr>
            <w:tcW w:w="1858" w:type="dxa"/>
          </w:tcPr>
          <w:p w:rsidR="003244A4" w:rsidRPr="00D01623" w:rsidRDefault="003244A4" w:rsidP="003338E5">
            <w:pPr>
              <w:pStyle w:val="ListParagraph"/>
              <w:ind w:left="317" w:hanging="317"/>
              <w:rPr>
                <w:rFonts w:ascii="Times New Roman" w:hAnsi="Times New Roman"/>
                <w:color w:val="000000"/>
                <w:sz w:val="18"/>
                <w:szCs w:val="18"/>
              </w:rPr>
            </w:pPr>
          </w:p>
        </w:tc>
        <w:tc>
          <w:tcPr>
            <w:tcW w:w="2246" w:type="dxa"/>
          </w:tcPr>
          <w:p w:rsidR="003244A4" w:rsidRPr="00D01623" w:rsidRDefault="003244A4" w:rsidP="00B22F52">
            <w:pPr>
              <w:rPr>
                <w:rFonts w:ascii="Times New Roman" w:hAnsi="Times New Roman" w:cs="Times New Roman"/>
                <w:sz w:val="18"/>
                <w:szCs w:val="18"/>
              </w:rPr>
            </w:pPr>
          </w:p>
        </w:tc>
        <w:tc>
          <w:tcPr>
            <w:tcW w:w="1567" w:type="dxa"/>
          </w:tcPr>
          <w:p w:rsidR="003244A4" w:rsidRPr="00D01623" w:rsidRDefault="003244A4" w:rsidP="003338E5">
            <w:pPr>
              <w:rPr>
                <w:rFonts w:ascii="Times New Roman" w:hAnsi="Times New Roman" w:cs="Times New Roman"/>
              </w:rPr>
            </w:pPr>
          </w:p>
        </w:tc>
        <w:tc>
          <w:tcPr>
            <w:tcW w:w="1571" w:type="dxa"/>
          </w:tcPr>
          <w:p w:rsidR="003244A4" w:rsidRPr="00D01623" w:rsidRDefault="003244A4" w:rsidP="003338E5">
            <w:pPr>
              <w:rPr>
                <w:rFonts w:ascii="Times New Roman" w:hAnsi="Times New Roman" w:cs="Times New Roman"/>
              </w:rPr>
            </w:pPr>
          </w:p>
        </w:tc>
        <w:tc>
          <w:tcPr>
            <w:tcW w:w="1675" w:type="dxa"/>
          </w:tcPr>
          <w:p w:rsidR="003244A4" w:rsidRPr="00D01623" w:rsidRDefault="003244A4" w:rsidP="003338E5">
            <w:pPr>
              <w:rPr>
                <w:rFonts w:ascii="Times New Roman" w:hAnsi="Times New Roman" w:cs="Times New Roman"/>
                <w:sz w:val="18"/>
                <w:szCs w:val="18"/>
              </w:rPr>
            </w:pPr>
          </w:p>
        </w:tc>
        <w:tc>
          <w:tcPr>
            <w:tcW w:w="1454" w:type="dxa"/>
          </w:tcPr>
          <w:p w:rsidR="003244A4" w:rsidRPr="00D01623" w:rsidRDefault="003244A4" w:rsidP="003338E5">
            <w:pPr>
              <w:rPr>
                <w:rFonts w:ascii="Times New Roman" w:hAnsi="Times New Roman" w:cs="Times New Roman"/>
                <w:sz w:val="18"/>
                <w:szCs w:val="18"/>
              </w:rPr>
            </w:pPr>
          </w:p>
        </w:tc>
        <w:tc>
          <w:tcPr>
            <w:tcW w:w="1833" w:type="dxa"/>
          </w:tcPr>
          <w:p w:rsidR="003244A4" w:rsidRPr="00D01623" w:rsidRDefault="003244A4" w:rsidP="003338E5">
            <w:pPr>
              <w:rPr>
                <w:rFonts w:ascii="Times New Roman" w:hAnsi="Times New Roman" w:cs="Times New Roman"/>
                <w:sz w:val="18"/>
                <w:szCs w:val="18"/>
              </w:rPr>
            </w:pPr>
          </w:p>
        </w:tc>
      </w:tr>
      <w:tr w:rsidR="00B954E6" w:rsidRPr="00D01623" w:rsidTr="00797AB0">
        <w:tc>
          <w:tcPr>
            <w:tcW w:w="987" w:type="dxa"/>
            <w:vMerge/>
          </w:tcPr>
          <w:p w:rsidR="00C84804" w:rsidRPr="00D01623" w:rsidRDefault="00C84804" w:rsidP="003338E5">
            <w:pPr>
              <w:jc w:val="center"/>
              <w:rPr>
                <w:rFonts w:ascii="Times New Roman" w:hAnsi="Times New Roman" w:cs="Times New Roman"/>
                <w:sz w:val="18"/>
                <w:szCs w:val="18"/>
              </w:rPr>
            </w:pPr>
          </w:p>
        </w:tc>
        <w:tc>
          <w:tcPr>
            <w:tcW w:w="2103" w:type="dxa"/>
            <w:vMerge/>
          </w:tcPr>
          <w:p w:rsidR="00C84804" w:rsidRPr="00D01623" w:rsidRDefault="00C84804" w:rsidP="00320D93">
            <w:pPr>
              <w:spacing w:after="120"/>
              <w:ind w:left="360" w:hanging="360"/>
              <w:rPr>
                <w:rFonts w:ascii="Times New Roman" w:hAnsi="Times New Roman" w:cs="Times New Roman"/>
                <w:sz w:val="18"/>
                <w:szCs w:val="18"/>
                <w:lang w:val="es-PR"/>
              </w:rPr>
            </w:pPr>
          </w:p>
        </w:tc>
        <w:tc>
          <w:tcPr>
            <w:tcW w:w="1976" w:type="dxa"/>
            <w:vMerge/>
          </w:tcPr>
          <w:p w:rsidR="00C84804" w:rsidRPr="00D01623" w:rsidRDefault="00C84804" w:rsidP="003338E5">
            <w:pPr>
              <w:pStyle w:val="ListParagraph"/>
              <w:ind w:left="317" w:hanging="317"/>
              <w:rPr>
                <w:rFonts w:ascii="Times New Roman" w:hAnsi="Times New Roman"/>
                <w:color w:val="000000"/>
                <w:sz w:val="18"/>
                <w:szCs w:val="18"/>
              </w:rPr>
            </w:pPr>
          </w:p>
        </w:tc>
        <w:tc>
          <w:tcPr>
            <w:tcW w:w="1858" w:type="dxa"/>
          </w:tcPr>
          <w:p w:rsidR="00C84804" w:rsidRPr="00D01623" w:rsidRDefault="00C84804" w:rsidP="003338E5">
            <w:pPr>
              <w:pStyle w:val="ListParagraph"/>
              <w:ind w:left="317" w:hanging="317"/>
              <w:rPr>
                <w:rFonts w:ascii="Times New Roman" w:hAnsi="Times New Roman"/>
                <w:color w:val="000000"/>
                <w:sz w:val="18"/>
                <w:szCs w:val="18"/>
              </w:rPr>
            </w:pPr>
          </w:p>
        </w:tc>
        <w:tc>
          <w:tcPr>
            <w:tcW w:w="2246" w:type="dxa"/>
          </w:tcPr>
          <w:p w:rsidR="00C84804" w:rsidRPr="00D01623" w:rsidRDefault="00C84804" w:rsidP="00B22F52">
            <w:pPr>
              <w:rPr>
                <w:rFonts w:ascii="Times New Roman" w:hAnsi="Times New Roman" w:cs="Times New Roman"/>
                <w:sz w:val="18"/>
                <w:szCs w:val="18"/>
              </w:rPr>
            </w:pPr>
          </w:p>
        </w:tc>
        <w:tc>
          <w:tcPr>
            <w:tcW w:w="1567" w:type="dxa"/>
          </w:tcPr>
          <w:p w:rsidR="00C84804" w:rsidRPr="00D01623" w:rsidRDefault="00C84804" w:rsidP="003338E5">
            <w:pPr>
              <w:rPr>
                <w:rFonts w:ascii="Times New Roman" w:hAnsi="Times New Roman" w:cs="Times New Roman"/>
              </w:rPr>
            </w:pPr>
          </w:p>
        </w:tc>
        <w:tc>
          <w:tcPr>
            <w:tcW w:w="1571" w:type="dxa"/>
          </w:tcPr>
          <w:p w:rsidR="00C84804" w:rsidRPr="00D01623" w:rsidRDefault="00C84804" w:rsidP="003338E5">
            <w:pPr>
              <w:rPr>
                <w:rFonts w:ascii="Times New Roman" w:hAnsi="Times New Roman" w:cs="Times New Roman"/>
              </w:rPr>
            </w:pPr>
          </w:p>
        </w:tc>
        <w:tc>
          <w:tcPr>
            <w:tcW w:w="1675" w:type="dxa"/>
          </w:tcPr>
          <w:p w:rsidR="00C84804" w:rsidRPr="00D01623" w:rsidRDefault="00C84804" w:rsidP="003338E5">
            <w:pPr>
              <w:rPr>
                <w:rFonts w:ascii="Times New Roman" w:hAnsi="Times New Roman" w:cs="Times New Roman"/>
                <w:sz w:val="18"/>
                <w:szCs w:val="18"/>
              </w:rPr>
            </w:pPr>
          </w:p>
        </w:tc>
        <w:tc>
          <w:tcPr>
            <w:tcW w:w="1454" w:type="dxa"/>
          </w:tcPr>
          <w:p w:rsidR="00C84804" w:rsidRPr="00D01623" w:rsidRDefault="00C84804" w:rsidP="003338E5">
            <w:pPr>
              <w:rPr>
                <w:rFonts w:ascii="Times New Roman" w:hAnsi="Times New Roman" w:cs="Times New Roman"/>
                <w:sz w:val="18"/>
                <w:szCs w:val="18"/>
              </w:rPr>
            </w:pPr>
          </w:p>
        </w:tc>
        <w:tc>
          <w:tcPr>
            <w:tcW w:w="1833" w:type="dxa"/>
          </w:tcPr>
          <w:p w:rsidR="00C84804" w:rsidRPr="00D01623" w:rsidRDefault="00C84804" w:rsidP="003338E5">
            <w:pPr>
              <w:rPr>
                <w:rFonts w:ascii="Times New Roman" w:hAnsi="Times New Roman" w:cs="Times New Roman"/>
                <w:sz w:val="18"/>
                <w:szCs w:val="18"/>
              </w:rPr>
            </w:pPr>
          </w:p>
        </w:tc>
      </w:tr>
      <w:tr w:rsidR="00B954E6" w:rsidRPr="00D01623" w:rsidTr="00797AB0">
        <w:tc>
          <w:tcPr>
            <w:tcW w:w="987" w:type="dxa"/>
            <w:vMerge/>
          </w:tcPr>
          <w:p w:rsidR="00C84804" w:rsidRPr="00D01623" w:rsidRDefault="00C84804" w:rsidP="003338E5">
            <w:pPr>
              <w:jc w:val="center"/>
              <w:rPr>
                <w:rFonts w:ascii="Times New Roman" w:hAnsi="Times New Roman" w:cs="Times New Roman"/>
                <w:sz w:val="18"/>
                <w:szCs w:val="18"/>
              </w:rPr>
            </w:pPr>
          </w:p>
        </w:tc>
        <w:tc>
          <w:tcPr>
            <w:tcW w:w="2103" w:type="dxa"/>
            <w:vMerge/>
          </w:tcPr>
          <w:p w:rsidR="00C84804" w:rsidRPr="00D01623" w:rsidRDefault="00C84804" w:rsidP="00320D93">
            <w:pPr>
              <w:spacing w:after="120"/>
              <w:ind w:left="360" w:hanging="360"/>
              <w:rPr>
                <w:rFonts w:ascii="Times New Roman" w:hAnsi="Times New Roman" w:cs="Times New Roman"/>
                <w:sz w:val="18"/>
                <w:szCs w:val="18"/>
                <w:lang w:val="es-PR"/>
              </w:rPr>
            </w:pPr>
          </w:p>
        </w:tc>
        <w:tc>
          <w:tcPr>
            <w:tcW w:w="1976" w:type="dxa"/>
            <w:vMerge/>
          </w:tcPr>
          <w:p w:rsidR="00C84804" w:rsidRPr="00D01623" w:rsidRDefault="00C84804" w:rsidP="003338E5">
            <w:pPr>
              <w:pStyle w:val="ListParagraph"/>
              <w:ind w:left="317" w:hanging="317"/>
              <w:rPr>
                <w:rFonts w:ascii="Times New Roman" w:hAnsi="Times New Roman"/>
                <w:color w:val="000000"/>
                <w:sz w:val="18"/>
                <w:szCs w:val="18"/>
              </w:rPr>
            </w:pPr>
          </w:p>
        </w:tc>
        <w:tc>
          <w:tcPr>
            <w:tcW w:w="1858" w:type="dxa"/>
          </w:tcPr>
          <w:p w:rsidR="00C84804" w:rsidRPr="00D01623" w:rsidRDefault="00C84804" w:rsidP="003338E5">
            <w:pPr>
              <w:pStyle w:val="ListParagraph"/>
              <w:ind w:left="317" w:hanging="317"/>
              <w:rPr>
                <w:rFonts w:ascii="Times New Roman" w:hAnsi="Times New Roman"/>
                <w:color w:val="000000"/>
                <w:sz w:val="18"/>
                <w:szCs w:val="18"/>
              </w:rPr>
            </w:pPr>
          </w:p>
        </w:tc>
        <w:tc>
          <w:tcPr>
            <w:tcW w:w="2246" w:type="dxa"/>
          </w:tcPr>
          <w:p w:rsidR="00C84804" w:rsidRPr="00D01623" w:rsidRDefault="00C84804" w:rsidP="003338E5">
            <w:pPr>
              <w:rPr>
                <w:rFonts w:ascii="Times New Roman" w:hAnsi="Times New Roman" w:cs="Times New Roman"/>
                <w:sz w:val="18"/>
                <w:szCs w:val="18"/>
              </w:rPr>
            </w:pPr>
          </w:p>
        </w:tc>
        <w:tc>
          <w:tcPr>
            <w:tcW w:w="1567" w:type="dxa"/>
          </w:tcPr>
          <w:p w:rsidR="00C84804" w:rsidRPr="00D01623" w:rsidRDefault="00C84804" w:rsidP="003338E5">
            <w:pPr>
              <w:rPr>
                <w:rFonts w:ascii="Times New Roman" w:hAnsi="Times New Roman" w:cs="Times New Roman"/>
              </w:rPr>
            </w:pPr>
          </w:p>
        </w:tc>
        <w:tc>
          <w:tcPr>
            <w:tcW w:w="1571" w:type="dxa"/>
          </w:tcPr>
          <w:p w:rsidR="00C84804" w:rsidRPr="00D01623" w:rsidRDefault="00C84804" w:rsidP="003338E5">
            <w:pPr>
              <w:rPr>
                <w:rFonts w:ascii="Times New Roman" w:hAnsi="Times New Roman" w:cs="Times New Roman"/>
              </w:rPr>
            </w:pPr>
          </w:p>
        </w:tc>
        <w:tc>
          <w:tcPr>
            <w:tcW w:w="1675" w:type="dxa"/>
          </w:tcPr>
          <w:p w:rsidR="00C84804" w:rsidRPr="00D01623" w:rsidRDefault="00C84804" w:rsidP="003338E5">
            <w:pPr>
              <w:rPr>
                <w:rFonts w:ascii="Times New Roman" w:hAnsi="Times New Roman" w:cs="Times New Roman"/>
                <w:sz w:val="18"/>
                <w:szCs w:val="18"/>
              </w:rPr>
            </w:pPr>
          </w:p>
        </w:tc>
        <w:tc>
          <w:tcPr>
            <w:tcW w:w="1454" w:type="dxa"/>
          </w:tcPr>
          <w:p w:rsidR="00C84804" w:rsidRPr="00D01623" w:rsidRDefault="00C84804" w:rsidP="003338E5">
            <w:pPr>
              <w:rPr>
                <w:rFonts w:ascii="Times New Roman" w:hAnsi="Times New Roman" w:cs="Times New Roman"/>
                <w:sz w:val="18"/>
                <w:szCs w:val="18"/>
              </w:rPr>
            </w:pPr>
          </w:p>
        </w:tc>
        <w:tc>
          <w:tcPr>
            <w:tcW w:w="1833" w:type="dxa"/>
          </w:tcPr>
          <w:p w:rsidR="00C84804" w:rsidRPr="00D01623" w:rsidRDefault="00C84804" w:rsidP="003338E5">
            <w:pPr>
              <w:rPr>
                <w:rFonts w:ascii="Times New Roman" w:hAnsi="Times New Roman" w:cs="Times New Roman"/>
                <w:sz w:val="18"/>
                <w:szCs w:val="18"/>
              </w:rPr>
            </w:pPr>
          </w:p>
        </w:tc>
      </w:tr>
      <w:tr w:rsidR="00B954E6" w:rsidRPr="00D01623" w:rsidTr="00797AB0">
        <w:tc>
          <w:tcPr>
            <w:tcW w:w="987" w:type="dxa"/>
            <w:vMerge w:val="restart"/>
          </w:tcPr>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M IX</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1</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4</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7</w:t>
            </w:r>
          </w:p>
        </w:tc>
        <w:tc>
          <w:tcPr>
            <w:tcW w:w="2103" w:type="dxa"/>
            <w:vMerge w:val="restart"/>
          </w:tcPr>
          <w:p w:rsidR="00E51E23" w:rsidRPr="00D01623" w:rsidRDefault="00E51E23" w:rsidP="000F1F94">
            <w:pPr>
              <w:pStyle w:val="ListParagraph"/>
              <w:numPr>
                <w:ilvl w:val="0"/>
                <w:numId w:val="6"/>
              </w:numPr>
              <w:spacing w:after="120"/>
              <w:ind w:left="360"/>
              <w:rPr>
                <w:rFonts w:ascii="Times New Roman" w:hAnsi="Times New Roman"/>
                <w:sz w:val="18"/>
                <w:szCs w:val="18"/>
                <w:lang w:val="es-PR"/>
              </w:rPr>
            </w:pPr>
            <w:r w:rsidRPr="00D01623">
              <w:rPr>
                <w:rFonts w:ascii="Times New Roman" w:hAnsi="Times New Roman"/>
                <w:sz w:val="18"/>
                <w:szCs w:val="18"/>
                <w:lang w:val="es-PR"/>
              </w:rPr>
              <w:t>Proveer los recursos financieros necesarios para el desarrollo de la labor docente, administrativa, de innovación e investigación y creación artística y literaria entre otras actividades del quehacer universitario.</w:t>
            </w:r>
          </w:p>
        </w:tc>
        <w:tc>
          <w:tcPr>
            <w:tcW w:w="1976" w:type="dxa"/>
            <w:vMerge w:val="restart"/>
          </w:tcPr>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Implantación del Plan Financiero en un 75 % o más.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Establecimiento de un proceso de petición presupuestaria.</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Oficina de Recursos Externos establecida.</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Por</w:t>
            </w:r>
            <w:r w:rsidR="007F1BC4" w:rsidRPr="00D01623">
              <w:rPr>
                <w:rFonts w:ascii="Times New Roman" w:hAnsi="Times New Roman"/>
                <w:color w:val="000000"/>
                <w:sz w:val="18"/>
                <w:szCs w:val="18"/>
              </w:rPr>
              <w:t xml:space="preserve"> </w:t>
            </w:r>
            <w:r w:rsidRPr="00D01623">
              <w:rPr>
                <w:rFonts w:ascii="Times New Roman" w:hAnsi="Times New Roman"/>
                <w:color w:val="000000"/>
                <w:sz w:val="18"/>
                <w:szCs w:val="18"/>
              </w:rPr>
              <w:t xml:space="preserve">ciento de fondos externos aprobados para complementar el </w:t>
            </w:r>
            <w:r w:rsidRPr="00D01623">
              <w:rPr>
                <w:rFonts w:ascii="Times New Roman" w:hAnsi="Times New Roman"/>
                <w:color w:val="000000"/>
                <w:sz w:val="18"/>
                <w:szCs w:val="18"/>
              </w:rPr>
              <w:lastRenderedPageBreak/>
              <w:t>presupuesto operacional institucional.</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El 20 % o más del total de propuestas aprobadas será para el desarrollo de investigación y creación artística y literaria.</w:t>
            </w:r>
          </w:p>
          <w:p w:rsidR="00E51E23"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Inventario de espacios físicos actualizado de forma recurrente (Inventario Físico de Uso de Espacio Interior por Función).</w:t>
            </w:r>
          </w:p>
        </w:tc>
        <w:tc>
          <w:tcPr>
            <w:tcW w:w="1858" w:type="dxa"/>
          </w:tcPr>
          <w:p w:rsidR="00E51E23" w:rsidRPr="00D01623" w:rsidRDefault="00E51E23" w:rsidP="003338E5">
            <w:pPr>
              <w:pStyle w:val="ListParagraph"/>
              <w:ind w:left="0"/>
              <w:rPr>
                <w:rFonts w:ascii="Times New Roman" w:hAnsi="Times New Roman"/>
                <w:color w:val="000000"/>
                <w:sz w:val="18"/>
                <w:szCs w:val="18"/>
              </w:rPr>
            </w:pPr>
          </w:p>
        </w:tc>
        <w:tc>
          <w:tcPr>
            <w:tcW w:w="2246" w:type="dxa"/>
          </w:tcPr>
          <w:p w:rsidR="00E51E23" w:rsidRPr="00D01623" w:rsidRDefault="00E51E23"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0C5302" w:rsidRPr="00D01623" w:rsidRDefault="000C5302"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val="restart"/>
          </w:tcPr>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M II</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1</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8</w:t>
            </w:r>
          </w:p>
          <w:p w:rsidR="00E51E23" w:rsidRPr="00D01623" w:rsidRDefault="00E51E23" w:rsidP="00846A0B">
            <w:pPr>
              <w:jc w:val="center"/>
              <w:rPr>
                <w:rFonts w:ascii="Times New Roman" w:hAnsi="Times New Roman" w:cs="Times New Roman"/>
                <w:sz w:val="18"/>
                <w:szCs w:val="18"/>
              </w:rPr>
            </w:pP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M IX</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10</w:t>
            </w:r>
          </w:p>
        </w:tc>
        <w:tc>
          <w:tcPr>
            <w:tcW w:w="2103" w:type="dxa"/>
            <w:vMerge w:val="restart"/>
          </w:tcPr>
          <w:p w:rsidR="00E51E23" w:rsidRPr="00D01623" w:rsidRDefault="00E51E23" w:rsidP="000F1F94">
            <w:pPr>
              <w:pStyle w:val="ListParagraph"/>
              <w:numPr>
                <w:ilvl w:val="0"/>
                <w:numId w:val="6"/>
              </w:numPr>
              <w:spacing w:after="120"/>
              <w:ind w:left="360"/>
              <w:rPr>
                <w:rFonts w:ascii="Times New Roman" w:hAnsi="Times New Roman"/>
                <w:sz w:val="18"/>
                <w:szCs w:val="18"/>
                <w:lang w:val="es-PR"/>
              </w:rPr>
            </w:pPr>
            <w:r w:rsidRPr="00D01623">
              <w:rPr>
                <w:rFonts w:ascii="Times New Roman" w:hAnsi="Times New Roman"/>
                <w:sz w:val="18"/>
                <w:szCs w:val="18"/>
                <w:lang w:val="es-PR"/>
              </w:rPr>
              <w:t>Fortalecer la capacitación profesional y el proceso de evaluación en todos los grupos laborales que forman parte del quehacer universitario en la UPRH.</w:t>
            </w:r>
          </w:p>
        </w:tc>
        <w:tc>
          <w:tcPr>
            <w:tcW w:w="1976" w:type="dxa"/>
            <w:vMerge w:val="restart"/>
          </w:tcPr>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Implantación del plan de capacitación y desarrollo del personal en un 50 % o más.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Mecanismos de evaluación formativa aprobados en cada sector laboral.</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 xml:space="preserve">Procedimientos de transición de la gerencia universitaria que asegure la continuidad de los </w:t>
            </w:r>
            <w:r w:rsidRPr="00D01623">
              <w:rPr>
                <w:rFonts w:ascii="Times New Roman" w:hAnsi="Times New Roman"/>
                <w:color w:val="000000"/>
                <w:sz w:val="18"/>
                <w:szCs w:val="18"/>
              </w:rPr>
              <w:lastRenderedPageBreak/>
              <w:t>trabajos en la institución.</w:t>
            </w:r>
          </w:p>
          <w:p w:rsidR="00E51E23"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Sistema de evaluación profesoral permanente.</w:t>
            </w:r>
          </w:p>
        </w:tc>
        <w:tc>
          <w:tcPr>
            <w:tcW w:w="1858" w:type="dxa"/>
          </w:tcPr>
          <w:p w:rsidR="00616113" w:rsidRPr="003443D0" w:rsidRDefault="00616113" w:rsidP="00616113">
            <w:pPr>
              <w:widowControl w:val="0"/>
              <w:spacing w:before="100" w:after="52"/>
              <w:rPr>
                <w:rFonts w:ascii="Times New Roman" w:hAnsi="Times New Roman" w:cs="Times New Roman"/>
                <w:color w:val="222222"/>
                <w:sz w:val="18"/>
                <w:szCs w:val="18"/>
              </w:rPr>
            </w:pPr>
            <w:r w:rsidRPr="003443D0">
              <w:rPr>
                <w:rFonts w:ascii="Times New Roman" w:hAnsi="Times New Roman" w:cs="Times New Roman"/>
                <w:color w:val="222222"/>
                <w:sz w:val="18"/>
                <w:szCs w:val="18"/>
                <w:lang w:val="es-PR"/>
              </w:rPr>
              <w:lastRenderedPageBreak/>
              <w:t xml:space="preserve">4. </w:t>
            </w:r>
            <w:r w:rsidRPr="003443D0">
              <w:rPr>
                <w:rFonts w:ascii="Times New Roman" w:hAnsi="Times New Roman" w:cs="Times New Roman"/>
                <w:color w:val="222222"/>
                <w:sz w:val="18"/>
                <w:szCs w:val="18"/>
              </w:rPr>
              <w:t>Dar seguimiento a las iniciativas de desarrollo profesional del personal.</w:t>
            </w:r>
          </w:p>
          <w:p w:rsidR="00E51E23" w:rsidRPr="003443D0" w:rsidRDefault="00E51E23" w:rsidP="003338E5">
            <w:pPr>
              <w:pStyle w:val="ListParagraph"/>
              <w:ind w:left="0"/>
              <w:rPr>
                <w:rFonts w:ascii="Times New Roman" w:hAnsi="Times New Roman"/>
                <w:color w:val="000000"/>
                <w:sz w:val="18"/>
                <w:szCs w:val="18"/>
              </w:rPr>
            </w:pPr>
          </w:p>
        </w:tc>
        <w:tc>
          <w:tcPr>
            <w:tcW w:w="2246" w:type="dxa"/>
          </w:tcPr>
          <w:p w:rsidR="003443D0" w:rsidRDefault="00616113" w:rsidP="00616113">
            <w:pPr>
              <w:rPr>
                <w:rFonts w:ascii="Times New Roman" w:hAnsi="Times New Roman" w:cs="Times New Roman"/>
                <w:sz w:val="18"/>
                <w:szCs w:val="18"/>
              </w:rPr>
            </w:pPr>
            <w:r w:rsidRPr="00361F8A">
              <w:rPr>
                <w:rFonts w:ascii="Times New Roman" w:hAnsi="Times New Roman" w:cs="Times New Roman"/>
                <w:sz w:val="18"/>
                <w:szCs w:val="18"/>
                <w:lang w:val="es-PR"/>
              </w:rPr>
              <w:t xml:space="preserve">4. </w:t>
            </w:r>
            <w:r w:rsidRPr="00361F8A">
              <w:rPr>
                <w:rFonts w:ascii="Times New Roman" w:hAnsi="Times New Roman" w:cs="Times New Roman"/>
                <w:sz w:val="18"/>
                <w:szCs w:val="18"/>
              </w:rPr>
              <w:t>Los profesores que necesitan o quieren completar un doctorado fueron identificados y se les ofreció toda la ayuda y el apoyo necesarios.</w:t>
            </w:r>
            <w:r w:rsidRPr="00361F8A">
              <w:rPr>
                <w:rFonts w:ascii="Times New Roman" w:hAnsi="Times New Roman" w:cs="Times New Roman"/>
                <w:sz w:val="18"/>
                <w:szCs w:val="18"/>
              </w:rPr>
              <w:br/>
            </w:r>
          </w:p>
          <w:p w:rsidR="003443D0" w:rsidRDefault="003443D0" w:rsidP="00616113">
            <w:pPr>
              <w:rPr>
                <w:rFonts w:ascii="Times New Roman" w:hAnsi="Times New Roman" w:cs="Times New Roman"/>
                <w:sz w:val="18"/>
                <w:szCs w:val="18"/>
              </w:rPr>
            </w:pPr>
          </w:p>
          <w:p w:rsidR="003443D0" w:rsidRDefault="003443D0" w:rsidP="00616113">
            <w:pPr>
              <w:rPr>
                <w:rFonts w:ascii="Times New Roman" w:hAnsi="Times New Roman" w:cs="Times New Roman"/>
                <w:sz w:val="18"/>
                <w:szCs w:val="18"/>
              </w:rPr>
            </w:pPr>
          </w:p>
          <w:p w:rsidR="003443D0" w:rsidRDefault="003443D0"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r w:rsidRPr="00361F8A">
              <w:rPr>
                <w:rFonts w:ascii="Times New Roman" w:hAnsi="Times New Roman" w:cs="Times New Roman"/>
                <w:sz w:val="18"/>
                <w:szCs w:val="18"/>
              </w:rPr>
              <w:br/>
              <w:t>4.1 Se identificaron empleados no docentes que deseaban completar otros títulos universitarios.</w:t>
            </w:r>
          </w:p>
          <w:p w:rsidR="009534AF" w:rsidRPr="00D01623" w:rsidRDefault="009534AF" w:rsidP="00B22F52">
            <w:pPr>
              <w:rPr>
                <w:rFonts w:ascii="Times New Roman" w:hAnsi="Times New Roman" w:cs="Times New Roman"/>
                <w:sz w:val="18"/>
                <w:szCs w:val="18"/>
              </w:rPr>
            </w:pPr>
          </w:p>
        </w:tc>
        <w:tc>
          <w:tcPr>
            <w:tcW w:w="1567" w:type="dxa"/>
          </w:tcPr>
          <w:p w:rsidR="003443D0" w:rsidRDefault="000055C3" w:rsidP="000055C3">
            <w:pPr>
              <w:rPr>
                <w:rFonts w:ascii="Times New Roman" w:hAnsi="Times New Roman" w:cs="Times New Roman"/>
                <w:sz w:val="18"/>
                <w:szCs w:val="18"/>
              </w:rPr>
            </w:pPr>
            <w:r w:rsidRPr="00B91616">
              <w:rPr>
                <w:rFonts w:ascii="Times New Roman" w:hAnsi="Times New Roman" w:cs="Times New Roman"/>
                <w:sz w:val="18"/>
                <w:szCs w:val="18"/>
                <w:lang w:val="es-PR"/>
              </w:rPr>
              <w:t xml:space="preserve">4. </w:t>
            </w:r>
            <w:r w:rsidRPr="00B91616">
              <w:rPr>
                <w:rFonts w:ascii="Times New Roman" w:hAnsi="Times New Roman" w:cs="Times New Roman"/>
                <w:sz w:val="18"/>
                <w:szCs w:val="18"/>
              </w:rPr>
              <w:t>Tres miembros de la facultad están en el proceso de completar sus estudios de doctorado entre 2015 y 2019.</w:t>
            </w:r>
            <w:r w:rsidRPr="00B91616">
              <w:rPr>
                <w:rFonts w:ascii="Times New Roman" w:hAnsi="Times New Roman" w:cs="Times New Roman"/>
                <w:sz w:val="18"/>
                <w:szCs w:val="18"/>
              </w:rPr>
              <w:br/>
            </w:r>
          </w:p>
          <w:p w:rsidR="003443D0" w:rsidRDefault="003443D0" w:rsidP="000055C3">
            <w:pPr>
              <w:rPr>
                <w:rFonts w:ascii="Times New Roman" w:hAnsi="Times New Roman" w:cs="Times New Roman"/>
                <w:sz w:val="18"/>
                <w:szCs w:val="18"/>
              </w:rPr>
            </w:pPr>
          </w:p>
          <w:p w:rsidR="003443D0" w:rsidRDefault="003443D0" w:rsidP="000055C3">
            <w:pPr>
              <w:rPr>
                <w:rFonts w:ascii="Times New Roman" w:hAnsi="Times New Roman" w:cs="Times New Roman"/>
                <w:sz w:val="18"/>
                <w:szCs w:val="18"/>
              </w:rPr>
            </w:pPr>
          </w:p>
          <w:p w:rsidR="003443D0" w:rsidRDefault="003443D0" w:rsidP="000055C3">
            <w:pPr>
              <w:rPr>
                <w:rFonts w:ascii="Times New Roman" w:hAnsi="Times New Roman" w:cs="Times New Roman"/>
                <w:sz w:val="18"/>
                <w:szCs w:val="18"/>
              </w:rPr>
            </w:pPr>
          </w:p>
          <w:p w:rsidR="000055C3" w:rsidRDefault="000055C3" w:rsidP="000055C3">
            <w:pPr>
              <w:rPr>
                <w:rFonts w:ascii="Times New Roman" w:hAnsi="Times New Roman" w:cs="Times New Roman"/>
                <w:sz w:val="18"/>
                <w:szCs w:val="18"/>
                <w:lang w:val="es-PR"/>
              </w:rPr>
            </w:pPr>
            <w:r w:rsidRPr="00B91616">
              <w:rPr>
                <w:rFonts w:ascii="Times New Roman" w:hAnsi="Times New Roman" w:cs="Times New Roman"/>
                <w:sz w:val="18"/>
                <w:szCs w:val="18"/>
              </w:rPr>
              <w:br/>
              <w:t>4.1 Dos empleados no docentes desean,  completar un BA  y otro una maestría</w:t>
            </w:r>
            <w:r w:rsidRPr="00B91616">
              <w:rPr>
                <w:rFonts w:ascii="Times New Roman" w:hAnsi="Times New Roman" w:cs="Times New Roman"/>
                <w:sz w:val="18"/>
                <w:szCs w:val="18"/>
                <w:lang w:val="es-PR"/>
              </w:rPr>
              <w:t>.</w:t>
            </w:r>
          </w:p>
          <w:p w:rsidR="00E51E23" w:rsidRPr="000055C3" w:rsidRDefault="00E51E23" w:rsidP="003338E5">
            <w:pPr>
              <w:rPr>
                <w:rFonts w:ascii="Times New Roman" w:hAnsi="Times New Roman" w:cs="Times New Roman"/>
                <w:lang w:val="es-PR"/>
              </w:rPr>
            </w:pPr>
          </w:p>
        </w:tc>
        <w:tc>
          <w:tcPr>
            <w:tcW w:w="1571" w:type="dxa"/>
          </w:tcPr>
          <w:p w:rsidR="003443D0" w:rsidRDefault="003443D0" w:rsidP="003443D0">
            <w:pPr>
              <w:rPr>
                <w:rFonts w:ascii="Times New Roman" w:hAnsi="Times New Roman" w:cs="Times New Roman"/>
                <w:sz w:val="18"/>
                <w:szCs w:val="18"/>
              </w:rPr>
            </w:pPr>
            <w:r w:rsidRPr="00B91616">
              <w:rPr>
                <w:rFonts w:ascii="Times New Roman" w:hAnsi="Times New Roman" w:cs="Times New Roman"/>
                <w:sz w:val="18"/>
                <w:szCs w:val="18"/>
              </w:rPr>
              <w:t xml:space="preserve">4.  </w:t>
            </w:r>
            <w:r>
              <w:rPr>
                <w:rFonts w:ascii="Times New Roman" w:hAnsi="Times New Roman" w:cs="Times New Roman"/>
                <w:sz w:val="18"/>
                <w:szCs w:val="18"/>
              </w:rPr>
              <w:t>Un miembro de la facultad está</w:t>
            </w:r>
            <w:r w:rsidRPr="00B91616">
              <w:rPr>
                <w:rFonts w:ascii="Times New Roman" w:hAnsi="Times New Roman" w:cs="Times New Roman"/>
                <w:sz w:val="18"/>
                <w:szCs w:val="18"/>
              </w:rPr>
              <w:t xml:space="preserve"> en etapa de tesis. Otro estará en</w:t>
            </w:r>
            <w:r>
              <w:rPr>
                <w:rFonts w:ascii="Times New Roman" w:hAnsi="Times New Roman" w:cs="Times New Roman"/>
                <w:sz w:val="18"/>
                <w:szCs w:val="18"/>
              </w:rPr>
              <w:t xml:space="preserve"> noviembre de 2015  en </w:t>
            </w:r>
            <w:r w:rsidRPr="00B91616">
              <w:rPr>
                <w:rFonts w:ascii="Times New Roman" w:hAnsi="Times New Roman" w:cs="Times New Roman"/>
                <w:sz w:val="18"/>
                <w:szCs w:val="18"/>
              </w:rPr>
              <w:t>defensa de tesis.</w:t>
            </w: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p>
          <w:p w:rsidR="00E51E23" w:rsidRPr="00D01623" w:rsidRDefault="003443D0" w:rsidP="003443D0">
            <w:pPr>
              <w:rPr>
                <w:rFonts w:ascii="Times New Roman" w:hAnsi="Times New Roman" w:cs="Times New Roman"/>
              </w:rPr>
            </w:pPr>
            <w:r>
              <w:rPr>
                <w:rFonts w:ascii="Times New Roman" w:hAnsi="Times New Roman" w:cs="Times New Roman"/>
                <w:sz w:val="18"/>
                <w:szCs w:val="18"/>
              </w:rPr>
              <w:t xml:space="preserve">4.1 Un empleado logró </w:t>
            </w:r>
            <w:r w:rsidRPr="00B91616">
              <w:rPr>
                <w:rFonts w:ascii="Times New Roman" w:hAnsi="Times New Roman" w:cs="Times New Roman"/>
                <w:sz w:val="18"/>
                <w:szCs w:val="18"/>
              </w:rPr>
              <w:t xml:space="preserve">obtener su BA </w:t>
            </w:r>
            <w:r>
              <w:rPr>
                <w:rFonts w:ascii="Times New Roman" w:hAnsi="Times New Roman" w:cs="Times New Roman"/>
                <w:sz w:val="18"/>
                <w:szCs w:val="18"/>
              </w:rPr>
              <w:t xml:space="preserve">en comunicación en mayo 2015 </w:t>
            </w:r>
            <w:r w:rsidRPr="00B91616">
              <w:rPr>
                <w:rFonts w:ascii="Times New Roman" w:hAnsi="Times New Roman" w:cs="Times New Roman"/>
                <w:sz w:val="18"/>
                <w:szCs w:val="18"/>
              </w:rPr>
              <w:t xml:space="preserve">y el otro se encuentra </w:t>
            </w:r>
            <w:r w:rsidRPr="00B91616">
              <w:rPr>
                <w:rFonts w:ascii="Times New Roman" w:hAnsi="Times New Roman" w:cs="Times New Roman"/>
                <w:sz w:val="18"/>
                <w:szCs w:val="18"/>
              </w:rPr>
              <w:lastRenderedPageBreak/>
              <w:t>en la fase de tesis para obtener su grado de maestría.</w:t>
            </w:r>
          </w:p>
        </w:tc>
        <w:tc>
          <w:tcPr>
            <w:tcW w:w="1675" w:type="dxa"/>
          </w:tcPr>
          <w:p w:rsidR="000055C3" w:rsidRDefault="000055C3" w:rsidP="000055C3">
            <w:pPr>
              <w:rPr>
                <w:rFonts w:ascii="Times New Roman" w:hAnsi="Times New Roman" w:cs="Times New Roman"/>
                <w:sz w:val="18"/>
                <w:szCs w:val="18"/>
                <w:lang w:val="es-PR"/>
              </w:rPr>
            </w:pPr>
          </w:p>
          <w:p w:rsidR="000055C3" w:rsidRDefault="000055C3" w:rsidP="000055C3">
            <w:pPr>
              <w:rPr>
                <w:rFonts w:ascii="Times New Roman" w:hAnsi="Times New Roman" w:cs="Times New Roman"/>
                <w:sz w:val="18"/>
                <w:szCs w:val="18"/>
                <w:lang w:val="es-PR"/>
              </w:rPr>
            </w:pPr>
          </w:p>
          <w:p w:rsidR="000055C3" w:rsidRPr="00F979B2" w:rsidRDefault="000055C3" w:rsidP="000055C3">
            <w:pPr>
              <w:rPr>
                <w:rFonts w:ascii="Times New Roman" w:hAnsi="Times New Roman" w:cs="Times New Roman"/>
                <w:sz w:val="18"/>
                <w:szCs w:val="18"/>
                <w:lang w:val="es-PR"/>
              </w:rPr>
            </w:pPr>
            <w:r w:rsidRPr="00F979B2">
              <w:rPr>
                <w:rFonts w:ascii="Times New Roman" w:hAnsi="Times New Roman" w:cs="Times New Roman"/>
                <w:sz w:val="18"/>
                <w:szCs w:val="18"/>
                <w:lang w:val="es-PR"/>
              </w:rPr>
              <w:t>Director</w:t>
            </w:r>
          </w:p>
          <w:p w:rsidR="000055C3" w:rsidRPr="00F979B2" w:rsidRDefault="000055C3" w:rsidP="000055C3">
            <w:pPr>
              <w:rPr>
                <w:rFonts w:ascii="Times New Roman" w:hAnsi="Times New Roman" w:cs="Times New Roman"/>
                <w:sz w:val="18"/>
                <w:szCs w:val="18"/>
                <w:lang w:val="es-PR"/>
              </w:rPr>
            </w:pPr>
          </w:p>
          <w:p w:rsidR="000055C3" w:rsidRPr="00F979B2" w:rsidRDefault="000055C3" w:rsidP="000055C3">
            <w:pPr>
              <w:rPr>
                <w:rFonts w:ascii="Times New Roman" w:hAnsi="Times New Roman" w:cs="Times New Roman"/>
                <w:sz w:val="18"/>
                <w:szCs w:val="18"/>
                <w:lang w:val="es-PR"/>
              </w:rPr>
            </w:pPr>
            <w:r w:rsidRPr="00F979B2">
              <w:rPr>
                <w:rFonts w:ascii="Times New Roman" w:hAnsi="Times New Roman" w:cs="Times New Roman"/>
                <w:sz w:val="18"/>
                <w:szCs w:val="18"/>
                <w:lang w:val="es-PR"/>
              </w:rPr>
              <w:t>Facultad</w:t>
            </w:r>
          </w:p>
          <w:p w:rsidR="000055C3" w:rsidRPr="00F979B2" w:rsidRDefault="000055C3" w:rsidP="000055C3">
            <w:pPr>
              <w:rPr>
                <w:rFonts w:ascii="Times New Roman" w:hAnsi="Times New Roman" w:cs="Times New Roman"/>
                <w:sz w:val="18"/>
                <w:szCs w:val="18"/>
                <w:lang w:val="es-PR"/>
              </w:rPr>
            </w:pPr>
          </w:p>
          <w:p w:rsidR="000055C3" w:rsidRDefault="000055C3" w:rsidP="000055C3">
            <w:pPr>
              <w:rPr>
                <w:rFonts w:ascii="Times New Roman" w:hAnsi="Times New Roman" w:cs="Times New Roman"/>
                <w:sz w:val="18"/>
                <w:szCs w:val="18"/>
                <w:lang w:val="es-PR"/>
              </w:rPr>
            </w:pPr>
            <w:r w:rsidRPr="00B91616">
              <w:rPr>
                <w:rFonts w:ascii="Times New Roman" w:hAnsi="Times New Roman" w:cs="Times New Roman"/>
                <w:sz w:val="18"/>
                <w:szCs w:val="18"/>
                <w:lang w:val="es-PR"/>
              </w:rPr>
              <w:t>Técnicos de áreas académicas</w:t>
            </w:r>
          </w:p>
          <w:p w:rsidR="00E51E23" w:rsidRPr="000055C3" w:rsidRDefault="00E51E23" w:rsidP="003338E5">
            <w:pPr>
              <w:rPr>
                <w:rFonts w:ascii="Times New Roman" w:hAnsi="Times New Roman" w:cs="Times New Roman"/>
                <w:sz w:val="18"/>
                <w:szCs w:val="18"/>
                <w:lang w:val="es-PR"/>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0055C3" w:rsidRDefault="000055C3" w:rsidP="000055C3">
            <w:pPr>
              <w:rPr>
                <w:rFonts w:ascii="Times New Roman" w:hAnsi="Times New Roman" w:cs="Times New Roman"/>
                <w:sz w:val="18"/>
                <w:szCs w:val="18"/>
              </w:rPr>
            </w:pPr>
          </w:p>
          <w:p w:rsidR="000055C3" w:rsidRDefault="000055C3" w:rsidP="000055C3">
            <w:pPr>
              <w:rPr>
                <w:rFonts w:ascii="Times New Roman" w:hAnsi="Times New Roman" w:cs="Times New Roman"/>
                <w:sz w:val="18"/>
                <w:szCs w:val="18"/>
              </w:rPr>
            </w:pPr>
            <w:r w:rsidRPr="00B91616">
              <w:rPr>
                <w:rFonts w:ascii="Times New Roman" w:hAnsi="Times New Roman" w:cs="Times New Roman"/>
                <w:sz w:val="18"/>
                <w:szCs w:val="18"/>
              </w:rPr>
              <w:br/>
            </w:r>
            <w:r w:rsidRPr="00B91616">
              <w:rPr>
                <w:rFonts w:ascii="Times New Roman" w:hAnsi="Times New Roman" w:cs="Times New Roman"/>
                <w:sz w:val="18"/>
                <w:szCs w:val="18"/>
              </w:rPr>
              <w:br/>
              <w:t>4</w:t>
            </w:r>
          </w:p>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D9240A" w:rsidRPr="00D01623" w:rsidRDefault="00D9240A"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3244A4" w:rsidRPr="00D01623" w:rsidRDefault="003244A4" w:rsidP="003338E5">
            <w:pPr>
              <w:jc w:val="center"/>
              <w:rPr>
                <w:rFonts w:ascii="Times New Roman" w:hAnsi="Times New Roman" w:cs="Times New Roman"/>
                <w:sz w:val="18"/>
                <w:szCs w:val="18"/>
              </w:rPr>
            </w:pPr>
          </w:p>
        </w:tc>
        <w:tc>
          <w:tcPr>
            <w:tcW w:w="2103" w:type="dxa"/>
            <w:vMerge/>
          </w:tcPr>
          <w:p w:rsidR="003244A4" w:rsidRPr="00D01623" w:rsidRDefault="003244A4" w:rsidP="00320D93">
            <w:pPr>
              <w:spacing w:after="120"/>
              <w:ind w:left="360" w:hanging="360"/>
              <w:rPr>
                <w:rFonts w:ascii="Times New Roman" w:hAnsi="Times New Roman" w:cs="Times New Roman"/>
                <w:sz w:val="18"/>
                <w:szCs w:val="18"/>
                <w:lang w:val="es-PR"/>
              </w:rPr>
            </w:pPr>
          </w:p>
        </w:tc>
        <w:tc>
          <w:tcPr>
            <w:tcW w:w="1976" w:type="dxa"/>
            <w:vMerge/>
          </w:tcPr>
          <w:p w:rsidR="003244A4" w:rsidRPr="00D01623" w:rsidRDefault="003244A4" w:rsidP="003338E5">
            <w:pPr>
              <w:pStyle w:val="ListParagraph"/>
              <w:ind w:left="317" w:hanging="317"/>
              <w:rPr>
                <w:rFonts w:ascii="Times New Roman" w:hAnsi="Times New Roman"/>
                <w:color w:val="000000"/>
                <w:sz w:val="18"/>
                <w:szCs w:val="18"/>
              </w:rPr>
            </w:pPr>
          </w:p>
        </w:tc>
        <w:tc>
          <w:tcPr>
            <w:tcW w:w="1858" w:type="dxa"/>
          </w:tcPr>
          <w:p w:rsidR="003244A4" w:rsidRPr="00D01623" w:rsidRDefault="003244A4" w:rsidP="003338E5">
            <w:pPr>
              <w:pStyle w:val="ListParagraph"/>
              <w:ind w:left="317" w:hanging="317"/>
              <w:rPr>
                <w:rFonts w:ascii="Times New Roman" w:hAnsi="Times New Roman"/>
                <w:color w:val="000000"/>
                <w:sz w:val="18"/>
                <w:szCs w:val="18"/>
              </w:rPr>
            </w:pPr>
          </w:p>
        </w:tc>
        <w:tc>
          <w:tcPr>
            <w:tcW w:w="2246" w:type="dxa"/>
          </w:tcPr>
          <w:p w:rsidR="003244A4" w:rsidRPr="00D01623" w:rsidRDefault="003244A4" w:rsidP="00B22F52">
            <w:pPr>
              <w:rPr>
                <w:rFonts w:ascii="Times New Roman" w:hAnsi="Times New Roman" w:cs="Times New Roman"/>
                <w:sz w:val="18"/>
                <w:szCs w:val="18"/>
              </w:rPr>
            </w:pPr>
          </w:p>
        </w:tc>
        <w:tc>
          <w:tcPr>
            <w:tcW w:w="1567" w:type="dxa"/>
          </w:tcPr>
          <w:p w:rsidR="003244A4" w:rsidRPr="00D01623" w:rsidRDefault="003244A4" w:rsidP="003338E5">
            <w:pPr>
              <w:rPr>
                <w:rFonts w:ascii="Times New Roman" w:hAnsi="Times New Roman" w:cs="Times New Roman"/>
              </w:rPr>
            </w:pPr>
          </w:p>
        </w:tc>
        <w:tc>
          <w:tcPr>
            <w:tcW w:w="1571" w:type="dxa"/>
          </w:tcPr>
          <w:p w:rsidR="003244A4" w:rsidRPr="00D01623" w:rsidRDefault="003244A4" w:rsidP="003338E5">
            <w:pPr>
              <w:rPr>
                <w:rFonts w:ascii="Times New Roman" w:hAnsi="Times New Roman" w:cs="Times New Roman"/>
              </w:rPr>
            </w:pPr>
          </w:p>
        </w:tc>
        <w:tc>
          <w:tcPr>
            <w:tcW w:w="1675" w:type="dxa"/>
          </w:tcPr>
          <w:p w:rsidR="003244A4" w:rsidRPr="00D01623" w:rsidRDefault="003244A4" w:rsidP="003338E5">
            <w:pPr>
              <w:rPr>
                <w:rFonts w:ascii="Times New Roman" w:hAnsi="Times New Roman" w:cs="Times New Roman"/>
                <w:sz w:val="18"/>
                <w:szCs w:val="18"/>
              </w:rPr>
            </w:pPr>
          </w:p>
        </w:tc>
        <w:tc>
          <w:tcPr>
            <w:tcW w:w="1454" w:type="dxa"/>
          </w:tcPr>
          <w:p w:rsidR="003244A4" w:rsidRPr="00D01623" w:rsidRDefault="003244A4" w:rsidP="003338E5">
            <w:pPr>
              <w:rPr>
                <w:rFonts w:ascii="Times New Roman" w:hAnsi="Times New Roman" w:cs="Times New Roman"/>
                <w:sz w:val="18"/>
                <w:szCs w:val="18"/>
              </w:rPr>
            </w:pPr>
          </w:p>
        </w:tc>
        <w:tc>
          <w:tcPr>
            <w:tcW w:w="1833" w:type="dxa"/>
          </w:tcPr>
          <w:p w:rsidR="003244A4" w:rsidRPr="00D01623" w:rsidRDefault="003244A4" w:rsidP="003338E5">
            <w:pPr>
              <w:rPr>
                <w:rFonts w:ascii="Times New Roman" w:hAnsi="Times New Roman" w:cs="Times New Roman"/>
                <w:sz w:val="18"/>
                <w:szCs w:val="18"/>
              </w:rPr>
            </w:pPr>
          </w:p>
        </w:tc>
      </w:tr>
      <w:tr w:rsidR="00B954E6" w:rsidRPr="00D01623" w:rsidTr="00797AB0">
        <w:tc>
          <w:tcPr>
            <w:tcW w:w="987" w:type="dxa"/>
            <w:vMerge/>
          </w:tcPr>
          <w:p w:rsidR="003244A4" w:rsidRPr="00D01623" w:rsidRDefault="003244A4" w:rsidP="003338E5">
            <w:pPr>
              <w:jc w:val="center"/>
              <w:rPr>
                <w:rFonts w:ascii="Times New Roman" w:hAnsi="Times New Roman" w:cs="Times New Roman"/>
                <w:sz w:val="18"/>
                <w:szCs w:val="18"/>
              </w:rPr>
            </w:pPr>
          </w:p>
        </w:tc>
        <w:tc>
          <w:tcPr>
            <w:tcW w:w="2103" w:type="dxa"/>
            <w:vMerge/>
          </w:tcPr>
          <w:p w:rsidR="003244A4" w:rsidRPr="00D01623" w:rsidRDefault="003244A4" w:rsidP="00320D93">
            <w:pPr>
              <w:spacing w:after="120"/>
              <w:ind w:left="360" w:hanging="360"/>
              <w:rPr>
                <w:rFonts w:ascii="Times New Roman" w:hAnsi="Times New Roman" w:cs="Times New Roman"/>
                <w:sz w:val="18"/>
                <w:szCs w:val="18"/>
                <w:lang w:val="es-PR"/>
              </w:rPr>
            </w:pPr>
          </w:p>
        </w:tc>
        <w:tc>
          <w:tcPr>
            <w:tcW w:w="1976" w:type="dxa"/>
            <w:vMerge/>
          </w:tcPr>
          <w:p w:rsidR="003244A4" w:rsidRPr="00D01623" w:rsidRDefault="003244A4" w:rsidP="003338E5">
            <w:pPr>
              <w:pStyle w:val="ListParagraph"/>
              <w:ind w:left="317" w:hanging="317"/>
              <w:rPr>
                <w:rFonts w:ascii="Times New Roman" w:hAnsi="Times New Roman"/>
                <w:color w:val="000000"/>
                <w:sz w:val="18"/>
                <w:szCs w:val="18"/>
              </w:rPr>
            </w:pPr>
          </w:p>
        </w:tc>
        <w:tc>
          <w:tcPr>
            <w:tcW w:w="1858" w:type="dxa"/>
          </w:tcPr>
          <w:p w:rsidR="003244A4" w:rsidRPr="00D01623" w:rsidRDefault="003244A4" w:rsidP="003338E5">
            <w:pPr>
              <w:pStyle w:val="ListParagraph"/>
              <w:ind w:left="317" w:hanging="317"/>
              <w:rPr>
                <w:rFonts w:ascii="Times New Roman" w:hAnsi="Times New Roman"/>
                <w:color w:val="000000"/>
                <w:sz w:val="18"/>
                <w:szCs w:val="18"/>
              </w:rPr>
            </w:pPr>
          </w:p>
        </w:tc>
        <w:tc>
          <w:tcPr>
            <w:tcW w:w="2246" w:type="dxa"/>
          </w:tcPr>
          <w:p w:rsidR="003244A4" w:rsidRPr="00D01623" w:rsidRDefault="003244A4" w:rsidP="003338E5">
            <w:pPr>
              <w:rPr>
                <w:rFonts w:ascii="Times New Roman" w:hAnsi="Times New Roman" w:cs="Times New Roman"/>
                <w:sz w:val="18"/>
                <w:szCs w:val="18"/>
              </w:rPr>
            </w:pPr>
          </w:p>
        </w:tc>
        <w:tc>
          <w:tcPr>
            <w:tcW w:w="1567" w:type="dxa"/>
          </w:tcPr>
          <w:p w:rsidR="003244A4" w:rsidRPr="00D01623" w:rsidRDefault="003244A4" w:rsidP="003338E5">
            <w:pPr>
              <w:rPr>
                <w:rFonts w:ascii="Times New Roman" w:hAnsi="Times New Roman" w:cs="Times New Roman"/>
              </w:rPr>
            </w:pPr>
          </w:p>
        </w:tc>
        <w:tc>
          <w:tcPr>
            <w:tcW w:w="1571" w:type="dxa"/>
          </w:tcPr>
          <w:p w:rsidR="003244A4" w:rsidRPr="00D01623" w:rsidRDefault="003244A4" w:rsidP="003338E5">
            <w:pPr>
              <w:rPr>
                <w:rFonts w:ascii="Times New Roman" w:hAnsi="Times New Roman" w:cs="Times New Roman"/>
              </w:rPr>
            </w:pPr>
          </w:p>
        </w:tc>
        <w:tc>
          <w:tcPr>
            <w:tcW w:w="1675" w:type="dxa"/>
          </w:tcPr>
          <w:p w:rsidR="003244A4" w:rsidRPr="00D01623" w:rsidRDefault="003244A4" w:rsidP="003338E5">
            <w:pPr>
              <w:rPr>
                <w:rFonts w:ascii="Times New Roman" w:hAnsi="Times New Roman" w:cs="Times New Roman"/>
                <w:sz w:val="18"/>
                <w:szCs w:val="18"/>
              </w:rPr>
            </w:pPr>
          </w:p>
        </w:tc>
        <w:tc>
          <w:tcPr>
            <w:tcW w:w="1454" w:type="dxa"/>
          </w:tcPr>
          <w:p w:rsidR="003244A4" w:rsidRPr="00D01623" w:rsidRDefault="003244A4" w:rsidP="003338E5">
            <w:pPr>
              <w:rPr>
                <w:rFonts w:ascii="Times New Roman" w:hAnsi="Times New Roman" w:cs="Times New Roman"/>
                <w:sz w:val="18"/>
                <w:szCs w:val="18"/>
              </w:rPr>
            </w:pPr>
          </w:p>
        </w:tc>
        <w:tc>
          <w:tcPr>
            <w:tcW w:w="1833" w:type="dxa"/>
          </w:tcPr>
          <w:p w:rsidR="003244A4" w:rsidRPr="00D01623" w:rsidRDefault="003244A4" w:rsidP="003338E5">
            <w:pPr>
              <w:rPr>
                <w:rFonts w:ascii="Times New Roman" w:hAnsi="Times New Roman" w:cs="Times New Roman"/>
                <w:sz w:val="18"/>
                <w:szCs w:val="18"/>
              </w:rPr>
            </w:pPr>
          </w:p>
        </w:tc>
      </w:tr>
      <w:tr w:rsidR="00B954E6" w:rsidRPr="00D01623" w:rsidTr="00797AB0">
        <w:tc>
          <w:tcPr>
            <w:tcW w:w="987" w:type="dxa"/>
            <w:vMerge w:val="restart"/>
          </w:tcPr>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M IV</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1</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2</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4</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6</w:t>
            </w:r>
          </w:p>
          <w:p w:rsidR="003244A4" w:rsidRPr="00D01623" w:rsidRDefault="003244A4" w:rsidP="00846A0B">
            <w:pPr>
              <w:jc w:val="center"/>
              <w:rPr>
                <w:rFonts w:ascii="Times New Roman" w:hAnsi="Times New Roman" w:cs="Times New Roman"/>
                <w:sz w:val="18"/>
                <w:szCs w:val="18"/>
              </w:rPr>
            </w:pPr>
            <w:r w:rsidRPr="00D01623">
              <w:rPr>
                <w:rFonts w:ascii="Times New Roman" w:hAnsi="Times New Roman" w:cs="Times New Roman"/>
                <w:sz w:val="18"/>
                <w:szCs w:val="18"/>
              </w:rPr>
              <w:t>O 7</w:t>
            </w:r>
          </w:p>
        </w:tc>
        <w:tc>
          <w:tcPr>
            <w:tcW w:w="2103" w:type="dxa"/>
            <w:vMerge w:val="restart"/>
          </w:tcPr>
          <w:p w:rsidR="00E51E23" w:rsidRPr="00D01623" w:rsidRDefault="00E51E23" w:rsidP="000F1F94">
            <w:pPr>
              <w:pStyle w:val="ListParagraph"/>
              <w:numPr>
                <w:ilvl w:val="0"/>
                <w:numId w:val="6"/>
              </w:numPr>
              <w:spacing w:after="120"/>
              <w:ind w:left="360"/>
              <w:rPr>
                <w:rFonts w:ascii="Times New Roman" w:hAnsi="Times New Roman"/>
                <w:sz w:val="18"/>
                <w:szCs w:val="18"/>
                <w:lang w:val="es-PR"/>
              </w:rPr>
            </w:pPr>
            <w:r w:rsidRPr="00D01623">
              <w:rPr>
                <w:rFonts w:ascii="Times New Roman" w:hAnsi="Times New Roman"/>
                <w:sz w:val="18"/>
                <w:szCs w:val="18"/>
                <w:lang w:val="es-PR"/>
              </w:rPr>
              <w:t>Ofrecer servicios basados en una cultura fundamentada en la medición y el avalúo para el mejoramiento continuo de los procesos.</w:t>
            </w:r>
          </w:p>
        </w:tc>
        <w:tc>
          <w:tcPr>
            <w:tcW w:w="1976" w:type="dxa"/>
            <w:vMerge w:val="restart"/>
          </w:tcPr>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El 90 % de las oficinas que ofrece servicios que apoyan el éxito estudiantil utilizan los resultados del proceso de avalúo.</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Nivel de satisfacción de los estudiantes con los servicios recibidos.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Cantidad de cierres de ciclos de avalúo.</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El 50 % o más de las oficinas por decanato cuenta con un plan de avalúo.</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Divulgación anual de los resultados del avalúo.</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Cantidad de programas y dependencias acreditadas.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lastRenderedPageBreak/>
              <w:t>Por</w:t>
            </w:r>
            <w:r w:rsidR="007F1BC4" w:rsidRPr="00D01623">
              <w:rPr>
                <w:rFonts w:ascii="Times New Roman" w:hAnsi="Times New Roman"/>
                <w:color w:val="000000"/>
                <w:sz w:val="18"/>
                <w:szCs w:val="18"/>
              </w:rPr>
              <w:t xml:space="preserve"> </w:t>
            </w:r>
            <w:r w:rsidRPr="00D01623">
              <w:rPr>
                <w:rFonts w:ascii="Times New Roman" w:hAnsi="Times New Roman"/>
                <w:color w:val="000000"/>
                <w:sz w:val="18"/>
                <w:szCs w:val="18"/>
              </w:rPr>
              <w:t>ciento de departamentos académicos que han implantado el proceso de reclutamiento y selección de la facultad aprobado.</w:t>
            </w:r>
          </w:p>
          <w:p w:rsidR="007F1BC4" w:rsidRPr="00D01623" w:rsidRDefault="00E51E23" w:rsidP="000F1F94">
            <w:pPr>
              <w:pStyle w:val="ListParagraph"/>
              <w:numPr>
                <w:ilvl w:val="1"/>
                <w:numId w:val="6"/>
              </w:numPr>
              <w:ind w:left="360"/>
              <w:rPr>
                <w:rFonts w:ascii="Times New Roman" w:hAnsi="Times New Roman"/>
                <w:color w:val="000000"/>
                <w:sz w:val="18"/>
                <w:szCs w:val="18"/>
              </w:rPr>
            </w:pPr>
            <w:proofErr w:type="spellStart"/>
            <w:r w:rsidRPr="00D01623">
              <w:rPr>
                <w:rFonts w:ascii="Times New Roman" w:hAnsi="Times New Roman"/>
                <w:color w:val="000000"/>
                <w:sz w:val="18"/>
                <w:szCs w:val="18"/>
              </w:rPr>
              <w:t>Operacionalización</w:t>
            </w:r>
            <w:proofErr w:type="spellEnd"/>
            <w:r w:rsidRPr="00D01623">
              <w:rPr>
                <w:rFonts w:ascii="Times New Roman" w:hAnsi="Times New Roman"/>
                <w:color w:val="000000"/>
                <w:sz w:val="18"/>
                <w:szCs w:val="18"/>
              </w:rPr>
              <w:t xml:space="preserve"> del Ciclo de Planificación y Avaluación Institucional.</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Cantidad de recursos humanos asignados a la Oficina de Avaluación Institucional.</w:t>
            </w:r>
          </w:p>
          <w:p w:rsidR="00E51E23"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Cantidad de recursos presupuestarios asignados a la Oficina de Avaluación Institucional.</w:t>
            </w: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20D93">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004054" w:rsidRDefault="00004054" w:rsidP="00004054">
            <w:pPr>
              <w:widowControl w:val="0"/>
              <w:spacing w:before="100" w:after="52"/>
              <w:rPr>
                <w:rFonts w:ascii="Times New Roman" w:hAnsi="Times New Roman"/>
                <w:sz w:val="18"/>
                <w:szCs w:val="18"/>
              </w:rPr>
            </w:pPr>
            <w:r>
              <w:rPr>
                <w:rFonts w:ascii="Times New Roman" w:hAnsi="Times New Roman"/>
                <w:sz w:val="18"/>
                <w:szCs w:val="18"/>
                <w:lang w:val="es-PR"/>
              </w:rPr>
              <w:t>5</w:t>
            </w:r>
            <w:r w:rsidRPr="00D01623">
              <w:rPr>
                <w:rFonts w:ascii="Times New Roman" w:hAnsi="Times New Roman"/>
                <w:sz w:val="18"/>
                <w:szCs w:val="18"/>
                <w:lang w:val="es-PR"/>
              </w:rPr>
              <w:t xml:space="preserve">. </w:t>
            </w:r>
            <w:r w:rsidRPr="00D01623">
              <w:rPr>
                <w:rFonts w:ascii="Times New Roman" w:hAnsi="Times New Roman"/>
                <w:sz w:val="18"/>
                <w:szCs w:val="18"/>
              </w:rPr>
              <w:t>Promover una cultura para el diálogo y el intercambio interdisciplinario.</w:t>
            </w:r>
          </w:p>
          <w:p w:rsidR="00004054" w:rsidRDefault="00004054" w:rsidP="00004054">
            <w:pPr>
              <w:widowControl w:val="0"/>
              <w:spacing w:before="100" w:after="52"/>
              <w:rPr>
                <w:rFonts w:ascii="Arial" w:hAnsi="Arial" w:cs="Arial"/>
                <w:color w:val="222222"/>
                <w:sz w:val="18"/>
                <w:szCs w:val="18"/>
              </w:rPr>
            </w:pPr>
          </w:p>
          <w:p w:rsidR="00004054" w:rsidRDefault="00004054" w:rsidP="003338E5">
            <w:pPr>
              <w:pStyle w:val="ListParagraph"/>
              <w:ind w:left="317" w:hanging="317"/>
              <w:rPr>
                <w:rFonts w:ascii="Times New Roman" w:hAnsi="Times New Roman"/>
                <w:color w:val="000000"/>
                <w:sz w:val="18"/>
                <w:szCs w:val="18"/>
              </w:rPr>
            </w:pPr>
          </w:p>
          <w:p w:rsidR="00004054" w:rsidRDefault="00004054" w:rsidP="003338E5">
            <w:pPr>
              <w:pStyle w:val="ListParagraph"/>
              <w:ind w:left="317" w:hanging="317"/>
              <w:rPr>
                <w:rFonts w:ascii="Times New Roman" w:hAnsi="Times New Roman"/>
                <w:color w:val="000000"/>
                <w:sz w:val="18"/>
                <w:szCs w:val="18"/>
              </w:rPr>
            </w:pPr>
          </w:p>
          <w:p w:rsidR="00004054" w:rsidRDefault="00004054" w:rsidP="003338E5">
            <w:pPr>
              <w:pStyle w:val="ListParagraph"/>
              <w:ind w:left="317" w:hanging="317"/>
              <w:rPr>
                <w:rFonts w:ascii="Times New Roman" w:hAnsi="Times New Roman"/>
                <w:color w:val="000000"/>
                <w:sz w:val="18"/>
                <w:szCs w:val="18"/>
              </w:rPr>
            </w:pPr>
          </w:p>
          <w:p w:rsidR="00004054" w:rsidRDefault="00004054" w:rsidP="003338E5">
            <w:pPr>
              <w:pStyle w:val="ListParagraph"/>
              <w:ind w:left="317" w:hanging="317"/>
              <w:rPr>
                <w:rFonts w:ascii="Times New Roman" w:hAnsi="Times New Roman"/>
                <w:color w:val="000000"/>
                <w:sz w:val="18"/>
                <w:szCs w:val="18"/>
              </w:rPr>
            </w:pPr>
          </w:p>
          <w:p w:rsidR="00004054" w:rsidRDefault="00004054" w:rsidP="003338E5">
            <w:pPr>
              <w:pStyle w:val="ListParagraph"/>
              <w:ind w:left="317" w:hanging="317"/>
              <w:rPr>
                <w:rFonts w:ascii="Times New Roman" w:hAnsi="Times New Roman"/>
                <w:color w:val="000000"/>
                <w:sz w:val="18"/>
                <w:szCs w:val="18"/>
              </w:rPr>
            </w:pPr>
          </w:p>
          <w:p w:rsidR="00004054" w:rsidRPr="00004054" w:rsidRDefault="00004054" w:rsidP="00004054">
            <w:pPr>
              <w:rPr>
                <w:rFonts w:ascii="Times New Roman" w:hAnsi="Times New Roman"/>
                <w:color w:val="000000"/>
                <w:sz w:val="18"/>
                <w:szCs w:val="18"/>
              </w:rPr>
            </w:pPr>
          </w:p>
        </w:tc>
        <w:tc>
          <w:tcPr>
            <w:tcW w:w="2246" w:type="dxa"/>
          </w:tcPr>
          <w:p w:rsidR="00E51E23" w:rsidRDefault="00004054" w:rsidP="003338E5">
            <w:pPr>
              <w:rPr>
                <w:rFonts w:ascii="Times New Roman" w:hAnsi="Times New Roman" w:cs="Times New Roman"/>
                <w:sz w:val="18"/>
                <w:szCs w:val="18"/>
              </w:rPr>
            </w:pPr>
            <w:r>
              <w:rPr>
                <w:rFonts w:ascii="Times New Roman" w:hAnsi="Times New Roman" w:cs="Times New Roman"/>
                <w:sz w:val="18"/>
                <w:szCs w:val="18"/>
                <w:lang w:val="es-PR"/>
              </w:rPr>
              <w:t>5</w:t>
            </w:r>
            <w:r w:rsidRPr="00445364">
              <w:rPr>
                <w:rFonts w:ascii="Times New Roman" w:hAnsi="Times New Roman" w:cs="Times New Roman"/>
                <w:sz w:val="18"/>
                <w:szCs w:val="18"/>
                <w:lang w:val="es-PR"/>
              </w:rPr>
              <w:t xml:space="preserve">. </w:t>
            </w:r>
            <w:r w:rsidRPr="00445364">
              <w:rPr>
                <w:rFonts w:ascii="Times New Roman" w:hAnsi="Times New Roman" w:cs="Times New Roman"/>
                <w:sz w:val="18"/>
                <w:szCs w:val="18"/>
              </w:rPr>
              <w:t>Preparar y llevar a cabo una exitosa visita de acreditación por la en el 2017, ACEJMC</w:t>
            </w:r>
          </w:p>
          <w:p w:rsidR="00004054" w:rsidRDefault="00004054"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3443D0" w:rsidRDefault="003443D0" w:rsidP="003338E5">
            <w:pPr>
              <w:rPr>
                <w:rFonts w:ascii="Times New Roman" w:hAnsi="Times New Roman" w:cs="Times New Roman"/>
                <w:sz w:val="18"/>
                <w:szCs w:val="18"/>
              </w:rPr>
            </w:pPr>
          </w:p>
          <w:p w:rsidR="00004054" w:rsidRDefault="00004054" w:rsidP="00004054">
            <w:pPr>
              <w:rPr>
                <w:rFonts w:ascii="Times New Roman" w:hAnsi="Times New Roman" w:cs="Times New Roman"/>
                <w:sz w:val="18"/>
                <w:szCs w:val="18"/>
              </w:rPr>
            </w:pPr>
          </w:p>
          <w:p w:rsidR="00004054" w:rsidRPr="00D01623" w:rsidRDefault="00004054" w:rsidP="00004054">
            <w:pPr>
              <w:rPr>
                <w:rFonts w:ascii="Times New Roman" w:hAnsi="Times New Roman" w:cs="Times New Roman"/>
                <w:sz w:val="18"/>
                <w:szCs w:val="18"/>
              </w:rPr>
            </w:pPr>
            <w:r>
              <w:rPr>
                <w:rFonts w:ascii="Times New Roman" w:hAnsi="Times New Roman" w:cs="Times New Roman"/>
                <w:sz w:val="18"/>
                <w:szCs w:val="18"/>
              </w:rPr>
              <w:t>5.a</w:t>
            </w:r>
            <w:r w:rsidRPr="00290924">
              <w:rPr>
                <w:rFonts w:ascii="Times New Roman" w:hAnsi="Times New Roman" w:cs="Times New Roman"/>
                <w:sz w:val="18"/>
                <w:szCs w:val="18"/>
              </w:rPr>
              <w:t xml:space="preserve">. Promover la transformación del </w:t>
            </w:r>
            <w:r w:rsidRPr="00290924">
              <w:rPr>
                <w:rFonts w:ascii="Times New Roman" w:hAnsi="Times New Roman" w:cs="Times New Roman"/>
                <w:sz w:val="18"/>
                <w:szCs w:val="18"/>
              </w:rPr>
              <w:lastRenderedPageBreak/>
              <w:t>diálogo disciplinario con otros departamentos de la UPRH, el sistema de la UPR, universidades privadas en Puerto Rico y universidades en el Caribe, América Latina y el mundo</w:t>
            </w:r>
          </w:p>
        </w:tc>
        <w:tc>
          <w:tcPr>
            <w:tcW w:w="1567" w:type="dxa"/>
          </w:tcPr>
          <w:p w:rsidR="00616113" w:rsidRPr="00290924" w:rsidRDefault="00616113" w:rsidP="00616113">
            <w:pPr>
              <w:rPr>
                <w:rFonts w:ascii="Times New Roman" w:hAnsi="Times New Roman" w:cs="Times New Roman"/>
                <w:sz w:val="18"/>
                <w:szCs w:val="18"/>
                <w:lang w:val="es-PR"/>
              </w:rPr>
            </w:pPr>
            <w:r>
              <w:rPr>
                <w:rFonts w:ascii="Times New Roman" w:hAnsi="Times New Roman" w:cs="Times New Roman"/>
                <w:sz w:val="18"/>
                <w:szCs w:val="18"/>
              </w:rPr>
              <w:lastRenderedPageBreak/>
              <w:t>5</w:t>
            </w:r>
            <w:r w:rsidRPr="00290924">
              <w:rPr>
                <w:rFonts w:ascii="Times New Roman" w:hAnsi="Times New Roman" w:cs="Times New Roman"/>
                <w:sz w:val="18"/>
                <w:szCs w:val="18"/>
              </w:rPr>
              <w:t xml:space="preserve">. Actividades Inter/Transdiciplinaria en UPRH, el sistema de la UPR y universidades privadas a través de la </w:t>
            </w:r>
            <w:r w:rsidRPr="00290924">
              <w:rPr>
                <w:rFonts w:ascii="Times New Roman" w:hAnsi="Times New Roman" w:cs="Times New Roman"/>
                <w:sz w:val="18"/>
                <w:szCs w:val="18"/>
                <w:lang w:val="es-PR"/>
              </w:rPr>
              <w:t>Asociación de Estudiantes de Comunicación</w:t>
            </w:r>
          </w:p>
          <w:p w:rsidR="00616113" w:rsidRPr="00290924" w:rsidRDefault="00616113" w:rsidP="00616113">
            <w:pPr>
              <w:rPr>
                <w:rFonts w:ascii="Times New Roman" w:hAnsi="Times New Roman" w:cs="Times New Roman"/>
                <w:sz w:val="18"/>
                <w:szCs w:val="18"/>
                <w:lang w:val="es-PR"/>
              </w:rPr>
            </w:pPr>
            <w:r w:rsidRPr="00290924">
              <w:rPr>
                <w:rFonts w:ascii="Times New Roman" w:hAnsi="Times New Roman" w:cs="Times New Roman"/>
                <w:sz w:val="18"/>
                <w:szCs w:val="18"/>
                <w:lang w:val="es-PR"/>
              </w:rPr>
              <w:t>(AECOM), el proyecto ATLANTEA de la UPR y el Programa de Intercambio de la UPRH</w:t>
            </w:r>
          </w:p>
          <w:p w:rsidR="00616113" w:rsidRDefault="00616113" w:rsidP="00616113">
            <w:pPr>
              <w:rPr>
                <w:rFonts w:ascii="Times New Roman" w:hAnsi="Times New Roman" w:cs="Times New Roman"/>
                <w:sz w:val="18"/>
                <w:szCs w:val="18"/>
              </w:rPr>
            </w:pPr>
            <w:proofErr w:type="gramStart"/>
            <w:r>
              <w:rPr>
                <w:rFonts w:ascii="Times New Roman" w:hAnsi="Times New Roman" w:cs="Times New Roman"/>
                <w:sz w:val="18"/>
                <w:szCs w:val="18"/>
              </w:rPr>
              <w:t>dentro</w:t>
            </w:r>
            <w:proofErr w:type="gramEnd"/>
            <w:r>
              <w:rPr>
                <w:rFonts w:ascii="Times New Roman" w:hAnsi="Times New Roman" w:cs="Times New Roman"/>
                <w:sz w:val="18"/>
                <w:szCs w:val="18"/>
              </w:rPr>
              <w:t xml:space="preserve"> y fuera del país.</w:t>
            </w:r>
          </w:p>
          <w:p w:rsidR="00E51E23" w:rsidRPr="00D01623" w:rsidRDefault="00E51E23" w:rsidP="003338E5">
            <w:pPr>
              <w:rPr>
                <w:rFonts w:ascii="Times New Roman" w:hAnsi="Times New Roman" w:cs="Times New Roman"/>
              </w:rPr>
            </w:pPr>
          </w:p>
        </w:tc>
        <w:tc>
          <w:tcPr>
            <w:tcW w:w="1571" w:type="dxa"/>
          </w:tcPr>
          <w:p w:rsidR="003443D0" w:rsidRDefault="003443D0" w:rsidP="003443D0">
            <w:pPr>
              <w:rPr>
                <w:rFonts w:ascii="Times New Roman" w:hAnsi="Times New Roman" w:cs="Times New Roman"/>
                <w:sz w:val="18"/>
                <w:szCs w:val="18"/>
              </w:rPr>
            </w:pPr>
            <w:r>
              <w:rPr>
                <w:rFonts w:ascii="Times New Roman" w:hAnsi="Times New Roman" w:cs="Times New Roman"/>
                <w:sz w:val="18"/>
                <w:szCs w:val="18"/>
              </w:rPr>
              <w:t xml:space="preserve">5. </w:t>
            </w:r>
            <w:r w:rsidRPr="00290924">
              <w:rPr>
                <w:rFonts w:ascii="Times New Roman" w:hAnsi="Times New Roman" w:cs="Times New Roman"/>
                <w:sz w:val="18"/>
                <w:szCs w:val="18"/>
              </w:rPr>
              <w:t xml:space="preserve">El Dr. Maximiliano Dueñas Guzmán fue seleccionado para coordinar la reorganización del proyecto ATLANTEA por parte de la presidencia de la UPR. </w:t>
            </w: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p>
          <w:p w:rsidR="003443D0" w:rsidRDefault="003443D0" w:rsidP="003443D0">
            <w:pPr>
              <w:rPr>
                <w:rFonts w:ascii="Times New Roman" w:hAnsi="Times New Roman" w:cs="Times New Roman"/>
                <w:sz w:val="18"/>
                <w:szCs w:val="18"/>
              </w:rPr>
            </w:pPr>
            <w:r>
              <w:rPr>
                <w:rFonts w:ascii="Times New Roman" w:hAnsi="Times New Roman" w:cs="Times New Roman"/>
                <w:sz w:val="18"/>
                <w:szCs w:val="18"/>
              </w:rPr>
              <w:t xml:space="preserve">5 .a </w:t>
            </w:r>
            <w:r w:rsidRPr="00290924">
              <w:rPr>
                <w:rFonts w:ascii="Times New Roman" w:hAnsi="Times New Roman" w:cs="Times New Roman"/>
                <w:sz w:val="18"/>
                <w:szCs w:val="18"/>
              </w:rPr>
              <w:t xml:space="preserve">Los programas radiales </w:t>
            </w:r>
            <w:r w:rsidRPr="00290924">
              <w:rPr>
                <w:rFonts w:ascii="Times New Roman" w:hAnsi="Times New Roman" w:cs="Times New Roman"/>
                <w:i/>
                <w:sz w:val="18"/>
                <w:szCs w:val="18"/>
              </w:rPr>
              <w:t xml:space="preserve">Puntos de </w:t>
            </w:r>
            <w:r w:rsidRPr="00290924">
              <w:rPr>
                <w:rFonts w:ascii="Times New Roman" w:hAnsi="Times New Roman" w:cs="Times New Roman"/>
                <w:i/>
                <w:sz w:val="18"/>
                <w:szCs w:val="18"/>
              </w:rPr>
              <w:lastRenderedPageBreak/>
              <w:t>Partida, Nada es lo que Parece y Revista Universitaria</w:t>
            </w:r>
            <w:r>
              <w:rPr>
                <w:rFonts w:ascii="Times New Roman" w:hAnsi="Times New Roman" w:cs="Times New Roman"/>
                <w:sz w:val="18"/>
                <w:szCs w:val="18"/>
              </w:rPr>
              <w:t xml:space="preserve"> se producen</w:t>
            </w:r>
            <w:r w:rsidRPr="00290924">
              <w:rPr>
                <w:rFonts w:ascii="Times New Roman" w:hAnsi="Times New Roman" w:cs="Times New Roman"/>
                <w:sz w:val="18"/>
                <w:szCs w:val="18"/>
              </w:rPr>
              <w:t xml:space="preserve"> para el público en Internet, al igual que para la audiencia en la zona centro oriental de la Isla, incluyendo Vieques y Culebra.</w:t>
            </w:r>
          </w:p>
          <w:p w:rsidR="00E51E23" w:rsidRPr="00D01623" w:rsidRDefault="00E51E23" w:rsidP="003338E5">
            <w:pPr>
              <w:rPr>
                <w:rFonts w:ascii="Times New Roman" w:hAnsi="Times New Roman" w:cs="Times New Roman"/>
              </w:rPr>
            </w:pPr>
          </w:p>
        </w:tc>
        <w:tc>
          <w:tcPr>
            <w:tcW w:w="1675" w:type="dxa"/>
          </w:tcPr>
          <w:p w:rsidR="00004054" w:rsidRDefault="00004054" w:rsidP="00004054">
            <w:pPr>
              <w:rPr>
                <w:rFonts w:ascii="Times New Roman" w:hAnsi="Times New Roman" w:cs="Times New Roman"/>
                <w:sz w:val="18"/>
                <w:szCs w:val="18"/>
                <w:lang w:val="es-PR"/>
              </w:rPr>
            </w:pPr>
          </w:p>
          <w:p w:rsidR="00004054" w:rsidRDefault="00004054" w:rsidP="00004054">
            <w:pPr>
              <w:rPr>
                <w:rFonts w:ascii="Times New Roman" w:hAnsi="Times New Roman" w:cs="Times New Roman"/>
                <w:sz w:val="18"/>
                <w:szCs w:val="18"/>
                <w:lang w:val="es-PR"/>
              </w:rPr>
            </w:pPr>
          </w:p>
          <w:p w:rsidR="00004054" w:rsidRDefault="00004054" w:rsidP="00004054">
            <w:pPr>
              <w:rPr>
                <w:rFonts w:ascii="Times New Roman" w:hAnsi="Times New Roman" w:cs="Times New Roman"/>
                <w:sz w:val="18"/>
                <w:szCs w:val="18"/>
                <w:lang w:val="es-PR"/>
              </w:rPr>
            </w:pPr>
          </w:p>
          <w:p w:rsidR="00004054" w:rsidRDefault="00004054" w:rsidP="00004054">
            <w:pPr>
              <w:rPr>
                <w:rFonts w:ascii="Times New Roman" w:hAnsi="Times New Roman" w:cs="Times New Roman"/>
                <w:sz w:val="18"/>
                <w:szCs w:val="18"/>
                <w:lang w:val="es-PR"/>
              </w:rPr>
            </w:pPr>
          </w:p>
          <w:p w:rsidR="00004054" w:rsidRDefault="00004054" w:rsidP="00004054">
            <w:pPr>
              <w:rPr>
                <w:rFonts w:ascii="Times New Roman" w:hAnsi="Times New Roman" w:cs="Times New Roman"/>
                <w:sz w:val="18"/>
                <w:szCs w:val="18"/>
                <w:lang w:val="es-PR"/>
              </w:rPr>
            </w:pPr>
          </w:p>
          <w:p w:rsidR="00616113" w:rsidRDefault="00616113" w:rsidP="00004054">
            <w:pPr>
              <w:rPr>
                <w:rFonts w:ascii="Times New Roman" w:hAnsi="Times New Roman" w:cs="Times New Roman"/>
                <w:sz w:val="18"/>
                <w:szCs w:val="18"/>
                <w:lang w:val="es-PR"/>
              </w:rPr>
            </w:pPr>
          </w:p>
          <w:p w:rsidR="00004054" w:rsidRPr="00445364" w:rsidRDefault="00004054" w:rsidP="00004054">
            <w:pPr>
              <w:rPr>
                <w:rFonts w:ascii="Times New Roman" w:hAnsi="Times New Roman" w:cs="Times New Roman"/>
                <w:sz w:val="18"/>
                <w:szCs w:val="18"/>
                <w:lang w:val="es-PR"/>
              </w:rPr>
            </w:pPr>
            <w:r w:rsidRPr="00445364">
              <w:rPr>
                <w:rFonts w:ascii="Times New Roman" w:hAnsi="Times New Roman" w:cs="Times New Roman"/>
                <w:sz w:val="18"/>
                <w:szCs w:val="18"/>
                <w:lang w:val="es-PR"/>
              </w:rPr>
              <w:t>Director</w:t>
            </w:r>
          </w:p>
          <w:p w:rsidR="00004054" w:rsidRPr="00445364" w:rsidRDefault="00004054" w:rsidP="00004054">
            <w:pPr>
              <w:rPr>
                <w:rFonts w:ascii="Times New Roman" w:hAnsi="Times New Roman" w:cs="Times New Roman"/>
                <w:sz w:val="18"/>
                <w:szCs w:val="18"/>
                <w:lang w:val="es-PR"/>
              </w:rPr>
            </w:pPr>
            <w:r w:rsidRPr="00445364">
              <w:rPr>
                <w:rFonts w:ascii="Times New Roman" w:hAnsi="Times New Roman" w:cs="Times New Roman"/>
                <w:sz w:val="18"/>
                <w:szCs w:val="18"/>
                <w:lang w:val="es-PR"/>
              </w:rPr>
              <w:t>Facultad</w:t>
            </w:r>
          </w:p>
          <w:p w:rsidR="00004054" w:rsidRPr="00445364" w:rsidRDefault="00004054" w:rsidP="00004054">
            <w:pPr>
              <w:rPr>
                <w:rFonts w:ascii="Times New Roman" w:hAnsi="Times New Roman" w:cs="Times New Roman"/>
                <w:sz w:val="18"/>
                <w:szCs w:val="18"/>
                <w:lang w:val="es-PR"/>
              </w:rPr>
            </w:pPr>
            <w:r w:rsidRPr="00445364">
              <w:rPr>
                <w:rFonts w:ascii="Times New Roman" w:hAnsi="Times New Roman" w:cs="Times New Roman"/>
                <w:sz w:val="18"/>
                <w:szCs w:val="18"/>
                <w:lang w:val="es-PR"/>
              </w:rPr>
              <w:t>Personal de apoyo</w:t>
            </w:r>
          </w:p>
          <w:p w:rsidR="00004054" w:rsidRDefault="00004054" w:rsidP="00004054">
            <w:pPr>
              <w:rPr>
                <w:rFonts w:ascii="Times New Roman" w:hAnsi="Times New Roman" w:cs="Times New Roman"/>
                <w:sz w:val="18"/>
                <w:szCs w:val="18"/>
                <w:lang w:val="es-PR"/>
              </w:rPr>
            </w:pPr>
            <w:r w:rsidRPr="00445364">
              <w:rPr>
                <w:rFonts w:ascii="Times New Roman" w:hAnsi="Times New Roman" w:cs="Times New Roman"/>
                <w:sz w:val="18"/>
                <w:szCs w:val="18"/>
                <w:lang w:val="es-PR"/>
              </w:rPr>
              <w:t>Estudiantes</w:t>
            </w:r>
          </w:p>
          <w:p w:rsidR="00616113" w:rsidRDefault="00616113" w:rsidP="00004054">
            <w:pPr>
              <w:rPr>
                <w:rFonts w:ascii="Times New Roman" w:hAnsi="Times New Roman" w:cs="Times New Roman"/>
                <w:sz w:val="18"/>
                <w:szCs w:val="18"/>
                <w:lang w:val="es-PR"/>
              </w:rPr>
            </w:pPr>
          </w:p>
          <w:p w:rsidR="00616113" w:rsidRPr="00445364" w:rsidRDefault="00616113" w:rsidP="00004054">
            <w:pPr>
              <w:rPr>
                <w:rFonts w:ascii="Times New Roman" w:hAnsi="Times New Roman" w:cs="Times New Roman"/>
                <w:sz w:val="18"/>
                <w:szCs w:val="18"/>
                <w:lang w:val="es-PR"/>
              </w:rPr>
            </w:pPr>
          </w:p>
          <w:p w:rsidR="00616113" w:rsidRPr="00445364" w:rsidRDefault="00616113" w:rsidP="00616113">
            <w:pPr>
              <w:rPr>
                <w:rFonts w:ascii="Times New Roman" w:hAnsi="Times New Roman" w:cs="Times New Roman"/>
                <w:sz w:val="18"/>
                <w:szCs w:val="18"/>
                <w:lang w:val="es-PR"/>
              </w:rPr>
            </w:pPr>
            <w:r w:rsidRPr="00445364">
              <w:rPr>
                <w:rFonts w:ascii="Times New Roman" w:hAnsi="Times New Roman" w:cs="Times New Roman"/>
                <w:sz w:val="18"/>
                <w:szCs w:val="18"/>
                <w:lang w:val="es-PR"/>
              </w:rPr>
              <w:t>Asociación de Estudiantes de Comunicación</w:t>
            </w:r>
          </w:p>
          <w:p w:rsidR="00616113" w:rsidRPr="00445364" w:rsidRDefault="00616113" w:rsidP="00616113">
            <w:pPr>
              <w:rPr>
                <w:rFonts w:ascii="Times New Roman" w:hAnsi="Times New Roman" w:cs="Times New Roman"/>
                <w:sz w:val="18"/>
                <w:szCs w:val="18"/>
                <w:lang w:val="es-PR"/>
              </w:rPr>
            </w:pPr>
            <w:r w:rsidRPr="00445364">
              <w:rPr>
                <w:rFonts w:ascii="Times New Roman" w:hAnsi="Times New Roman" w:cs="Times New Roman"/>
                <w:sz w:val="18"/>
                <w:szCs w:val="18"/>
                <w:lang w:val="es-PR"/>
              </w:rPr>
              <w:t>(AECOM)</w:t>
            </w:r>
          </w:p>
          <w:p w:rsidR="00616113" w:rsidRPr="00445364" w:rsidRDefault="00616113" w:rsidP="00616113">
            <w:pPr>
              <w:rPr>
                <w:rFonts w:ascii="Times New Roman" w:hAnsi="Times New Roman" w:cs="Times New Roman"/>
                <w:sz w:val="18"/>
                <w:szCs w:val="18"/>
                <w:lang w:val="es-PR"/>
              </w:rPr>
            </w:pPr>
            <w:r w:rsidRPr="00445364">
              <w:rPr>
                <w:rFonts w:ascii="Times New Roman" w:hAnsi="Times New Roman" w:cs="Times New Roman"/>
                <w:sz w:val="18"/>
                <w:szCs w:val="18"/>
                <w:lang w:val="es-PR"/>
              </w:rPr>
              <w:t>UPRH Administradores</w:t>
            </w: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lang w:val="es-PR"/>
              </w:rPr>
            </w:pPr>
          </w:p>
          <w:p w:rsidR="00616113" w:rsidRDefault="00616113" w:rsidP="00616113">
            <w:pPr>
              <w:rPr>
                <w:rFonts w:ascii="Times New Roman" w:hAnsi="Times New Roman" w:cs="Times New Roman"/>
                <w:sz w:val="18"/>
                <w:szCs w:val="18"/>
                <w:lang w:val="es-PR"/>
              </w:rPr>
            </w:pPr>
          </w:p>
          <w:p w:rsidR="00616113" w:rsidRDefault="00616113" w:rsidP="00616113">
            <w:pPr>
              <w:rPr>
                <w:rFonts w:ascii="Times New Roman" w:hAnsi="Times New Roman" w:cs="Times New Roman"/>
                <w:sz w:val="18"/>
                <w:szCs w:val="18"/>
                <w:lang w:val="es-PR"/>
              </w:rPr>
            </w:pPr>
          </w:p>
          <w:p w:rsidR="00616113" w:rsidRPr="00290924" w:rsidRDefault="00616113" w:rsidP="00616113">
            <w:pPr>
              <w:rPr>
                <w:rFonts w:ascii="Times New Roman" w:hAnsi="Times New Roman" w:cs="Times New Roman"/>
                <w:sz w:val="18"/>
                <w:szCs w:val="18"/>
                <w:lang w:val="es-PR"/>
              </w:rPr>
            </w:pPr>
            <w:r w:rsidRPr="00290924">
              <w:rPr>
                <w:rFonts w:ascii="Times New Roman" w:hAnsi="Times New Roman" w:cs="Times New Roman"/>
                <w:sz w:val="18"/>
                <w:szCs w:val="18"/>
                <w:lang w:val="es-PR"/>
              </w:rPr>
              <w:t>Director</w:t>
            </w:r>
          </w:p>
          <w:p w:rsidR="00616113" w:rsidRPr="00290924" w:rsidRDefault="00616113" w:rsidP="00616113">
            <w:pPr>
              <w:rPr>
                <w:rFonts w:ascii="Times New Roman" w:hAnsi="Times New Roman" w:cs="Times New Roman"/>
                <w:sz w:val="18"/>
                <w:szCs w:val="18"/>
                <w:lang w:val="es-PR"/>
              </w:rPr>
            </w:pPr>
          </w:p>
          <w:p w:rsidR="00616113" w:rsidRPr="00290924" w:rsidRDefault="00616113" w:rsidP="00616113">
            <w:pPr>
              <w:rPr>
                <w:rFonts w:ascii="Times New Roman" w:hAnsi="Times New Roman" w:cs="Times New Roman"/>
                <w:sz w:val="18"/>
                <w:szCs w:val="18"/>
                <w:lang w:val="es-PR"/>
              </w:rPr>
            </w:pPr>
            <w:r w:rsidRPr="00290924">
              <w:rPr>
                <w:rFonts w:ascii="Times New Roman" w:hAnsi="Times New Roman" w:cs="Times New Roman"/>
                <w:sz w:val="18"/>
                <w:szCs w:val="18"/>
                <w:lang w:val="es-PR"/>
              </w:rPr>
              <w:t>Decano Académico</w:t>
            </w:r>
          </w:p>
          <w:p w:rsidR="00616113" w:rsidRPr="00290924" w:rsidRDefault="00616113" w:rsidP="00616113">
            <w:pPr>
              <w:rPr>
                <w:rFonts w:ascii="Times New Roman" w:hAnsi="Times New Roman" w:cs="Times New Roman"/>
                <w:sz w:val="18"/>
                <w:szCs w:val="18"/>
                <w:lang w:val="es-PR"/>
              </w:rPr>
            </w:pPr>
          </w:p>
          <w:p w:rsidR="00616113" w:rsidRPr="00290924" w:rsidRDefault="00616113" w:rsidP="00616113">
            <w:pPr>
              <w:rPr>
                <w:rFonts w:ascii="Times New Roman" w:hAnsi="Times New Roman" w:cs="Times New Roman"/>
                <w:sz w:val="18"/>
                <w:szCs w:val="18"/>
              </w:rPr>
            </w:pPr>
            <w:r w:rsidRPr="00290924">
              <w:rPr>
                <w:rFonts w:ascii="Times New Roman" w:hAnsi="Times New Roman" w:cs="Times New Roman"/>
                <w:sz w:val="18"/>
                <w:szCs w:val="18"/>
              </w:rPr>
              <w:t>Oficina de Intercambio de la UPRH, Decanato de Estudiantes</w:t>
            </w:r>
          </w:p>
          <w:p w:rsidR="00616113" w:rsidRPr="00290924" w:rsidRDefault="00616113" w:rsidP="00616113">
            <w:pPr>
              <w:rPr>
                <w:rFonts w:ascii="Times New Roman" w:hAnsi="Times New Roman" w:cs="Times New Roman"/>
                <w:sz w:val="18"/>
                <w:szCs w:val="18"/>
              </w:rPr>
            </w:pPr>
            <w:r w:rsidRPr="00290924">
              <w:rPr>
                <w:rFonts w:ascii="Times New Roman" w:hAnsi="Times New Roman" w:cs="Times New Roman"/>
                <w:sz w:val="18"/>
                <w:szCs w:val="18"/>
              </w:rPr>
              <w:t>Oficina del Presidente de la UPR</w:t>
            </w:r>
          </w:p>
          <w:p w:rsidR="00616113" w:rsidRPr="00290924" w:rsidRDefault="00616113" w:rsidP="00616113">
            <w:pPr>
              <w:rPr>
                <w:rFonts w:ascii="Times New Roman" w:hAnsi="Times New Roman" w:cs="Times New Roman"/>
                <w:sz w:val="18"/>
                <w:szCs w:val="18"/>
              </w:rPr>
            </w:pPr>
          </w:p>
          <w:p w:rsidR="00616113" w:rsidRPr="00F979B2" w:rsidRDefault="00616113" w:rsidP="00616113">
            <w:pPr>
              <w:rPr>
                <w:rFonts w:ascii="Times New Roman" w:hAnsi="Times New Roman" w:cs="Times New Roman"/>
                <w:sz w:val="18"/>
                <w:szCs w:val="18"/>
                <w:lang w:val="es-PR"/>
              </w:rPr>
            </w:pPr>
            <w:r w:rsidRPr="00F979B2">
              <w:rPr>
                <w:rFonts w:ascii="Times New Roman" w:hAnsi="Times New Roman" w:cs="Times New Roman"/>
                <w:sz w:val="18"/>
                <w:szCs w:val="18"/>
                <w:lang w:val="es-PR"/>
              </w:rPr>
              <w:t>Director</w:t>
            </w:r>
          </w:p>
          <w:p w:rsidR="00E51E23" w:rsidRPr="00004054" w:rsidRDefault="00E51E23" w:rsidP="003338E5">
            <w:pPr>
              <w:rPr>
                <w:rFonts w:ascii="Times New Roman" w:hAnsi="Times New Roman" w:cs="Times New Roman"/>
                <w:sz w:val="18"/>
                <w:szCs w:val="18"/>
                <w:lang w:val="es-PR"/>
              </w:rPr>
            </w:pPr>
          </w:p>
        </w:tc>
        <w:tc>
          <w:tcPr>
            <w:tcW w:w="1454" w:type="dxa"/>
          </w:tcPr>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r>
              <w:rPr>
                <w:rFonts w:ascii="Times New Roman" w:hAnsi="Times New Roman" w:cs="Times New Roman"/>
                <w:sz w:val="18"/>
                <w:szCs w:val="18"/>
              </w:rPr>
              <w:t>Técnicos, facultad y estudiantes estarán a cargo de estas producciones desde el estudio de Radio web.</w:t>
            </w:r>
          </w:p>
          <w:p w:rsidR="00E51E23" w:rsidRPr="00D01623" w:rsidRDefault="00E51E23" w:rsidP="003338E5">
            <w:pPr>
              <w:rPr>
                <w:rFonts w:ascii="Times New Roman" w:hAnsi="Times New Roman" w:cs="Times New Roman"/>
                <w:sz w:val="18"/>
                <w:szCs w:val="18"/>
              </w:rPr>
            </w:pPr>
          </w:p>
        </w:tc>
        <w:tc>
          <w:tcPr>
            <w:tcW w:w="1833" w:type="dxa"/>
          </w:tcPr>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3443D0" w:rsidP="00616113">
            <w:pPr>
              <w:rPr>
                <w:rFonts w:ascii="Times New Roman" w:hAnsi="Times New Roman" w:cs="Times New Roman"/>
                <w:sz w:val="18"/>
                <w:szCs w:val="18"/>
              </w:rPr>
            </w:pPr>
            <w:r w:rsidRPr="00290924">
              <w:rPr>
                <w:rFonts w:ascii="Times New Roman" w:hAnsi="Times New Roman" w:cs="Times New Roman"/>
                <w:sz w:val="18"/>
                <w:szCs w:val="18"/>
              </w:rPr>
              <w:t>Para septiembre del 2015 una</w:t>
            </w:r>
            <w:r>
              <w:rPr>
                <w:rFonts w:ascii="Times New Roman" w:hAnsi="Times New Roman" w:cs="Times New Roman"/>
                <w:sz w:val="18"/>
                <w:szCs w:val="18"/>
              </w:rPr>
              <w:t xml:space="preserve"> estudiante del Programa viajó</w:t>
            </w:r>
            <w:r w:rsidRPr="00290924">
              <w:rPr>
                <w:rFonts w:ascii="Times New Roman" w:hAnsi="Times New Roman" w:cs="Times New Roman"/>
                <w:sz w:val="18"/>
                <w:szCs w:val="18"/>
              </w:rPr>
              <w:t xml:space="preserve"> a una universidad en los EU para disfrutar de los beneficios del programa de intercambio</w:t>
            </w: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616113" w:rsidRDefault="00616113" w:rsidP="00616113">
            <w:pPr>
              <w:rPr>
                <w:rFonts w:ascii="Times New Roman" w:hAnsi="Times New Roman" w:cs="Times New Roman"/>
                <w:sz w:val="18"/>
                <w:szCs w:val="18"/>
              </w:rPr>
            </w:pPr>
          </w:p>
          <w:p w:rsidR="00E51E23" w:rsidRPr="00D01623" w:rsidRDefault="00E51E23" w:rsidP="003443D0">
            <w:pPr>
              <w:rPr>
                <w:rFonts w:ascii="Times New Roman" w:hAnsi="Times New Roman" w:cs="Times New Roman"/>
                <w:sz w:val="18"/>
                <w:szCs w:val="18"/>
              </w:rPr>
            </w:pPr>
          </w:p>
        </w:tc>
      </w:tr>
      <w:tr w:rsidR="00B954E6" w:rsidRPr="00D01623" w:rsidTr="00797AB0">
        <w:tc>
          <w:tcPr>
            <w:tcW w:w="987" w:type="dxa"/>
            <w:vMerge w:val="restart"/>
          </w:tcPr>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lastRenderedPageBreak/>
              <w:t>M I</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2</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4</w:t>
            </w:r>
          </w:p>
          <w:p w:rsidR="00E51E23" w:rsidRPr="00D01623" w:rsidRDefault="00E51E23" w:rsidP="00846A0B">
            <w:pPr>
              <w:jc w:val="center"/>
              <w:rPr>
                <w:rFonts w:ascii="Times New Roman" w:hAnsi="Times New Roman" w:cs="Times New Roman"/>
                <w:sz w:val="18"/>
                <w:szCs w:val="18"/>
              </w:rPr>
            </w:pP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M II</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9</w:t>
            </w:r>
          </w:p>
          <w:p w:rsidR="00E51E23" w:rsidRPr="00D01623" w:rsidRDefault="00E51E23" w:rsidP="00846A0B">
            <w:pPr>
              <w:jc w:val="center"/>
              <w:rPr>
                <w:rFonts w:ascii="Times New Roman" w:hAnsi="Times New Roman" w:cs="Times New Roman"/>
                <w:sz w:val="18"/>
                <w:szCs w:val="18"/>
              </w:rPr>
            </w:pP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M X</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t>O 5</w:t>
            </w:r>
          </w:p>
          <w:p w:rsidR="00E51E23" w:rsidRPr="00D01623" w:rsidRDefault="00E51E23" w:rsidP="00846A0B">
            <w:pPr>
              <w:jc w:val="center"/>
              <w:rPr>
                <w:rFonts w:ascii="Times New Roman" w:hAnsi="Times New Roman" w:cs="Times New Roman"/>
                <w:sz w:val="18"/>
                <w:szCs w:val="18"/>
              </w:rPr>
            </w:pPr>
            <w:r w:rsidRPr="00D01623">
              <w:rPr>
                <w:rFonts w:ascii="Times New Roman" w:hAnsi="Times New Roman" w:cs="Times New Roman"/>
                <w:sz w:val="18"/>
                <w:szCs w:val="18"/>
              </w:rPr>
              <w:lastRenderedPageBreak/>
              <w:t>O 7</w:t>
            </w:r>
          </w:p>
        </w:tc>
        <w:tc>
          <w:tcPr>
            <w:tcW w:w="2103" w:type="dxa"/>
            <w:vMerge w:val="restart"/>
          </w:tcPr>
          <w:p w:rsidR="00E51E23" w:rsidRPr="00D01623" w:rsidRDefault="00E51E23" w:rsidP="000F1F94">
            <w:pPr>
              <w:pStyle w:val="ListParagraph"/>
              <w:numPr>
                <w:ilvl w:val="0"/>
                <w:numId w:val="6"/>
              </w:numPr>
              <w:spacing w:after="120"/>
              <w:ind w:left="360"/>
              <w:rPr>
                <w:rFonts w:ascii="Times New Roman" w:hAnsi="Times New Roman"/>
                <w:sz w:val="18"/>
                <w:szCs w:val="18"/>
                <w:lang w:val="es-PR"/>
              </w:rPr>
            </w:pPr>
            <w:r w:rsidRPr="00D01623">
              <w:rPr>
                <w:rFonts w:ascii="Times New Roman" w:hAnsi="Times New Roman"/>
                <w:sz w:val="18"/>
                <w:szCs w:val="18"/>
                <w:lang w:val="es-PR"/>
              </w:rPr>
              <w:lastRenderedPageBreak/>
              <w:t>Promover una comunicación efectiva y eficaz entre la administración y todos los sectores de la comunidad universitaria.</w:t>
            </w:r>
          </w:p>
        </w:tc>
        <w:tc>
          <w:tcPr>
            <w:tcW w:w="1976" w:type="dxa"/>
            <w:vMerge w:val="restart"/>
          </w:tcPr>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Implantación en un 75 % o más del plan de comunicación institucional.</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 xml:space="preserve">Cantidad de orientaciones sobre políticas </w:t>
            </w:r>
            <w:r w:rsidRPr="00D01623">
              <w:rPr>
                <w:rFonts w:ascii="Times New Roman" w:hAnsi="Times New Roman"/>
                <w:color w:val="000000"/>
                <w:sz w:val="18"/>
                <w:szCs w:val="18"/>
              </w:rPr>
              <w:lastRenderedPageBreak/>
              <w:t>institucionales aprobadas.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Cantidad de comunicaciones realizadas sobre asuntos institucionales.</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Mecanismo de comunicación accesible a todos los sectores de la comunidad universitaria.</w:t>
            </w:r>
          </w:p>
          <w:p w:rsidR="007F1BC4"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Realización de por lo menos dos actividades anuales que fomenten la participación y vinculación de todos los sectores.</w:t>
            </w:r>
          </w:p>
          <w:p w:rsidR="00E51E23" w:rsidRPr="00D01623" w:rsidRDefault="00E51E23" w:rsidP="000F1F94">
            <w:pPr>
              <w:pStyle w:val="ListParagraph"/>
              <w:numPr>
                <w:ilvl w:val="1"/>
                <w:numId w:val="6"/>
              </w:numPr>
              <w:ind w:left="360"/>
              <w:rPr>
                <w:rFonts w:ascii="Times New Roman" w:hAnsi="Times New Roman"/>
                <w:color w:val="000000"/>
                <w:sz w:val="18"/>
                <w:szCs w:val="18"/>
              </w:rPr>
            </w:pPr>
            <w:r w:rsidRPr="00D01623">
              <w:rPr>
                <w:rFonts w:ascii="Times New Roman" w:hAnsi="Times New Roman"/>
                <w:color w:val="000000"/>
                <w:sz w:val="18"/>
                <w:szCs w:val="18"/>
              </w:rPr>
              <w:t>El 75 % o más de la comunidad universitaria está satisfecha con los mecanismos de comunicación.</w:t>
            </w: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338E5">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2C2590">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338E5">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08343B">
            <w:pPr>
              <w:pStyle w:val="ListParagraph"/>
              <w:ind w:left="0"/>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338E5">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B22F52">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D01623" w:rsidTr="00797AB0">
        <w:tc>
          <w:tcPr>
            <w:tcW w:w="987" w:type="dxa"/>
            <w:vMerge/>
          </w:tcPr>
          <w:p w:rsidR="00E51E23" w:rsidRPr="00D01623" w:rsidRDefault="00E51E23" w:rsidP="003338E5">
            <w:pPr>
              <w:jc w:val="center"/>
              <w:rPr>
                <w:rFonts w:ascii="Times New Roman" w:hAnsi="Times New Roman" w:cs="Times New Roman"/>
                <w:sz w:val="18"/>
                <w:szCs w:val="18"/>
              </w:rPr>
            </w:pPr>
          </w:p>
        </w:tc>
        <w:tc>
          <w:tcPr>
            <w:tcW w:w="2103" w:type="dxa"/>
            <w:vMerge/>
          </w:tcPr>
          <w:p w:rsidR="00E51E23" w:rsidRPr="00D01623" w:rsidRDefault="00E51E23" w:rsidP="003338E5">
            <w:pPr>
              <w:spacing w:after="120"/>
              <w:ind w:left="360" w:hanging="360"/>
              <w:rPr>
                <w:rFonts w:ascii="Times New Roman" w:hAnsi="Times New Roman" w:cs="Times New Roman"/>
                <w:sz w:val="18"/>
                <w:szCs w:val="18"/>
                <w:lang w:val="es-PR"/>
              </w:rPr>
            </w:pPr>
          </w:p>
        </w:tc>
        <w:tc>
          <w:tcPr>
            <w:tcW w:w="1976" w:type="dxa"/>
            <w:vMerge/>
          </w:tcPr>
          <w:p w:rsidR="00E51E23" w:rsidRPr="00D01623" w:rsidRDefault="00E51E23" w:rsidP="003338E5">
            <w:pPr>
              <w:pStyle w:val="ListParagraph"/>
              <w:ind w:left="317" w:hanging="317"/>
              <w:rPr>
                <w:rFonts w:ascii="Times New Roman" w:hAnsi="Times New Roman"/>
                <w:color w:val="000000"/>
                <w:sz w:val="18"/>
                <w:szCs w:val="18"/>
              </w:rPr>
            </w:pPr>
          </w:p>
        </w:tc>
        <w:tc>
          <w:tcPr>
            <w:tcW w:w="1858" w:type="dxa"/>
          </w:tcPr>
          <w:p w:rsidR="00E51E23" w:rsidRPr="00D01623" w:rsidRDefault="00E51E23" w:rsidP="003338E5">
            <w:pPr>
              <w:pStyle w:val="ListParagraph"/>
              <w:ind w:left="317" w:hanging="317"/>
              <w:rPr>
                <w:rFonts w:ascii="Times New Roman" w:hAnsi="Times New Roman"/>
                <w:color w:val="000000"/>
                <w:sz w:val="18"/>
                <w:szCs w:val="18"/>
              </w:rPr>
            </w:pPr>
          </w:p>
        </w:tc>
        <w:tc>
          <w:tcPr>
            <w:tcW w:w="2246" w:type="dxa"/>
          </w:tcPr>
          <w:p w:rsidR="00E51E23" w:rsidRPr="00D01623" w:rsidRDefault="00E51E23" w:rsidP="003338E5">
            <w:pPr>
              <w:rPr>
                <w:rFonts w:ascii="Times New Roman" w:hAnsi="Times New Roman" w:cs="Times New Roman"/>
                <w:sz w:val="18"/>
                <w:szCs w:val="18"/>
              </w:rPr>
            </w:pPr>
          </w:p>
        </w:tc>
        <w:tc>
          <w:tcPr>
            <w:tcW w:w="1567" w:type="dxa"/>
          </w:tcPr>
          <w:p w:rsidR="00E51E23" w:rsidRPr="00D01623" w:rsidRDefault="00E51E23" w:rsidP="003338E5">
            <w:pPr>
              <w:rPr>
                <w:rFonts w:ascii="Times New Roman" w:hAnsi="Times New Roman" w:cs="Times New Roman"/>
              </w:rPr>
            </w:pPr>
          </w:p>
        </w:tc>
        <w:tc>
          <w:tcPr>
            <w:tcW w:w="1571" w:type="dxa"/>
          </w:tcPr>
          <w:p w:rsidR="00E51E23" w:rsidRPr="00D01623" w:rsidRDefault="00E51E23" w:rsidP="003338E5">
            <w:pPr>
              <w:rPr>
                <w:rFonts w:ascii="Times New Roman" w:hAnsi="Times New Roman" w:cs="Times New Roman"/>
              </w:rPr>
            </w:pPr>
          </w:p>
        </w:tc>
        <w:tc>
          <w:tcPr>
            <w:tcW w:w="1675" w:type="dxa"/>
          </w:tcPr>
          <w:p w:rsidR="00E51E23" w:rsidRPr="00D01623" w:rsidRDefault="00E51E23" w:rsidP="003338E5">
            <w:pPr>
              <w:rPr>
                <w:rFonts w:ascii="Times New Roman" w:hAnsi="Times New Roman" w:cs="Times New Roman"/>
                <w:sz w:val="18"/>
                <w:szCs w:val="18"/>
              </w:rPr>
            </w:pPr>
          </w:p>
        </w:tc>
        <w:tc>
          <w:tcPr>
            <w:tcW w:w="1454" w:type="dxa"/>
          </w:tcPr>
          <w:p w:rsidR="00E51E23" w:rsidRPr="00D01623" w:rsidRDefault="00E51E23" w:rsidP="003338E5">
            <w:pPr>
              <w:rPr>
                <w:rFonts w:ascii="Times New Roman" w:hAnsi="Times New Roman" w:cs="Times New Roman"/>
                <w:sz w:val="18"/>
                <w:szCs w:val="18"/>
              </w:rPr>
            </w:pPr>
          </w:p>
        </w:tc>
        <w:tc>
          <w:tcPr>
            <w:tcW w:w="1833" w:type="dxa"/>
          </w:tcPr>
          <w:p w:rsidR="00E51E23" w:rsidRPr="00D01623" w:rsidRDefault="00E51E23" w:rsidP="003338E5">
            <w:pPr>
              <w:rPr>
                <w:rFonts w:ascii="Times New Roman" w:hAnsi="Times New Roman" w:cs="Times New Roman"/>
                <w:sz w:val="18"/>
                <w:szCs w:val="18"/>
              </w:rPr>
            </w:pPr>
          </w:p>
        </w:tc>
      </w:tr>
      <w:tr w:rsidR="00B954E6" w:rsidRPr="00AB127F" w:rsidTr="00797AB0">
        <w:tc>
          <w:tcPr>
            <w:tcW w:w="987" w:type="dxa"/>
            <w:vMerge/>
          </w:tcPr>
          <w:p w:rsidR="0079418A" w:rsidRPr="00D01623" w:rsidRDefault="0079418A" w:rsidP="003338E5">
            <w:pPr>
              <w:jc w:val="center"/>
              <w:rPr>
                <w:rFonts w:ascii="Times New Roman" w:hAnsi="Times New Roman" w:cs="Times New Roman"/>
                <w:sz w:val="18"/>
                <w:szCs w:val="18"/>
              </w:rPr>
            </w:pPr>
          </w:p>
        </w:tc>
        <w:tc>
          <w:tcPr>
            <w:tcW w:w="2103" w:type="dxa"/>
            <w:vMerge/>
          </w:tcPr>
          <w:p w:rsidR="0079418A" w:rsidRPr="00D01623" w:rsidRDefault="0079418A" w:rsidP="003338E5">
            <w:pPr>
              <w:spacing w:after="120"/>
              <w:ind w:left="360" w:hanging="360"/>
              <w:rPr>
                <w:rFonts w:ascii="Times New Roman" w:hAnsi="Times New Roman" w:cs="Times New Roman"/>
                <w:sz w:val="18"/>
                <w:szCs w:val="18"/>
                <w:lang w:val="es-PR"/>
              </w:rPr>
            </w:pPr>
          </w:p>
        </w:tc>
        <w:tc>
          <w:tcPr>
            <w:tcW w:w="1976" w:type="dxa"/>
            <w:vMerge/>
          </w:tcPr>
          <w:p w:rsidR="0079418A" w:rsidRPr="00D01623" w:rsidRDefault="0079418A" w:rsidP="003338E5">
            <w:pPr>
              <w:pStyle w:val="ListParagraph"/>
              <w:ind w:left="317" w:hanging="317"/>
              <w:rPr>
                <w:rFonts w:ascii="Times New Roman" w:hAnsi="Times New Roman"/>
                <w:color w:val="000000"/>
                <w:sz w:val="18"/>
                <w:szCs w:val="18"/>
              </w:rPr>
            </w:pPr>
          </w:p>
        </w:tc>
        <w:tc>
          <w:tcPr>
            <w:tcW w:w="1858" w:type="dxa"/>
          </w:tcPr>
          <w:p w:rsidR="0079418A" w:rsidRPr="00D01623" w:rsidRDefault="0079418A" w:rsidP="003338E5">
            <w:pPr>
              <w:pStyle w:val="ListParagraph"/>
              <w:ind w:left="317" w:hanging="317"/>
              <w:rPr>
                <w:rFonts w:ascii="Times New Roman" w:hAnsi="Times New Roman"/>
                <w:color w:val="000000"/>
                <w:sz w:val="18"/>
                <w:szCs w:val="18"/>
              </w:rPr>
            </w:pPr>
          </w:p>
        </w:tc>
        <w:tc>
          <w:tcPr>
            <w:tcW w:w="2246" w:type="dxa"/>
          </w:tcPr>
          <w:p w:rsidR="0079418A" w:rsidRDefault="0079418A" w:rsidP="003338E5">
            <w:pPr>
              <w:rPr>
                <w:rFonts w:ascii="Times New Roman" w:hAnsi="Times New Roman" w:cs="Times New Roman"/>
                <w:sz w:val="18"/>
                <w:szCs w:val="18"/>
              </w:rPr>
            </w:pPr>
          </w:p>
          <w:p w:rsidR="00CE6855" w:rsidRDefault="00CE6855" w:rsidP="003338E5">
            <w:pPr>
              <w:rPr>
                <w:rFonts w:ascii="Times New Roman" w:hAnsi="Times New Roman" w:cs="Times New Roman"/>
                <w:sz w:val="18"/>
                <w:szCs w:val="18"/>
              </w:rPr>
            </w:pPr>
          </w:p>
          <w:p w:rsidR="00CE6855" w:rsidRDefault="00CE6855" w:rsidP="003338E5">
            <w:pPr>
              <w:rPr>
                <w:rFonts w:ascii="Times New Roman" w:hAnsi="Times New Roman" w:cs="Times New Roman"/>
                <w:sz w:val="18"/>
                <w:szCs w:val="18"/>
              </w:rPr>
            </w:pPr>
          </w:p>
          <w:p w:rsidR="00CE6855" w:rsidRDefault="00CE6855" w:rsidP="003338E5">
            <w:pPr>
              <w:rPr>
                <w:rFonts w:ascii="Times New Roman" w:hAnsi="Times New Roman" w:cs="Times New Roman"/>
                <w:sz w:val="18"/>
                <w:szCs w:val="18"/>
              </w:rPr>
            </w:pPr>
          </w:p>
          <w:p w:rsidR="00CE6855" w:rsidRDefault="00CE6855" w:rsidP="003338E5">
            <w:pPr>
              <w:rPr>
                <w:rFonts w:ascii="Times New Roman" w:hAnsi="Times New Roman" w:cs="Times New Roman"/>
                <w:sz w:val="18"/>
                <w:szCs w:val="18"/>
              </w:rPr>
            </w:pPr>
          </w:p>
          <w:p w:rsidR="00CE6855" w:rsidRDefault="00CE6855" w:rsidP="003338E5">
            <w:pPr>
              <w:rPr>
                <w:rFonts w:ascii="Times New Roman" w:hAnsi="Times New Roman" w:cs="Times New Roman"/>
                <w:sz w:val="18"/>
                <w:szCs w:val="18"/>
              </w:rPr>
            </w:pPr>
          </w:p>
          <w:p w:rsidR="00CE6855" w:rsidRDefault="00CE6855" w:rsidP="003338E5">
            <w:pPr>
              <w:rPr>
                <w:rFonts w:ascii="Times New Roman" w:hAnsi="Times New Roman" w:cs="Times New Roman"/>
                <w:sz w:val="18"/>
                <w:szCs w:val="18"/>
              </w:rPr>
            </w:pPr>
          </w:p>
          <w:p w:rsidR="00CE6855" w:rsidRDefault="00CE6855" w:rsidP="003338E5">
            <w:pPr>
              <w:rPr>
                <w:rFonts w:ascii="Times New Roman" w:hAnsi="Times New Roman" w:cs="Times New Roman"/>
                <w:sz w:val="18"/>
                <w:szCs w:val="18"/>
              </w:rPr>
            </w:pPr>
          </w:p>
          <w:p w:rsidR="00CE6855" w:rsidRPr="00CE6855" w:rsidRDefault="00CE6855" w:rsidP="003338E5">
            <w:pPr>
              <w:rPr>
                <w:rFonts w:ascii="Times New Roman" w:hAnsi="Times New Roman" w:cs="Times New Roman"/>
                <w:sz w:val="18"/>
                <w:szCs w:val="18"/>
                <w:lang w:val="en-US"/>
              </w:rPr>
            </w:pPr>
            <w:r w:rsidRPr="00CE6855">
              <w:rPr>
                <w:rFonts w:ascii="Times New Roman" w:hAnsi="Times New Roman" w:cs="Times New Roman"/>
                <w:sz w:val="18"/>
                <w:szCs w:val="18"/>
                <w:lang w:val="en-US"/>
              </w:rPr>
              <w:t xml:space="preserve">6.4 a  </w:t>
            </w:r>
            <w:proofErr w:type="spellStart"/>
            <w:r w:rsidRPr="00CE6855">
              <w:rPr>
                <w:rFonts w:ascii="Times New Roman" w:hAnsi="Times New Roman" w:cs="Times New Roman"/>
                <w:sz w:val="18"/>
                <w:szCs w:val="18"/>
                <w:lang w:val="en-US"/>
              </w:rPr>
              <w:t>Página</w:t>
            </w:r>
            <w:proofErr w:type="spellEnd"/>
            <w:r w:rsidRPr="00CE6855">
              <w:rPr>
                <w:rFonts w:ascii="Times New Roman" w:hAnsi="Times New Roman" w:cs="Times New Roman"/>
                <w:sz w:val="18"/>
                <w:szCs w:val="18"/>
                <w:lang w:val="en-US"/>
              </w:rPr>
              <w:t xml:space="preserve"> Web</w:t>
            </w:r>
          </w:p>
          <w:p w:rsidR="00CE6855" w:rsidRPr="00CE6855" w:rsidRDefault="00CE6855" w:rsidP="003338E5">
            <w:pPr>
              <w:rPr>
                <w:rFonts w:ascii="Times New Roman" w:hAnsi="Times New Roman" w:cs="Times New Roman"/>
                <w:sz w:val="18"/>
                <w:szCs w:val="18"/>
                <w:lang w:val="en-US"/>
              </w:rPr>
            </w:pPr>
            <w:r w:rsidRPr="00CE6855">
              <w:rPr>
                <w:rFonts w:ascii="Times New Roman" w:hAnsi="Times New Roman" w:cs="Times New Roman"/>
                <w:sz w:val="18"/>
                <w:szCs w:val="18"/>
                <w:lang w:val="en-US"/>
              </w:rPr>
              <w:t xml:space="preserve">   </w:t>
            </w:r>
          </w:p>
          <w:p w:rsidR="00CE6855" w:rsidRPr="00CE6855" w:rsidRDefault="00CE6855" w:rsidP="003338E5">
            <w:pPr>
              <w:rPr>
                <w:rFonts w:ascii="Times New Roman" w:hAnsi="Times New Roman" w:cs="Times New Roman"/>
                <w:sz w:val="18"/>
                <w:szCs w:val="18"/>
                <w:lang w:val="en-US"/>
              </w:rPr>
            </w:pPr>
            <w:r w:rsidRPr="00CE6855">
              <w:rPr>
                <w:rFonts w:ascii="Times New Roman" w:hAnsi="Times New Roman" w:cs="Times New Roman"/>
                <w:sz w:val="18"/>
                <w:szCs w:val="18"/>
                <w:lang w:val="en-US"/>
              </w:rPr>
              <w:t xml:space="preserve">       </w:t>
            </w:r>
            <w:r>
              <w:rPr>
                <w:rFonts w:ascii="Times New Roman" w:hAnsi="Times New Roman" w:cs="Times New Roman"/>
                <w:sz w:val="18"/>
                <w:szCs w:val="18"/>
                <w:lang w:val="en-US"/>
              </w:rPr>
              <w:t>b</w:t>
            </w:r>
            <w:r w:rsidRPr="00CE6855">
              <w:rPr>
                <w:rFonts w:ascii="Times New Roman" w:hAnsi="Times New Roman" w:cs="Times New Roman"/>
                <w:sz w:val="18"/>
                <w:szCs w:val="18"/>
                <w:lang w:val="en-US"/>
              </w:rPr>
              <w:t xml:space="preserve"> Face book</w:t>
            </w:r>
          </w:p>
          <w:p w:rsidR="00CE6855" w:rsidRPr="00CE6855" w:rsidRDefault="00CE6855" w:rsidP="003338E5">
            <w:pPr>
              <w:rPr>
                <w:rFonts w:ascii="Times New Roman" w:hAnsi="Times New Roman" w:cs="Times New Roman"/>
                <w:sz w:val="18"/>
                <w:szCs w:val="18"/>
                <w:lang w:val="en-US"/>
              </w:rPr>
            </w:pPr>
          </w:p>
          <w:p w:rsidR="00CE6855" w:rsidRPr="00CE6855" w:rsidRDefault="00CE6855" w:rsidP="003338E5">
            <w:pPr>
              <w:rPr>
                <w:rFonts w:ascii="Times New Roman" w:hAnsi="Times New Roman" w:cs="Times New Roman"/>
                <w:sz w:val="18"/>
                <w:szCs w:val="18"/>
                <w:lang w:val="en-US"/>
              </w:rPr>
            </w:pPr>
            <w:r w:rsidRPr="00CE6855">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   c  </w:t>
            </w:r>
            <w:r w:rsidRPr="00CE6855">
              <w:rPr>
                <w:rFonts w:ascii="Times New Roman" w:hAnsi="Times New Roman" w:cs="Times New Roman"/>
                <w:sz w:val="18"/>
                <w:szCs w:val="18"/>
                <w:lang w:val="en-US"/>
              </w:rPr>
              <w:t>Radio Web</w:t>
            </w:r>
          </w:p>
          <w:p w:rsidR="00CE6855" w:rsidRPr="00CE6855" w:rsidRDefault="00CE6855" w:rsidP="003338E5">
            <w:pPr>
              <w:rPr>
                <w:rFonts w:ascii="Times New Roman" w:hAnsi="Times New Roman" w:cs="Times New Roman"/>
                <w:sz w:val="18"/>
                <w:szCs w:val="18"/>
                <w:lang w:val="en-US"/>
              </w:rPr>
            </w:pPr>
          </w:p>
          <w:p w:rsidR="00CE6855" w:rsidRPr="00AB127F" w:rsidRDefault="00CE6855" w:rsidP="003338E5">
            <w:pPr>
              <w:rPr>
                <w:rFonts w:ascii="Times New Roman" w:hAnsi="Times New Roman" w:cs="Times New Roman"/>
                <w:sz w:val="18"/>
                <w:szCs w:val="18"/>
                <w:lang w:val="en-US"/>
              </w:rPr>
            </w:pPr>
            <w:r w:rsidRPr="00CE6855">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     d  </w:t>
            </w:r>
            <w:r w:rsidRPr="00AB127F">
              <w:rPr>
                <w:rFonts w:ascii="Times New Roman" w:hAnsi="Times New Roman" w:cs="Times New Roman"/>
                <w:sz w:val="18"/>
                <w:szCs w:val="18"/>
                <w:lang w:val="en-US"/>
              </w:rPr>
              <w:t xml:space="preserve">Radio </w:t>
            </w:r>
            <w:proofErr w:type="spellStart"/>
            <w:r w:rsidRPr="00AB127F">
              <w:rPr>
                <w:rFonts w:ascii="Times New Roman" w:hAnsi="Times New Roman" w:cs="Times New Roman"/>
                <w:sz w:val="18"/>
                <w:szCs w:val="18"/>
                <w:lang w:val="en-US"/>
              </w:rPr>
              <w:t>Vieques</w:t>
            </w:r>
            <w:proofErr w:type="spellEnd"/>
          </w:p>
          <w:p w:rsidR="00CE6855" w:rsidRPr="00AB127F" w:rsidRDefault="00CE6855" w:rsidP="003338E5">
            <w:pPr>
              <w:rPr>
                <w:rFonts w:ascii="Times New Roman" w:hAnsi="Times New Roman" w:cs="Times New Roman"/>
                <w:sz w:val="18"/>
                <w:szCs w:val="18"/>
                <w:lang w:val="en-US"/>
              </w:rPr>
            </w:pPr>
          </w:p>
          <w:p w:rsidR="00CE6855" w:rsidRPr="00AB127F" w:rsidRDefault="00CE6855" w:rsidP="003338E5">
            <w:pPr>
              <w:rPr>
                <w:rFonts w:ascii="Times New Roman" w:hAnsi="Times New Roman" w:cs="Times New Roman"/>
                <w:sz w:val="18"/>
                <w:szCs w:val="18"/>
                <w:lang w:val="en-US"/>
              </w:rPr>
            </w:pPr>
            <w:r w:rsidRPr="00AB127F">
              <w:rPr>
                <w:rFonts w:ascii="Times New Roman" w:hAnsi="Times New Roman" w:cs="Times New Roman"/>
                <w:sz w:val="18"/>
                <w:szCs w:val="18"/>
                <w:lang w:val="en-US"/>
              </w:rPr>
              <w:t xml:space="preserve">          e  Radio </w:t>
            </w:r>
            <w:proofErr w:type="spellStart"/>
            <w:r w:rsidRPr="00AB127F">
              <w:rPr>
                <w:rFonts w:ascii="Times New Roman" w:hAnsi="Times New Roman" w:cs="Times New Roman"/>
                <w:sz w:val="18"/>
                <w:szCs w:val="18"/>
                <w:lang w:val="en-US"/>
              </w:rPr>
              <w:t>Walo</w:t>
            </w:r>
            <w:proofErr w:type="spellEnd"/>
          </w:p>
          <w:p w:rsidR="00CE6855" w:rsidRPr="00AB127F" w:rsidRDefault="00CE6855" w:rsidP="003338E5">
            <w:pPr>
              <w:rPr>
                <w:rFonts w:ascii="Times New Roman" w:hAnsi="Times New Roman" w:cs="Times New Roman"/>
                <w:sz w:val="18"/>
                <w:szCs w:val="18"/>
                <w:lang w:val="en-US"/>
              </w:rPr>
            </w:pPr>
          </w:p>
          <w:p w:rsidR="00CE6855" w:rsidRPr="00AB127F" w:rsidRDefault="00CE6855" w:rsidP="003338E5">
            <w:pPr>
              <w:rPr>
                <w:rFonts w:ascii="Times New Roman" w:hAnsi="Times New Roman" w:cs="Times New Roman"/>
                <w:sz w:val="18"/>
                <w:szCs w:val="18"/>
                <w:lang w:val="en-US"/>
              </w:rPr>
            </w:pPr>
          </w:p>
        </w:tc>
        <w:tc>
          <w:tcPr>
            <w:tcW w:w="1567" w:type="dxa"/>
          </w:tcPr>
          <w:p w:rsidR="0079418A" w:rsidRPr="0059793A" w:rsidRDefault="0079418A" w:rsidP="003338E5">
            <w:pPr>
              <w:rPr>
                <w:rFonts w:ascii="Times New Roman" w:hAnsi="Times New Roman" w:cs="Times New Roman"/>
                <w:lang w:val="es-PR"/>
              </w:rPr>
            </w:pPr>
          </w:p>
          <w:p w:rsidR="00CE6855" w:rsidRPr="0059793A" w:rsidRDefault="00CE6855" w:rsidP="003338E5">
            <w:pPr>
              <w:rPr>
                <w:rFonts w:ascii="Times New Roman" w:hAnsi="Times New Roman" w:cs="Times New Roman"/>
                <w:sz w:val="18"/>
                <w:szCs w:val="18"/>
                <w:lang w:val="es-PR"/>
              </w:rPr>
            </w:pPr>
          </w:p>
          <w:p w:rsidR="00AB127F" w:rsidRPr="0059793A" w:rsidRDefault="00AB127F" w:rsidP="003338E5">
            <w:pPr>
              <w:rPr>
                <w:rFonts w:ascii="Times New Roman" w:hAnsi="Times New Roman" w:cs="Times New Roman"/>
                <w:sz w:val="18"/>
                <w:szCs w:val="18"/>
                <w:lang w:val="es-PR"/>
              </w:rPr>
            </w:pPr>
          </w:p>
          <w:p w:rsidR="00AB127F" w:rsidRPr="0059793A" w:rsidRDefault="00AB127F" w:rsidP="003338E5">
            <w:pPr>
              <w:rPr>
                <w:rFonts w:ascii="Times New Roman" w:hAnsi="Times New Roman" w:cs="Times New Roman"/>
                <w:sz w:val="18"/>
                <w:szCs w:val="18"/>
                <w:lang w:val="es-PR"/>
              </w:rPr>
            </w:pPr>
          </w:p>
          <w:p w:rsidR="00AB127F" w:rsidRPr="0059793A" w:rsidRDefault="00AB127F" w:rsidP="003338E5">
            <w:pPr>
              <w:rPr>
                <w:rFonts w:ascii="Times New Roman" w:hAnsi="Times New Roman" w:cs="Times New Roman"/>
                <w:sz w:val="18"/>
                <w:szCs w:val="18"/>
                <w:lang w:val="es-PR"/>
              </w:rPr>
            </w:pPr>
          </w:p>
          <w:p w:rsidR="00AB127F" w:rsidRPr="0059793A" w:rsidRDefault="00AB127F" w:rsidP="003338E5">
            <w:pPr>
              <w:rPr>
                <w:rFonts w:ascii="Times New Roman" w:hAnsi="Times New Roman" w:cs="Times New Roman"/>
                <w:sz w:val="18"/>
                <w:szCs w:val="18"/>
                <w:lang w:val="es-PR"/>
              </w:rPr>
            </w:pPr>
          </w:p>
          <w:p w:rsidR="00AB127F" w:rsidRPr="0059793A" w:rsidRDefault="00AB127F" w:rsidP="003338E5">
            <w:pPr>
              <w:rPr>
                <w:rFonts w:ascii="Times New Roman" w:hAnsi="Times New Roman" w:cs="Times New Roman"/>
                <w:sz w:val="18"/>
                <w:szCs w:val="18"/>
                <w:lang w:val="es-PR"/>
              </w:rPr>
            </w:pPr>
          </w:p>
          <w:p w:rsidR="00AB127F" w:rsidRPr="00AB127F" w:rsidRDefault="00AB127F" w:rsidP="003338E5">
            <w:pPr>
              <w:rPr>
                <w:rFonts w:ascii="Times New Roman" w:hAnsi="Times New Roman" w:cs="Times New Roman"/>
                <w:lang w:val="es-PR"/>
              </w:rPr>
            </w:pPr>
            <w:r w:rsidRPr="00AB127F">
              <w:rPr>
                <w:rFonts w:ascii="Times New Roman" w:hAnsi="Times New Roman" w:cs="Times New Roman"/>
                <w:sz w:val="18"/>
                <w:szCs w:val="18"/>
                <w:lang w:val="es-PR"/>
              </w:rPr>
              <w:t xml:space="preserve">6.4 Se espera que para </w:t>
            </w:r>
            <w:r>
              <w:rPr>
                <w:rFonts w:ascii="Times New Roman" w:hAnsi="Times New Roman" w:cs="Times New Roman"/>
                <w:sz w:val="18"/>
                <w:szCs w:val="18"/>
                <w:lang w:val="es-PR"/>
              </w:rPr>
              <w:t>agosto 2015, todos estos medios estén actualizados y corriendo.</w:t>
            </w:r>
          </w:p>
        </w:tc>
        <w:tc>
          <w:tcPr>
            <w:tcW w:w="1571" w:type="dxa"/>
          </w:tcPr>
          <w:p w:rsidR="0079418A" w:rsidRDefault="0079418A" w:rsidP="003338E5">
            <w:pPr>
              <w:rPr>
                <w:rFonts w:ascii="Times New Roman" w:hAnsi="Times New Roman" w:cs="Times New Roman"/>
                <w:lang w:val="es-PR"/>
              </w:rPr>
            </w:pPr>
          </w:p>
          <w:p w:rsidR="00AB127F" w:rsidRDefault="00AB127F" w:rsidP="003338E5">
            <w:pPr>
              <w:rPr>
                <w:rFonts w:ascii="Times New Roman" w:hAnsi="Times New Roman" w:cs="Times New Roman"/>
                <w:lang w:val="es-PR"/>
              </w:rPr>
            </w:pPr>
          </w:p>
          <w:p w:rsidR="00AB127F" w:rsidRDefault="00AB127F" w:rsidP="003338E5">
            <w:pPr>
              <w:rPr>
                <w:rFonts w:ascii="Times New Roman" w:hAnsi="Times New Roman" w:cs="Times New Roman"/>
                <w:lang w:val="es-PR"/>
              </w:rPr>
            </w:pPr>
          </w:p>
          <w:p w:rsidR="00AB127F" w:rsidRDefault="00AB127F" w:rsidP="003338E5">
            <w:pPr>
              <w:rPr>
                <w:rFonts w:ascii="Times New Roman" w:hAnsi="Times New Roman" w:cs="Times New Roman"/>
                <w:lang w:val="es-PR"/>
              </w:rPr>
            </w:pPr>
          </w:p>
          <w:p w:rsidR="00AB127F" w:rsidRDefault="00AB127F" w:rsidP="003338E5">
            <w:pPr>
              <w:rPr>
                <w:rFonts w:ascii="Times New Roman" w:hAnsi="Times New Roman" w:cs="Times New Roman"/>
                <w:lang w:val="es-PR"/>
              </w:rPr>
            </w:pPr>
          </w:p>
          <w:p w:rsidR="00AB127F" w:rsidRDefault="00AB127F" w:rsidP="003338E5">
            <w:pPr>
              <w:rPr>
                <w:rFonts w:ascii="Times New Roman" w:hAnsi="Times New Roman" w:cs="Times New Roman"/>
                <w:lang w:val="es-PR"/>
              </w:rPr>
            </w:pPr>
          </w:p>
          <w:p w:rsidR="00AB127F" w:rsidRPr="00AB127F" w:rsidRDefault="00AB127F" w:rsidP="003338E5">
            <w:pPr>
              <w:rPr>
                <w:rFonts w:ascii="Times New Roman" w:hAnsi="Times New Roman" w:cs="Times New Roman"/>
                <w:sz w:val="18"/>
                <w:szCs w:val="18"/>
                <w:lang w:val="es-PR"/>
              </w:rPr>
            </w:pPr>
            <w:r>
              <w:rPr>
                <w:rFonts w:ascii="Times New Roman" w:hAnsi="Times New Roman" w:cs="Times New Roman"/>
                <w:sz w:val="18"/>
                <w:szCs w:val="18"/>
                <w:lang w:val="es-PR"/>
              </w:rPr>
              <w:t>6.4  Todos estos medios se encuentran funcionado y actualizados.</w:t>
            </w:r>
          </w:p>
        </w:tc>
        <w:tc>
          <w:tcPr>
            <w:tcW w:w="1675" w:type="dxa"/>
          </w:tcPr>
          <w:p w:rsidR="0079418A" w:rsidRDefault="0079418A"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r>
              <w:rPr>
                <w:rFonts w:ascii="Times New Roman" w:hAnsi="Times New Roman" w:cs="Times New Roman"/>
                <w:sz w:val="18"/>
                <w:szCs w:val="18"/>
                <w:lang w:val="es-PR"/>
              </w:rPr>
              <w:t>Director</w:t>
            </w: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r>
              <w:rPr>
                <w:rFonts w:ascii="Times New Roman" w:hAnsi="Times New Roman" w:cs="Times New Roman"/>
                <w:sz w:val="18"/>
                <w:szCs w:val="18"/>
                <w:lang w:val="es-PR"/>
              </w:rPr>
              <w:t>Profa. Marcia Pacheco</w:t>
            </w: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r>
              <w:rPr>
                <w:rFonts w:ascii="Times New Roman" w:hAnsi="Times New Roman" w:cs="Times New Roman"/>
                <w:sz w:val="18"/>
                <w:szCs w:val="18"/>
                <w:lang w:val="es-PR"/>
              </w:rPr>
              <w:t>Sr. Jesús Fuentes</w:t>
            </w: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proofErr w:type="spellStart"/>
            <w:r>
              <w:rPr>
                <w:rFonts w:ascii="Times New Roman" w:hAnsi="Times New Roman" w:cs="Times New Roman"/>
                <w:sz w:val="18"/>
                <w:szCs w:val="18"/>
                <w:lang w:val="es-PR"/>
              </w:rPr>
              <w:t>Dr.Maximilano</w:t>
            </w:r>
            <w:proofErr w:type="spellEnd"/>
            <w:r>
              <w:rPr>
                <w:rFonts w:ascii="Times New Roman" w:hAnsi="Times New Roman" w:cs="Times New Roman"/>
                <w:sz w:val="18"/>
                <w:szCs w:val="18"/>
                <w:lang w:val="es-PR"/>
              </w:rPr>
              <w:t xml:space="preserve"> Dueñas</w:t>
            </w:r>
          </w:p>
          <w:p w:rsidR="00832BBD" w:rsidRDefault="00832BBD" w:rsidP="003338E5">
            <w:pPr>
              <w:rPr>
                <w:rFonts w:ascii="Times New Roman" w:hAnsi="Times New Roman" w:cs="Times New Roman"/>
                <w:sz w:val="18"/>
                <w:szCs w:val="18"/>
                <w:lang w:val="es-PR"/>
              </w:rPr>
            </w:pPr>
          </w:p>
          <w:p w:rsidR="00832BBD" w:rsidRDefault="00832BBD" w:rsidP="003338E5">
            <w:pPr>
              <w:rPr>
                <w:rFonts w:ascii="Times New Roman" w:hAnsi="Times New Roman" w:cs="Times New Roman"/>
                <w:sz w:val="18"/>
                <w:szCs w:val="18"/>
                <w:lang w:val="es-PR"/>
              </w:rPr>
            </w:pPr>
            <w:r>
              <w:rPr>
                <w:rFonts w:ascii="Times New Roman" w:hAnsi="Times New Roman" w:cs="Times New Roman"/>
                <w:sz w:val="18"/>
                <w:szCs w:val="18"/>
                <w:lang w:val="es-PR"/>
              </w:rPr>
              <w:t>Estudiantes de AECOM</w:t>
            </w:r>
          </w:p>
          <w:p w:rsidR="00832BBD" w:rsidRPr="00AB127F" w:rsidRDefault="00832BBD" w:rsidP="003338E5">
            <w:pPr>
              <w:rPr>
                <w:rFonts w:ascii="Times New Roman" w:hAnsi="Times New Roman" w:cs="Times New Roman"/>
                <w:sz w:val="18"/>
                <w:szCs w:val="18"/>
                <w:lang w:val="es-PR"/>
              </w:rPr>
            </w:pPr>
          </w:p>
        </w:tc>
        <w:tc>
          <w:tcPr>
            <w:tcW w:w="1454" w:type="dxa"/>
          </w:tcPr>
          <w:p w:rsidR="0079418A" w:rsidRPr="00AB127F" w:rsidRDefault="0079418A" w:rsidP="003338E5">
            <w:pPr>
              <w:rPr>
                <w:rFonts w:ascii="Times New Roman" w:hAnsi="Times New Roman" w:cs="Times New Roman"/>
                <w:sz w:val="18"/>
                <w:szCs w:val="18"/>
                <w:lang w:val="es-PR"/>
              </w:rPr>
            </w:pPr>
          </w:p>
        </w:tc>
        <w:tc>
          <w:tcPr>
            <w:tcW w:w="1833" w:type="dxa"/>
          </w:tcPr>
          <w:p w:rsidR="0079418A" w:rsidRPr="00AB127F" w:rsidRDefault="0079418A" w:rsidP="003338E5">
            <w:pPr>
              <w:rPr>
                <w:rFonts w:ascii="Times New Roman" w:hAnsi="Times New Roman" w:cs="Times New Roman"/>
                <w:sz w:val="18"/>
                <w:szCs w:val="18"/>
                <w:lang w:val="es-PR"/>
              </w:rPr>
            </w:pPr>
          </w:p>
        </w:tc>
      </w:tr>
    </w:tbl>
    <w:p w:rsidR="003D68D6" w:rsidRPr="00AB127F" w:rsidRDefault="003D68D6" w:rsidP="00E41057">
      <w:pPr>
        <w:rPr>
          <w:rFonts w:ascii="Times New Roman" w:hAnsi="Times New Roman" w:cs="Times New Roman"/>
          <w:lang w:val="es-PR"/>
        </w:rPr>
      </w:pPr>
    </w:p>
    <w:p w:rsidR="003D68D6" w:rsidRPr="00AB127F" w:rsidRDefault="003D68D6">
      <w:pPr>
        <w:rPr>
          <w:rFonts w:ascii="Times New Roman" w:hAnsi="Times New Roman" w:cs="Times New Roman"/>
          <w:lang w:val="es-PR"/>
        </w:rPr>
      </w:pPr>
      <w:r w:rsidRPr="00AB127F">
        <w:rPr>
          <w:rFonts w:ascii="Times New Roman" w:hAnsi="Times New Roman" w:cs="Times New Roman"/>
          <w:lang w:val="es-PR"/>
        </w:rPr>
        <w:br w:type="page"/>
      </w:r>
    </w:p>
    <w:tbl>
      <w:tblPr>
        <w:tblStyle w:val="TableGrid"/>
        <w:tblW w:w="0" w:type="auto"/>
        <w:tblLook w:val="04A0" w:firstRow="1" w:lastRow="0" w:firstColumn="1" w:lastColumn="0" w:noHBand="0" w:noVBand="1"/>
      </w:tblPr>
      <w:tblGrid>
        <w:gridCol w:w="987"/>
        <w:gridCol w:w="2386"/>
        <w:gridCol w:w="1711"/>
        <w:gridCol w:w="1882"/>
        <w:gridCol w:w="1730"/>
        <w:gridCol w:w="1624"/>
        <w:gridCol w:w="1686"/>
        <w:gridCol w:w="1757"/>
        <w:gridCol w:w="1642"/>
        <w:gridCol w:w="1865"/>
      </w:tblGrid>
      <w:tr w:rsidR="00846A0B" w:rsidRPr="00D01623" w:rsidTr="003338E5">
        <w:trPr>
          <w:tblHeader/>
        </w:trPr>
        <w:tc>
          <w:tcPr>
            <w:tcW w:w="3442" w:type="dxa"/>
            <w:gridSpan w:val="2"/>
            <w:tcBorders>
              <w:bottom w:val="single" w:sz="4" w:space="0" w:color="auto"/>
            </w:tcBorders>
            <w:shd w:val="pct5" w:color="auto" w:fill="auto"/>
          </w:tcPr>
          <w:p w:rsidR="00846A0B" w:rsidRPr="00D01623" w:rsidRDefault="00846A0B" w:rsidP="003338E5">
            <w:pPr>
              <w:rPr>
                <w:rFonts w:ascii="Times New Roman" w:hAnsi="Times New Roman" w:cs="Times New Roman"/>
                <w:sz w:val="18"/>
                <w:szCs w:val="18"/>
              </w:rPr>
            </w:pPr>
            <w:r w:rsidRPr="00D01623">
              <w:rPr>
                <w:rFonts w:ascii="Times New Roman" w:hAnsi="Times New Roman" w:cs="Times New Roman"/>
                <w:b/>
                <w:sz w:val="18"/>
                <w:szCs w:val="18"/>
              </w:rPr>
              <w:lastRenderedPageBreak/>
              <w:t>META ESTRATÉGICA UPRH</w:t>
            </w:r>
          </w:p>
        </w:tc>
        <w:tc>
          <w:tcPr>
            <w:tcW w:w="14054" w:type="dxa"/>
            <w:gridSpan w:val="8"/>
            <w:tcBorders>
              <w:bottom w:val="single" w:sz="4" w:space="0" w:color="auto"/>
            </w:tcBorders>
            <w:shd w:val="clear" w:color="auto" w:fill="auto"/>
          </w:tcPr>
          <w:p w:rsidR="00846A0B" w:rsidRPr="00D01623" w:rsidRDefault="00846A0B" w:rsidP="003338E5">
            <w:pPr>
              <w:rPr>
                <w:rFonts w:ascii="Times New Roman" w:hAnsi="Times New Roman" w:cs="Times New Roman"/>
                <w:b/>
                <w:sz w:val="18"/>
                <w:szCs w:val="18"/>
              </w:rPr>
            </w:pPr>
            <w:r w:rsidRPr="00D01623">
              <w:rPr>
                <w:rFonts w:ascii="Times New Roman" w:hAnsi="Times New Roman" w:cs="Times New Roman"/>
                <w:b/>
                <w:sz w:val="18"/>
                <w:szCs w:val="18"/>
              </w:rPr>
              <w:t>E. Revitalizar la investigación mediante un rol participativo de los constituyentes en función de parámetros crecientes de competitividad en las ciencias naturales, administrativas y humanas de manera que contribuya al adelanto del conocimiento y a la solución de problemas de la región oriental, Puerto Rico, el Caribe y el exterior.</w:t>
            </w:r>
          </w:p>
        </w:tc>
      </w:tr>
      <w:tr w:rsidR="007F1BC4" w:rsidRPr="00D01623" w:rsidTr="003338E5">
        <w:trPr>
          <w:tblHeader/>
        </w:trPr>
        <w:tc>
          <w:tcPr>
            <w:tcW w:w="987" w:type="dxa"/>
            <w:tcBorders>
              <w:bottom w:val="nil"/>
            </w:tcBorders>
            <w:shd w:val="pct5" w:color="auto" w:fill="auto"/>
          </w:tcPr>
          <w:p w:rsidR="00846A0B" w:rsidRPr="00D01623" w:rsidRDefault="00846A0B" w:rsidP="003338E5">
            <w:pPr>
              <w:rPr>
                <w:rFonts w:ascii="Times New Roman" w:hAnsi="Times New Roman" w:cs="Times New Roman"/>
              </w:rPr>
            </w:pPr>
          </w:p>
        </w:tc>
        <w:tc>
          <w:tcPr>
            <w:tcW w:w="2455" w:type="dxa"/>
            <w:tcBorders>
              <w:bottom w:val="nil"/>
            </w:tcBorders>
            <w:shd w:val="pct5" w:color="auto" w:fill="auto"/>
            <w:vAlign w:val="center"/>
          </w:tcPr>
          <w:p w:rsidR="00846A0B" w:rsidRPr="00D01623" w:rsidRDefault="00846A0B" w:rsidP="003338E5">
            <w:pPr>
              <w:rPr>
                <w:rFonts w:ascii="Times New Roman" w:hAnsi="Times New Roman" w:cs="Times New Roman"/>
              </w:rPr>
            </w:pPr>
          </w:p>
        </w:tc>
        <w:tc>
          <w:tcPr>
            <w:tcW w:w="1714" w:type="dxa"/>
            <w:tcBorders>
              <w:bottom w:val="nil"/>
            </w:tcBorders>
            <w:shd w:val="pct5" w:color="auto" w:fill="auto"/>
            <w:vAlign w:val="center"/>
          </w:tcPr>
          <w:p w:rsidR="00846A0B" w:rsidRPr="00D01623" w:rsidRDefault="00846A0B" w:rsidP="003338E5">
            <w:pPr>
              <w:rPr>
                <w:rFonts w:ascii="Times New Roman" w:hAnsi="Times New Roman" w:cs="Times New Roman"/>
              </w:rPr>
            </w:pPr>
          </w:p>
        </w:tc>
        <w:tc>
          <w:tcPr>
            <w:tcW w:w="1890"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1760"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3377" w:type="dxa"/>
            <w:gridSpan w:val="2"/>
            <w:tcBorders>
              <w:bottom w:val="single" w:sz="4" w:space="0" w:color="auto"/>
            </w:tcBorders>
            <w:shd w:val="pct5" w:color="auto" w:fill="auto"/>
            <w:vAlign w:val="center"/>
          </w:tcPr>
          <w:p w:rsidR="00846A0B" w:rsidRPr="00D01623" w:rsidRDefault="00846A0B" w:rsidP="003338E5">
            <w:pPr>
              <w:jc w:val="center"/>
              <w:rPr>
                <w:rFonts w:ascii="Times New Roman" w:hAnsi="Times New Roman" w:cs="Times New Roman"/>
              </w:rPr>
            </w:pPr>
            <w:r w:rsidRPr="00D01623">
              <w:rPr>
                <w:rFonts w:ascii="Times New Roman" w:hAnsi="Times New Roman" w:cs="Times New Roman"/>
                <w:b/>
                <w:sz w:val="18"/>
                <w:szCs w:val="18"/>
              </w:rPr>
              <w:t>RESULTADO</w:t>
            </w:r>
          </w:p>
        </w:tc>
        <w:tc>
          <w:tcPr>
            <w:tcW w:w="1783"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1654"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c>
          <w:tcPr>
            <w:tcW w:w="1876" w:type="dxa"/>
            <w:tcBorders>
              <w:bottom w:val="nil"/>
            </w:tcBorders>
            <w:shd w:val="pct5" w:color="auto" w:fill="auto"/>
            <w:vAlign w:val="center"/>
          </w:tcPr>
          <w:p w:rsidR="00846A0B" w:rsidRPr="00D01623" w:rsidRDefault="00846A0B" w:rsidP="003338E5">
            <w:pPr>
              <w:jc w:val="center"/>
              <w:rPr>
                <w:rFonts w:ascii="Times New Roman" w:hAnsi="Times New Roman" w:cs="Times New Roman"/>
              </w:rPr>
            </w:pPr>
          </w:p>
        </w:tc>
      </w:tr>
      <w:tr w:rsidR="007F1BC4" w:rsidRPr="00D01623" w:rsidTr="003338E5">
        <w:trPr>
          <w:tblHeader/>
        </w:trPr>
        <w:tc>
          <w:tcPr>
            <w:tcW w:w="987" w:type="dxa"/>
            <w:tcBorders>
              <w:top w:val="nil"/>
            </w:tcBorders>
            <w:shd w:val="pct5" w:color="auto" w:fill="auto"/>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META/</w:t>
            </w:r>
          </w:p>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w:t>
            </w:r>
          </w:p>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DIEZ PARA LA</w:t>
            </w:r>
          </w:p>
          <w:p w:rsidR="00846A0B" w:rsidRPr="00D01623" w:rsidRDefault="002A6F52" w:rsidP="003338E5">
            <w:pPr>
              <w:jc w:val="center"/>
              <w:rPr>
                <w:rFonts w:ascii="Times New Roman" w:hAnsi="Times New Roman" w:cs="Times New Roman"/>
                <w:b/>
                <w:sz w:val="18"/>
                <w:szCs w:val="18"/>
              </w:rPr>
            </w:pPr>
            <w:r w:rsidRPr="00D01623">
              <w:rPr>
                <w:rFonts w:ascii="Times New Roman" w:hAnsi="Times New Roman" w:cs="Times New Roman"/>
                <w:b/>
                <w:sz w:val="18"/>
                <w:szCs w:val="18"/>
              </w:rPr>
              <w:t>DÉ</w:t>
            </w:r>
            <w:r w:rsidR="00846A0B" w:rsidRPr="00D01623">
              <w:rPr>
                <w:rFonts w:ascii="Times New Roman" w:hAnsi="Times New Roman" w:cs="Times New Roman"/>
                <w:b/>
                <w:sz w:val="18"/>
                <w:szCs w:val="18"/>
              </w:rPr>
              <w:t>CADA</w:t>
            </w:r>
          </w:p>
        </w:tc>
        <w:tc>
          <w:tcPr>
            <w:tcW w:w="2455"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OBJETIVO ESTRATÉGICO UPRH</w:t>
            </w:r>
          </w:p>
        </w:tc>
        <w:tc>
          <w:tcPr>
            <w:tcW w:w="1714"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INDICADOR UPRH</w:t>
            </w:r>
          </w:p>
        </w:tc>
        <w:tc>
          <w:tcPr>
            <w:tcW w:w="1890"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OBJETIVO OPERACIONAL DEPARTAMENTO/</w:t>
            </w:r>
          </w:p>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OFICINA</w:t>
            </w:r>
          </w:p>
        </w:tc>
        <w:tc>
          <w:tcPr>
            <w:tcW w:w="1760"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ACTIVIDADES</w:t>
            </w:r>
          </w:p>
        </w:tc>
        <w:tc>
          <w:tcPr>
            <w:tcW w:w="1654" w:type="dxa"/>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ESPERADO</w:t>
            </w:r>
          </w:p>
        </w:tc>
        <w:tc>
          <w:tcPr>
            <w:tcW w:w="1723" w:type="dxa"/>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ALCANZADO</w:t>
            </w:r>
          </w:p>
        </w:tc>
        <w:tc>
          <w:tcPr>
            <w:tcW w:w="1783"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RESPONSABLE</w:t>
            </w:r>
          </w:p>
        </w:tc>
        <w:tc>
          <w:tcPr>
            <w:tcW w:w="1654"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RECURSOS</w:t>
            </w:r>
          </w:p>
        </w:tc>
        <w:tc>
          <w:tcPr>
            <w:tcW w:w="1876" w:type="dxa"/>
            <w:tcBorders>
              <w:top w:val="nil"/>
            </w:tcBorders>
            <w:shd w:val="pct5" w:color="auto" w:fill="auto"/>
            <w:vAlign w:val="center"/>
          </w:tcPr>
          <w:p w:rsidR="00846A0B" w:rsidRPr="00D01623" w:rsidRDefault="00846A0B" w:rsidP="003338E5">
            <w:pPr>
              <w:jc w:val="center"/>
              <w:rPr>
                <w:rFonts w:ascii="Times New Roman" w:hAnsi="Times New Roman" w:cs="Times New Roman"/>
                <w:b/>
                <w:sz w:val="18"/>
                <w:szCs w:val="18"/>
              </w:rPr>
            </w:pPr>
            <w:r w:rsidRPr="00D01623">
              <w:rPr>
                <w:rFonts w:ascii="Times New Roman" w:hAnsi="Times New Roman" w:cs="Times New Roman"/>
                <w:b/>
                <w:sz w:val="18"/>
                <w:szCs w:val="18"/>
              </w:rPr>
              <w:t>OBSERVACIONES</w:t>
            </w:r>
          </w:p>
        </w:tc>
      </w:tr>
      <w:tr w:rsidR="00EF14B5" w:rsidRPr="00D01623" w:rsidTr="003338E5">
        <w:tc>
          <w:tcPr>
            <w:tcW w:w="987" w:type="dxa"/>
            <w:vMerge w:val="restart"/>
          </w:tcPr>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M III</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1</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2</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3</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6</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7</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10</w:t>
            </w:r>
          </w:p>
        </w:tc>
        <w:tc>
          <w:tcPr>
            <w:tcW w:w="2455" w:type="dxa"/>
            <w:vMerge w:val="restart"/>
          </w:tcPr>
          <w:p w:rsidR="00EF14B5" w:rsidRPr="00D01623" w:rsidRDefault="00EF14B5" w:rsidP="000F1F94">
            <w:pPr>
              <w:pStyle w:val="ListParagraph"/>
              <w:numPr>
                <w:ilvl w:val="0"/>
                <w:numId w:val="7"/>
              </w:numPr>
              <w:spacing w:after="120"/>
              <w:ind w:left="360"/>
              <w:rPr>
                <w:rFonts w:ascii="Times New Roman" w:hAnsi="Times New Roman"/>
                <w:sz w:val="18"/>
                <w:szCs w:val="18"/>
                <w:lang w:val="es-PR"/>
              </w:rPr>
            </w:pPr>
            <w:r w:rsidRPr="00D01623">
              <w:rPr>
                <w:rFonts w:ascii="Times New Roman" w:hAnsi="Times New Roman"/>
                <w:sz w:val="18"/>
                <w:szCs w:val="18"/>
                <w:lang w:val="es-PR"/>
              </w:rPr>
              <w:t>Fomentar y apoyar la investigación y creación artística y literaria de la facultad y del estudiantado en todas las disciplinas con potencialidad de derivar en aplicaciones sociales, culturales, económicas, tecnológicas y de política pública.</w:t>
            </w:r>
          </w:p>
        </w:tc>
        <w:tc>
          <w:tcPr>
            <w:tcW w:w="1714" w:type="dxa"/>
            <w:vMerge w:val="restart"/>
          </w:tcPr>
          <w:p w:rsidR="007F1BC4"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t>Oficina de Recursos Externos reestructurada.</w:t>
            </w:r>
          </w:p>
          <w:p w:rsidR="007F1BC4"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t>Política Institucional de Investigación y de Creación Artística y Literaria revisada y aprobada.</w:t>
            </w:r>
          </w:p>
          <w:p w:rsidR="007F1BC4"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t>Política de asignación y uso efectivo de los espacios de investigación aprobada.</w:t>
            </w:r>
          </w:p>
          <w:p w:rsidR="007F1BC4"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t xml:space="preserve">Creación de la oficina que administrará la Junta de Revisión Institucional (IRB en inglés), según la reglamentación vigente del Federal Wide </w:t>
            </w:r>
            <w:proofErr w:type="spellStart"/>
            <w:r w:rsidRPr="00D01623">
              <w:rPr>
                <w:rFonts w:ascii="Times New Roman" w:hAnsi="Times New Roman"/>
                <w:color w:val="000000"/>
                <w:sz w:val="18"/>
                <w:szCs w:val="18"/>
              </w:rPr>
              <w:t>Assurance</w:t>
            </w:r>
            <w:proofErr w:type="spellEnd"/>
            <w:r w:rsidRPr="00D01623">
              <w:rPr>
                <w:rFonts w:ascii="Times New Roman" w:hAnsi="Times New Roman"/>
                <w:color w:val="000000"/>
                <w:sz w:val="18"/>
                <w:szCs w:val="18"/>
              </w:rPr>
              <w:t xml:space="preserve"> y el </w:t>
            </w:r>
            <w:proofErr w:type="spellStart"/>
            <w:r w:rsidRPr="00D01623">
              <w:rPr>
                <w:rFonts w:ascii="Times New Roman" w:hAnsi="Times New Roman"/>
                <w:color w:val="000000"/>
                <w:sz w:val="18"/>
                <w:szCs w:val="18"/>
              </w:rPr>
              <w:t>National</w:t>
            </w:r>
            <w:proofErr w:type="spellEnd"/>
            <w:r w:rsidRPr="00D01623">
              <w:rPr>
                <w:rFonts w:ascii="Times New Roman" w:hAnsi="Times New Roman"/>
                <w:color w:val="000000"/>
                <w:sz w:val="18"/>
                <w:szCs w:val="18"/>
              </w:rPr>
              <w:t xml:space="preserve"> </w:t>
            </w:r>
            <w:proofErr w:type="spellStart"/>
            <w:r w:rsidRPr="00D01623">
              <w:rPr>
                <w:rFonts w:ascii="Times New Roman" w:hAnsi="Times New Roman"/>
                <w:color w:val="000000"/>
                <w:sz w:val="18"/>
                <w:szCs w:val="18"/>
              </w:rPr>
              <w:t>Institute</w:t>
            </w:r>
            <w:proofErr w:type="spellEnd"/>
            <w:r w:rsidRPr="00D01623">
              <w:rPr>
                <w:rFonts w:ascii="Times New Roman" w:hAnsi="Times New Roman"/>
                <w:color w:val="000000"/>
                <w:sz w:val="18"/>
                <w:szCs w:val="18"/>
              </w:rPr>
              <w:t xml:space="preserve"> of </w:t>
            </w:r>
            <w:proofErr w:type="spellStart"/>
            <w:r w:rsidRPr="00D01623">
              <w:rPr>
                <w:rFonts w:ascii="Times New Roman" w:hAnsi="Times New Roman"/>
                <w:color w:val="000000"/>
                <w:sz w:val="18"/>
                <w:szCs w:val="18"/>
              </w:rPr>
              <w:t>Health</w:t>
            </w:r>
            <w:proofErr w:type="spellEnd"/>
            <w:r w:rsidRPr="00D01623">
              <w:rPr>
                <w:rFonts w:ascii="Times New Roman" w:hAnsi="Times New Roman"/>
                <w:color w:val="000000"/>
                <w:sz w:val="18"/>
                <w:szCs w:val="18"/>
              </w:rPr>
              <w:t>.</w:t>
            </w:r>
          </w:p>
          <w:p w:rsidR="007F1BC4"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lastRenderedPageBreak/>
              <w:t>Cantidad de incentivos para apoyar la investigación y la creación artística y literaria.</w:t>
            </w:r>
          </w:p>
          <w:p w:rsidR="00EF14B5"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t>El 100 % de los programas académicos medirá el desarrollo de la competencia de investigación a través del currículo.</w:t>
            </w: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616113" w:rsidRDefault="00616113" w:rsidP="00616113">
            <w:pPr>
              <w:rPr>
                <w:rFonts w:ascii="Times New Roman" w:hAnsi="Times New Roman" w:cs="Times New Roman"/>
                <w:sz w:val="18"/>
                <w:szCs w:val="18"/>
              </w:rPr>
            </w:pPr>
            <w:r>
              <w:rPr>
                <w:rFonts w:ascii="Times New Roman" w:hAnsi="Times New Roman" w:cs="Times New Roman"/>
                <w:sz w:val="18"/>
                <w:szCs w:val="18"/>
              </w:rPr>
              <w:t>1.</w:t>
            </w:r>
            <w:r w:rsidRPr="00B91616">
              <w:rPr>
                <w:rFonts w:ascii="Times New Roman" w:hAnsi="Times New Roman" w:cs="Times New Roman"/>
                <w:sz w:val="18"/>
                <w:szCs w:val="18"/>
              </w:rPr>
              <w:t xml:space="preserve"> Desarrollo de la investigación y de  proyectos creativos por parte de los profesores, personal no docente y los estudiantes.</w:t>
            </w:r>
          </w:p>
          <w:p w:rsidR="00EF14B5" w:rsidRPr="00D01623" w:rsidRDefault="00EF14B5" w:rsidP="003338E5">
            <w:pPr>
              <w:rPr>
                <w:rFonts w:ascii="Times New Roman" w:hAnsi="Times New Roman" w:cs="Times New Roman"/>
                <w:sz w:val="18"/>
                <w:szCs w:val="18"/>
              </w:rPr>
            </w:pPr>
          </w:p>
        </w:tc>
        <w:tc>
          <w:tcPr>
            <w:tcW w:w="1654" w:type="dxa"/>
          </w:tcPr>
          <w:p w:rsidR="000055C3" w:rsidRDefault="000055C3" w:rsidP="000055C3">
            <w:pPr>
              <w:rPr>
                <w:rFonts w:ascii="Times New Roman" w:hAnsi="Times New Roman" w:cs="Times New Roman"/>
                <w:sz w:val="18"/>
                <w:szCs w:val="18"/>
              </w:rPr>
            </w:pPr>
            <w:r>
              <w:rPr>
                <w:rFonts w:ascii="Times New Roman" w:hAnsi="Times New Roman" w:cs="Times New Roman"/>
                <w:sz w:val="18"/>
                <w:szCs w:val="18"/>
                <w:lang w:val="es-PR"/>
              </w:rPr>
              <w:t>1.</w:t>
            </w:r>
            <w:r w:rsidRPr="00B91616">
              <w:rPr>
                <w:rFonts w:ascii="Times New Roman" w:hAnsi="Times New Roman" w:cs="Times New Roman"/>
                <w:sz w:val="18"/>
                <w:szCs w:val="18"/>
                <w:lang w:val="es-PR"/>
              </w:rPr>
              <w:t xml:space="preserve">  </w:t>
            </w:r>
            <w:r w:rsidRPr="00B91616">
              <w:rPr>
                <w:rFonts w:ascii="Times New Roman" w:hAnsi="Times New Roman" w:cs="Times New Roman"/>
                <w:sz w:val="18"/>
                <w:szCs w:val="18"/>
              </w:rPr>
              <w:t>Producir exposiciones relacionados con el campo de las comunicaciones por los estudiantes.</w:t>
            </w: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Pr="00B91616" w:rsidRDefault="008E0D7B" w:rsidP="000055C3">
            <w:pPr>
              <w:rPr>
                <w:rFonts w:ascii="Times New Roman" w:hAnsi="Times New Roman" w:cs="Times New Roman"/>
                <w:sz w:val="18"/>
                <w:szCs w:val="18"/>
              </w:rPr>
            </w:pPr>
          </w:p>
          <w:p w:rsidR="000055C3" w:rsidRDefault="008E0D7B" w:rsidP="000055C3">
            <w:pPr>
              <w:rPr>
                <w:rFonts w:ascii="Times New Roman" w:hAnsi="Times New Roman" w:cs="Times New Roman"/>
                <w:sz w:val="18"/>
                <w:szCs w:val="18"/>
              </w:rPr>
            </w:pPr>
            <w:r>
              <w:rPr>
                <w:rFonts w:ascii="Times New Roman" w:hAnsi="Times New Roman" w:cs="Times New Roman"/>
                <w:sz w:val="18"/>
                <w:szCs w:val="18"/>
              </w:rPr>
              <w:t xml:space="preserve">1. a  </w:t>
            </w:r>
            <w:r w:rsidR="000055C3" w:rsidRPr="00B91616">
              <w:rPr>
                <w:rFonts w:ascii="Times New Roman" w:hAnsi="Times New Roman" w:cs="Times New Roman"/>
                <w:sz w:val="18"/>
                <w:szCs w:val="18"/>
              </w:rPr>
              <w:t xml:space="preserve"> Exposición de los trabajos realizados en los cursos de fotografía y diseño gráfico en el Museo Casa Roig de Humacao.</w:t>
            </w: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Pr="00B91616" w:rsidRDefault="008E0D7B" w:rsidP="000055C3">
            <w:pPr>
              <w:rPr>
                <w:rFonts w:ascii="Times New Roman" w:hAnsi="Times New Roman" w:cs="Times New Roman"/>
                <w:sz w:val="18"/>
                <w:szCs w:val="18"/>
              </w:rPr>
            </w:pPr>
          </w:p>
          <w:p w:rsidR="000055C3" w:rsidRDefault="008E0D7B" w:rsidP="000055C3">
            <w:pPr>
              <w:rPr>
                <w:rFonts w:ascii="Times New Roman" w:hAnsi="Times New Roman" w:cs="Times New Roman"/>
                <w:sz w:val="18"/>
                <w:szCs w:val="18"/>
              </w:rPr>
            </w:pPr>
            <w:r>
              <w:rPr>
                <w:rFonts w:ascii="Times New Roman" w:hAnsi="Times New Roman" w:cs="Times New Roman"/>
                <w:sz w:val="18"/>
                <w:szCs w:val="18"/>
              </w:rPr>
              <w:t xml:space="preserve">1. b </w:t>
            </w:r>
            <w:r w:rsidR="000055C3" w:rsidRPr="00B91616">
              <w:rPr>
                <w:rFonts w:ascii="Times New Roman" w:hAnsi="Times New Roman" w:cs="Times New Roman"/>
                <w:sz w:val="18"/>
                <w:szCs w:val="18"/>
              </w:rPr>
              <w:t xml:space="preserve"> Producir una serie de videos instruccionales para el Departamento de Recursos Naturales de PR.</w:t>
            </w:r>
          </w:p>
          <w:p w:rsidR="008E0D7B" w:rsidRDefault="008E0D7B" w:rsidP="000055C3">
            <w:pPr>
              <w:rPr>
                <w:rFonts w:ascii="Times New Roman" w:hAnsi="Times New Roman" w:cs="Times New Roman"/>
                <w:sz w:val="18"/>
                <w:szCs w:val="18"/>
              </w:rPr>
            </w:pPr>
          </w:p>
          <w:p w:rsidR="008E0D7B" w:rsidRPr="00B91616" w:rsidRDefault="008E0D7B" w:rsidP="000055C3">
            <w:pPr>
              <w:rPr>
                <w:rFonts w:ascii="Times New Roman" w:hAnsi="Times New Roman" w:cs="Times New Roman"/>
                <w:sz w:val="18"/>
                <w:szCs w:val="18"/>
              </w:rPr>
            </w:pPr>
          </w:p>
          <w:p w:rsidR="000055C3" w:rsidRDefault="008E0D7B" w:rsidP="000055C3">
            <w:pPr>
              <w:rPr>
                <w:rFonts w:ascii="Times New Roman" w:hAnsi="Times New Roman" w:cs="Times New Roman"/>
                <w:sz w:val="18"/>
                <w:szCs w:val="18"/>
              </w:rPr>
            </w:pPr>
            <w:r>
              <w:rPr>
                <w:rFonts w:ascii="Times New Roman" w:hAnsi="Times New Roman" w:cs="Times New Roman"/>
                <w:sz w:val="18"/>
                <w:szCs w:val="18"/>
              </w:rPr>
              <w:t xml:space="preserve">1. c </w:t>
            </w:r>
            <w:r w:rsidR="000055C3" w:rsidRPr="00B91616">
              <w:rPr>
                <w:rFonts w:ascii="Times New Roman" w:hAnsi="Times New Roman" w:cs="Times New Roman"/>
                <w:sz w:val="18"/>
                <w:szCs w:val="18"/>
              </w:rPr>
              <w:t xml:space="preserve">Producir un Video Instruccional de adiestramiento </w:t>
            </w:r>
            <w:r w:rsidR="000055C3" w:rsidRPr="00B91616">
              <w:rPr>
                <w:rFonts w:ascii="Times New Roman" w:hAnsi="Times New Roman" w:cs="Times New Roman"/>
                <w:sz w:val="18"/>
                <w:szCs w:val="18"/>
              </w:rPr>
              <w:lastRenderedPageBreak/>
              <w:t xml:space="preserve">para el Programa Head </w:t>
            </w:r>
            <w:proofErr w:type="spellStart"/>
            <w:r w:rsidR="000055C3" w:rsidRPr="00B91616">
              <w:rPr>
                <w:rFonts w:ascii="Times New Roman" w:hAnsi="Times New Roman" w:cs="Times New Roman"/>
                <w:sz w:val="18"/>
                <w:szCs w:val="18"/>
              </w:rPr>
              <w:t>Start</w:t>
            </w:r>
            <w:proofErr w:type="spellEnd"/>
            <w:r w:rsidR="000055C3" w:rsidRPr="00B91616">
              <w:rPr>
                <w:rFonts w:ascii="Times New Roman" w:hAnsi="Times New Roman" w:cs="Times New Roman"/>
                <w:sz w:val="18"/>
                <w:szCs w:val="18"/>
              </w:rPr>
              <w:t xml:space="preserve"> del Municipio de Humacao y un documental sobre la Reserva Natural de Punta Tuna en </w:t>
            </w:r>
            <w:proofErr w:type="spellStart"/>
            <w:r w:rsidR="000055C3" w:rsidRPr="00B91616">
              <w:rPr>
                <w:rFonts w:ascii="Times New Roman" w:hAnsi="Times New Roman" w:cs="Times New Roman"/>
                <w:sz w:val="18"/>
                <w:szCs w:val="18"/>
              </w:rPr>
              <w:t>Maunabo</w:t>
            </w:r>
            <w:proofErr w:type="spellEnd"/>
          </w:p>
          <w:p w:rsidR="008E0D7B" w:rsidRPr="00B91616" w:rsidRDefault="008E0D7B" w:rsidP="000055C3">
            <w:pPr>
              <w:rPr>
                <w:rFonts w:ascii="Times New Roman" w:hAnsi="Times New Roman" w:cs="Times New Roman"/>
                <w:sz w:val="18"/>
                <w:szCs w:val="18"/>
              </w:rPr>
            </w:pPr>
          </w:p>
          <w:p w:rsidR="000055C3" w:rsidRDefault="008E0D7B" w:rsidP="000055C3">
            <w:pPr>
              <w:rPr>
                <w:rFonts w:ascii="Times New Roman" w:hAnsi="Times New Roman" w:cs="Times New Roman"/>
                <w:sz w:val="18"/>
                <w:szCs w:val="18"/>
              </w:rPr>
            </w:pPr>
            <w:r>
              <w:rPr>
                <w:rFonts w:ascii="Times New Roman" w:hAnsi="Times New Roman" w:cs="Times New Roman"/>
                <w:sz w:val="18"/>
                <w:szCs w:val="18"/>
              </w:rPr>
              <w:t xml:space="preserve">1. d </w:t>
            </w:r>
            <w:r w:rsidR="000055C3" w:rsidRPr="00B91616">
              <w:rPr>
                <w:rFonts w:ascii="Times New Roman" w:hAnsi="Times New Roman" w:cs="Times New Roman"/>
                <w:sz w:val="18"/>
                <w:szCs w:val="18"/>
              </w:rPr>
              <w:t xml:space="preserve"> Cambiar la Pagina Web del Departamento.</w:t>
            </w: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Pr="00B91616" w:rsidRDefault="008E0D7B" w:rsidP="000055C3">
            <w:pPr>
              <w:rPr>
                <w:rFonts w:ascii="Times New Roman" w:hAnsi="Times New Roman" w:cs="Times New Roman"/>
                <w:sz w:val="18"/>
                <w:szCs w:val="18"/>
              </w:rPr>
            </w:pPr>
          </w:p>
          <w:p w:rsidR="000055C3" w:rsidRDefault="008E0D7B" w:rsidP="000055C3">
            <w:pPr>
              <w:rPr>
                <w:rFonts w:ascii="Times New Roman" w:hAnsi="Times New Roman" w:cs="Times New Roman"/>
                <w:sz w:val="18"/>
                <w:szCs w:val="18"/>
              </w:rPr>
            </w:pPr>
            <w:r>
              <w:rPr>
                <w:rFonts w:ascii="Times New Roman" w:hAnsi="Times New Roman" w:cs="Times New Roman"/>
                <w:sz w:val="18"/>
                <w:szCs w:val="18"/>
              </w:rPr>
              <w:t xml:space="preserve">1. </w:t>
            </w:r>
            <w:proofErr w:type="spellStart"/>
            <w:r>
              <w:rPr>
                <w:rFonts w:ascii="Times New Roman" w:hAnsi="Times New Roman" w:cs="Times New Roman"/>
                <w:sz w:val="18"/>
                <w:szCs w:val="18"/>
              </w:rPr>
              <w:t>e</w:t>
            </w:r>
            <w:proofErr w:type="spellEnd"/>
            <w:r>
              <w:rPr>
                <w:rFonts w:ascii="Times New Roman" w:hAnsi="Times New Roman" w:cs="Times New Roman"/>
                <w:sz w:val="18"/>
                <w:szCs w:val="18"/>
              </w:rPr>
              <w:t xml:space="preserve"> </w:t>
            </w:r>
            <w:r w:rsidR="000055C3" w:rsidRPr="00B91616">
              <w:rPr>
                <w:rFonts w:ascii="Times New Roman" w:hAnsi="Times New Roman" w:cs="Times New Roman"/>
                <w:sz w:val="18"/>
                <w:szCs w:val="18"/>
              </w:rPr>
              <w:t xml:space="preserve"> Colaborar en el desarrollo de la imagen corporativa de la UPR.</w:t>
            </w: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0055C3" w:rsidRDefault="008E0D7B" w:rsidP="000055C3">
            <w:pPr>
              <w:rPr>
                <w:rFonts w:ascii="Times New Roman" w:hAnsi="Times New Roman" w:cs="Times New Roman"/>
                <w:sz w:val="18"/>
                <w:szCs w:val="18"/>
              </w:rPr>
            </w:pPr>
            <w:r>
              <w:rPr>
                <w:rFonts w:ascii="Times New Roman" w:hAnsi="Times New Roman" w:cs="Times New Roman"/>
                <w:sz w:val="18"/>
                <w:szCs w:val="18"/>
              </w:rPr>
              <w:t xml:space="preserve">1. f </w:t>
            </w:r>
            <w:r w:rsidR="000055C3" w:rsidRPr="00B91616">
              <w:rPr>
                <w:rFonts w:ascii="Times New Roman" w:hAnsi="Times New Roman" w:cs="Times New Roman"/>
                <w:sz w:val="18"/>
                <w:szCs w:val="18"/>
              </w:rPr>
              <w:t xml:space="preserve"> Producir programas radiales con contenido educativo, social y académico para la toda la comunidad universitaria y la parte centro oriental de la Isla, por parte de docentes, personal técnico y estudiantes del Programa.</w:t>
            </w:r>
          </w:p>
          <w:p w:rsidR="000055C3" w:rsidRDefault="000055C3" w:rsidP="000055C3">
            <w:pPr>
              <w:rPr>
                <w:rFonts w:ascii="Times New Roman" w:hAnsi="Times New Roman" w:cs="Times New Roman"/>
                <w:sz w:val="18"/>
                <w:szCs w:val="18"/>
              </w:rPr>
            </w:pPr>
          </w:p>
          <w:p w:rsidR="00EF14B5" w:rsidRPr="00D01623" w:rsidRDefault="00EF14B5" w:rsidP="003338E5">
            <w:pPr>
              <w:rPr>
                <w:rFonts w:ascii="Times New Roman" w:hAnsi="Times New Roman" w:cs="Times New Roman"/>
              </w:rPr>
            </w:pPr>
          </w:p>
        </w:tc>
        <w:tc>
          <w:tcPr>
            <w:tcW w:w="1723" w:type="dxa"/>
          </w:tcPr>
          <w:p w:rsidR="008E0D7B" w:rsidRDefault="008E0D7B" w:rsidP="008E0D7B">
            <w:pPr>
              <w:rPr>
                <w:rFonts w:ascii="Times New Roman" w:hAnsi="Times New Roman" w:cs="Times New Roman"/>
                <w:sz w:val="18"/>
                <w:szCs w:val="18"/>
                <w:lang w:val="es-PR"/>
              </w:rPr>
            </w:pPr>
            <w:r>
              <w:rPr>
                <w:rFonts w:ascii="Times New Roman" w:hAnsi="Times New Roman" w:cs="Times New Roman"/>
                <w:sz w:val="18"/>
                <w:szCs w:val="18"/>
                <w:lang w:val="es-PR"/>
              </w:rPr>
              <w:lastRenderedPageBreak/>
              <w:t>1. Se llevó a</w:t>
            </w:r>
            <w:r w:rsidRPr="00B91616">
              <w:rPr>
                <w:rFonts w:ascii="Times New Roman" w:hAnsi="Times New Roman" w:cs="Times New Roman"/>
                <w:sz w:val="18"/>
                <w:szCs w:val="18"/>
                <w:lang w:val="es-PR"/>
              </w:rPr>
              <w:t xml:space="preserve"> cabo el Décimo Quinto Festival de Imagen y Sonido del Departamento de Comunicación durante el mes de abril del 2015.</w:t>
            </w:r>
          </w:p>
          <w:p w:rsidR="008E0D7B" w:rsidRDefault="008E0D7B" w:rsidP="008E0D7B">
            <w:pPr>
              <w:rPr>
                <w:rFonts w:ascii="Times New Roman" w:hAnsi="Times New Roman" w:cs="Times New Roman"/>
                <w:sz w:val="18"/>
                <w:szCs w:val="18"/>
                <w:lang w:val="es-PR"/>
              </w:rPr>
            </w:pPr>
          </w:p>
          <w:p w:rsidR="008E0D7B" w:rsidRDefault="008E0D7B" w:rsidP="008E0D7B">
            <w:pPr>
              <w:rPr>
                <w:rFonts w:ascii="Times New Roman" w:hAnsi="Times New Roman" w:cs="Times New Roman"/>
                <w:sz w:val="18"/>
                <w:szCs w:val="18"/>
                <w:lang w:val="es-PR"/>
              </w:rPr>
            </w:pPr>
            <w:r>
              <w:rPr>
                <w:rFonts w:ascii="Times New Roman" w:hAnsi="Times New Roman" w:cs="Times New Roman"/>
                <w:sz w:val="18"/>
                <w:szCs w:val="18"/>
                <w:lang w:val="es-PR"/>
              </w:rPr>
              <w:t xml:space="preserve">1 .a </w:t>
            </w:r>
            <w:proofErr w:type="spellStart"/>
            <w:r w:rsidRPr="00B91616">
              <w:rPr>
                <w:rFonts w:ascii="Times New Roman" w:hAnsi="Times New Roman" w:cs="Times New Roman"/>
                <w:sz w:val="18"/>
                <w:szCs w:val="18"/>
                <w:lang w:val="es-PR"/>
              </w:rPr>
              <w:t>A</w:t>
            </w:r>
            <w:proofErr w:type="spellEnd"/>
            <w:r w:rsidRPr="00B91616">
              <w:rPr>
                <w:rFonts w:ascii="Times New Roman" w:hAnsi="Times New Roman" w:cs="Times New Roman"/>
                <w:sz w:val="18"/>
                <w:szCs w:val="18"/>
              </w:rPr>
              <w:t>cuerdos entre el Departamento de Comunicación y el director del Museo Casa Roig, Dr. Cruz Ortiz Cuadra, para llevar a cabo la exposición de fotografías y de diseños gráficos durante este año.</w:t>
            </w:r>
          </w:p>
          <w:p w:rsidR="008E0D7B" w:rsidRDefault="008E0D7B" w:rsidP="008E0D7B">
            <w:pPr>
              <w:rPr>
                <w:rFonts w:ascii="Times New Roman" w:hAnsi="Times New Roman" w:cs="Times New Roman"/>
                <w:sz w:val="18"/>
                <w:szCs w:val="18"/>
                <w:lang w:val="es-PR"/>
              </w:rPr>
            </w:pPr>
          </w:p>
          <w:p w:rsidR="008E0D7B" w:rsidRDefault="008E0D7B" w:rsidP="008E0D7B">
            <w:pPr>
              <w:rPr>
                <w:rFonts w:ascii="Times New Roman" w:hAnsi="Times New Roman"/>
                <w:sz w:val="18"/>
                <w:szCs w:val="18"/>
                <w:lang w:val="es-PR"/>
              </w:rPr>
            </w:pPr>
            <w:r>
              <w:rPr>
                <w:rFonts w:ascii="Times New Roman" w:hAnsi="Times New Roman" w:cs="Times New Roman"/>
                <w:sz w:val="18"/>
                <w:szCs w:val="18"/>
                <w:lang w:val="es-PR"/>
              </w:rPr>
              <w:t xml:space="preserve">1. b  Se firmó un </w:t>
            </w:r>
            <w:r>
              <w:rPr>
                <w:rFonts w:ascii="Times New Roman" w:hAnsi="Times New Roman"/>
                <w:sz w:val="18"/>
                <w:szCs w:val="18"/>
                <w:lang w:val="es-PR"/>
              </w:rPr>
              <w:t>c</w:t>
            </w:r>
            <w:r w:rsidRPr="008E0D7B">
              <w:rPr>
                <w:rFonts w:ascii="Times New Roman" w:hAnsi="Times New Roman"/>
                <w:sz w:val="18"/>
                <w:szCs w:val="18"/>
                <w:lang w:val="es-PR"/>
              </w:rPr>
              <w:t>ontrato de acuerdo entre la UPRH y el DRN.</w:t>
            </w:r>
          </w:p>
          <w:p w:rsidR="008E0D7B" w:rsidRDefault="008E0D7B" w:rsidP="008E0D7B">
            <w:pPr>
              <w:rPr>
                <w:rFonts w:ascii="Times New Roman" w:hAnsi="Times New Roman"/>
                <w:sz w:val="18"/>
                <w:szCs w:val="18"/>
                <w:lang w:val="es-PR"/>
              </w:rPr>
            </w:pPr>
          </w:p>
          <w:p w:rsidR="008E0D7B" w:rsidRDefault="008E0D7B" w:rsidP="008E0D7B">
            <w:pPr>
              <w:rPr>
                <w:rFonts w:ascii="Times New Roman" w:hAnsi="Times New Roman"/>
                <w:sz w:val="18"/>
                <w:szCs w:val="18"/>
                <w:lang w:val="es-PR"/>
              </w:rPr>
            </w:pPr>
          </w:p>
          <w:p w:rsidR="008E0D7B" w:rsidRDefault="008E0D7B" w:rsidP="008E0D7B">
            <w:pPr>
              <w:rPr>
                <w:rFonts w:ascii="Times New Roman" w:hAnsi="Times New Roman"/>
                <w:sz w:val="18"/>
                <w:szCs w:val="18"/>
                <w:lang w:val="es-PR"/>
              </w:rPr>
            </w:pPr>
          </w:p>
          <w:p w:rsidR="008E0D7B" w:rsidRPr="008E0D7B" w:rsidRDefault="008E0D7B" w:rsidP="008E0D7B">
            <w:pPr>
              <w:rPr>
                <w:rFonts w:ascii="Times New Roman" w:hAnsi="Times New Roman" w:cs="Times New Roman"/>
                <w:sz w:val="18"/>
                <w:szCs w:val="18"/>
                <w:lang w:val="es-PR"/>
              </w:rPr>
            </w:pPr>
          </w:p>
          <w:p w:rsidR="008E0D7B" w:rsidRDefault="008E0D7B" w:rsidP="008E0D7B">
            <w:pPr>
              <w:rPr>
                <w:rFonts w:ascii="Times New Roman" w:hAnsi="Times New Roman"/>
                <w:sz w:val="18"/>
                <w:szCs w:val="18"/>
                <w:lang w:val="es-PR"/>
              </w:rPr>
            </w:pPr>
            <w:r>
              <w:rPr>
                <w:rFonts w:ascii="Times New Roman" w:hAnsi="Times New Roman"/>
                <w:sz w:val="18"/>
                <w:szCs w:val="18"/>
                <w:lang w:val="es-PR"/>
              </w:rPr>
              <w:t xml:space="preserve">1. c </w:t>
            </w:r>
            <w:r w:rsidRPr="008E0D7B">
              <w:rPr>
                <w:rFonts w:ascii="Times New Roman" w:hAnsi="Times New Roman"/>
                <w:sz w:val="18"/>
                <w:szCs w:val="18"/>
                <w:lang w:val="es-PR"/>
              </w:rPr>
              <w:t>Videos terminado y entregados por los estudiantes del curso COMU 3020.</w:t>
            </w:r>
          </w:p>
          <w:p w:rsidR="008E0D7B" w:rsidRDefault="008E0D7B" w:rsidP="008E0D7B">
            <w:pPr>
              <w:rPr>
                <w:rFonts w:ascii="Times New Roman" w:hAnsi="Times New Roman"/>
                <w:sz w:val="18"/>
                <w:szCs w:val="18"/>
                <w:lang w:val="es-PR"/>
              </w:rPr>
            </w:pPr>
          </w:p>
          <w:p w:rsidR="008E0D7B" w:rsidRDefault="008E0D7B" w:rsidP="008E0D7B">
            <w:pPr>
              <w:rPr>
                <w:rFonts w:ascii="Times New Roman" w:hAnsi="Times New Roman"/>
                <w:sz w:val="18"/>
                <w:szCs w:val="18"/>
                <w:lang w:val="es-PR"/>
              </w:rPr>
            </w:pPr>
          </w:p>
          <w:p w:rsidR="008E0D7B" w:rsidRDefault="008E0D7B" w:rsidP="008E0D7B">
            <w:pPr>
              <w:rPr>
                <w:rFonts w:ascii="Times New Roman" w:hAnsi="Times New Roman"/>
                <w:sz w:val="18"/>
                <w:szCs w:val="18"/>
                <w:lang w:val="es-PR"/>
              </w:rPr>
            </w:pPr>
          </w:p>
          <w:p w:rsidR="008E0D7B" w:rsidRDefault="008E0D7B" w:rsidP="008E0D7B">
            <w:pPr>
              <w:rPr>
                <w:rFonts w:ascii="Times New Roman" w:hAnsi="Times New Roman"/>
                <w:sz w:val="18"/>
                <w:szCs w:val="18"/>
                <w:lang w:val="es-PR"/>
              </w:rPr>
            </w:pPr>
          </w:p>
          <w:p w:rsidR="008E0D7B" w:rsidRDefault="008E0D7B" w:rsidP="008E0D7B">
            <w:pPr>
              <w:rPr>
                <w:rFonts w:ascii="Times New Roman" w:hAnsi="Times New Roman"/>
                <w:sz w:val="18"/>
                <w:szCs w:val="18"/>
                <w:lang w:val="es-PR"/>
              </w:rPr>
            </w:pPr>
          </w:p>
          <w:p w:rsidR="008E0D7B" w:rsidRDefault="008E0D7B" w:rsidP="008E0D7B">
            <w:pPr>
              <w:rPr>
                <w:rFonts w:ascii="Times New Roman" w:hAnsi="Times New Roman"/>
                <w:sz w:val="18"/>
                <w:szCs w:val="18"/>
                <w:lang w:val="es-PR"/>
              </w:rPr>
            </w:pPr>
          </w:p>
          <w:p w:rsidR="008E0D7B" w:rsidRDefault="008E0D7B" w:rsidP="008E0D7B">
            <w:pPr>
              <w:rPr>
                <w:rFonts w:ascii="Times New Roman" w:hAnsi="Times New Roman"/>
                <w:sz w:val="18"/>
                <w:szCs w:val="18"/>
                <w:lang w:val="es-PR"/>
              </w:rPr>
            </w:pPr>
          </w:p>
          <w:p w:rsidR="008E0D7B" w:rsidRPr="008E0D7B" w:rsidRDefault="008E0D7B" w:rsidP="008E0D7B">
            <w:pPr>
              <w:rPr>
                <w:rFonts w:ascii="Times New Roman" w:hAnsi="Times New Roman"/>
                <w:sz w:val="18"/>
                <w:szCs w:val="18"/>
                <w:lang w:val="es-PR"/>
              </w:rPr>
            </w:pPr>
            <w:r>
              <w:rPr>
                <w:rFonts w:ascii="Times New Roman" w:hAnsi="Times New Roman"/>
                <w:sz w:val="18"/>
                <w:szCs w:val="18"/>
                <w:lang w:val="es-PR"/>
              </w:rPr>
              <w:t xml:space="preserve">1. d </w:t>
            </w:r>
            <w:r w:rsidRPr="008E0D7B">
              <w:rPr>
                <w:rFonts w:ascii="Times New Roman" w:hAnsi="Times New Roman"/>
                <w:sz w:val="18"/>
                <w:szCs w:val="18"/>
                <w:lang w:val="es-PR"/>
              </w:rPr>
              <w:t>Página web del D</w:t>
            </w:r>
            <w:r>
              <w:rPr>
                <w:rFonts w:ascii="Times New Roman" w:hAnsi="Times New Roman"/>
                <w:sz w:val="18"/>
                <w:szCs w:val="18"/>
                <w:lang w:val="es-PR"/>
              </w:rPr>
              <w:t>epartamento de comunicación terminada y actualizada</w:t>
            </w:r>
          </w:p>
          <w:p w:rsidR="008E0D7B" w:rsidRDefault="008E0D7B" w:rsidP="008E0D7B">
            <w:pPr>
              <w:rPr>
                <w:rFonts w:ascii="Times New Roman" w:hAnsi="Times New Roman"/>
                <w:sz w:val="18"/>
                <w:szCs w:val="18"/>
                <w:lang w:val="es-PR"/>
              </w:rPr>
            </w:pPr>
          </w:p>
          <w:p w:rsidR="008E0D7B" w:rsidRDefault="008E0D7B" w:rsidP="008E0D7B">
            <w:pPr>
              <w:rPr>
                <w:rFonts w:ascii="Times New Roman" w:hAnsi="Times New Roman"/>
                <w:sz w:val="18"/>
                <w:szCs w:val="18"/>
                <w:lang w:val="es-PR"/>
              </w:rPr>
            </w:pPr>
            <w:r>
              <w:rPr>
                <w:rFonts w:ascii="Times New Roman" w:hAnsi="Times New Roman"/>
                <w:sz w:val="18"/>
                <w:szCs w:val="18"/>
                <w:lang w:val="es-PR"/>
              </w:rPr>
              <w:t xml:space="preserve">1. e  Se diseñó </w:t>
            </w:r>
            <w:r w:rsidRPr="008E0D7B">
              <w:rPr>
                <w:rFonts w:ascii="Times New Roman" w:hAnsi="Times New Roman"/>
                <w:sz w:val="18"/>
                <w:szCs w:val="18"/>
                <w:lang w:val="es-PR"/>
              </w:rPr>
              <w:t xml:space="preserve"> la portada del catálogo de la UPR y del portal principal de la UPRH.</w:t>
            </w:r>
          </w:p>
          <w:p w:rsidR="008E0D7B" w:rsidRPr="008E0D7B" w:rsidRDefault="008E0D7B" w:rsidP="008E0D7B">
            <w:pPr>
              <w:rPr>
                <w:rFonts w:ascii="Times New Roman" w:hAnsi="Times New Roman"/>
                <w:sz w:val="18"/>
                <w:szCs w:val="18"/>
                <w:lang w:val="es-PR"/>
              </w:rPr>
            </w:pPr>
          </w:p>
          <w:p w:rsidR="008E0D7B" w:rsidRPr="007D6DFB" w:rsidRDefault="008E0D7B" w:rsidP="008E0D7B">
            <w:pPr>
              <w:rPr>
                <w:rFonts w:ascii="Times New Roman" w:hAnsi="Times New Roman" w:cs="Times New Roman"/>
                <w:sz w:val="18"/>
                <w:szCs w:val="18"/>
                <w:lang w:val="es-PR"/>
              </w:rPr>
            </w:pPr>
            <w:r>
              <w:rPr>
                <w:rFonts w:ascii="Times New Roman" w:hAnsi="Times New Roman" w:cs="Times New Roman"/>
                <w:sz w:val="18"/>
                <w:szCs w:val="18"/>
              </w:rPr>
              <w:t xml:space="preserve">1. f  </w:t>
            </w:r>
            <w:r w:rsidRPr="003E41B8">
              <w:rPr>
                <w:rFonts w:ascii="Times New Roman" w:hAnsi="Times New Roman" w:cs="Times New Roman"/>
                <w:sz w:val="18"/>
                <w:szCs w:val="18"/>
              </w:rPr>
              <w:t xml:space="preserve">Producción de </w:t>
            </w:r>
            <w:r w:rsidRPr="003E41B8">
              <w:rPr>
                <w:rFonts w:ascii="Times New Roman" w:hAnsi="Times New Roman" w:cs="Times New Roman"/>
                <w:i/>
                <w:sz w:val="18"/>
                <w:szCs w:val="18"/>
              </w:rPr>
              <w:t>Puntos de Partida</w:t>
            </w:r>
            <w:r w:rsidRPr="003E41B8">
              <w:rPr>
                <w:rFonts w:ascii="Times New Roman" w:hAnsi="Times New Roman" w:cs="Times New Roman"/>
                <w:sz w:val="18"/>
                <w:szCs w:val="18"/>
              </w:rPr>
              <w:t xml:space="preserve"> a través de  Radio Vieques 90.1 FM, todos los miércoles; la producción continua de </w:t>
            </w:r>
            <w:r w:rsidRPr="003E41B8">
              <w:rPr>
                <w:rFonts w:ascii="Times New Roman" w:hAnsi="Times New Roman" w:cs="Times New Roman"/>
                <w:i/>
                <w:sz w:val="18"/>
                <w:szCs w:val="18"/>
              </w:rPr>
              <w:t xml:space="preserve">Revista Universitaria </w:t>
            </w:r>
            <w:r w:rsidRPr="003E41B8">
              <w:rPr>
                <w:rFonts w:ascii="Times New Roman" w:hAnsi="Times New Roman" w:cs="Times New Roman"/>
                <w:sz w:val="18"/>
                <w:szCs w:val="18"/>
              </w:rPr>
              <w:t xml:space="preserve">a través de WALO 1240 AM todos los sábados y </w:t>
            </w:r>
            <w:r w:rsidRPr="003E41B8">
              <w:rPr>
                <w:rFonts w:ascii="Times New Roman" w:hAnsi="Times New Roman" w:cs="Times New Roman"/>
                <w:i/>
                <w:sz w:val="18"/>
                <w:szCs w:val="18"/>
              </w:rPr>
              <w:t>Nada es lo que Parece</w:t>
            </w:r>
            <w:r w:rsidRPr="003E41B8">
              <w:rPr>
                <w:rFonts w:ascii="Times New Roman" w:hAnsi="Times New Roman" w:cs="Times New Roman"/>
                <w:sz w:val="18"/>
                <w:szCs w:val="18"/>
              </w:rPr>
              <w:t xml:space="preserve"> todos los jueves por Internet.</w:t>
            </w:r>
          </w:p>
          <w:p w:rsidR="00EF14B5" w:rsidRPr="00D01623" w:rsidRDefault="00EF14B5" w:rsidP="003338E5">
            <w:pPr>
              <w:rPr>
                <w:rFonts w:ascii="Times New Roman" w:hAnsi="Times New Roman" w:cs="Times New Roman"/>
              </w:rPr>
            </w:pPr>
          </w:p>
        </w:tc>
        <w:tc>
          <w:tcPr>
            <w:tcW w:w="1783" w:type="dxa"/>
          </w:tcPr>
          <w:p w:rsidR="000055C3" w:rsidRDefault="000055C3" w:rsidP="000055C3">
            <w:pPr>
              <w:rPr>
                <w:rFonts w:ascii="Times New Roman" w:hAnsi="Times New Roman" w:cs="Times New Roman"/>
                <w:sz w:val="18"/>
                <w:szCs w:val="18"/>
                <w:lang w:val="es-PR"/>
              </w:rPr>
            </w:pPr>
          </w:p>
          <w:p w:rsidR="00D1717B" w:rsidRDefault="00D1717B" w:rsidP="000055C3">
            <w:pPr>
              <w:rPr>
                <w:rFonts w:ascii="Times New Roman" w:hAnsi="Times New Roman" w:cs="Times New Roman"/>
                <w:sz w:val="18"/>
                <w:szCs w:val="18"/>
                <w:lang w:val="es-PR"/>
              </w:rPr>
            </w:pPr>
          </w:p>
          <w:p w:rsidR="00D1717B" w:rsidRDefault="00D1717B" w:rsidP="000055C3">
            <w:pPr>
              <w:rPr>
                <w:rFonts w:ascii="Times New Roman" w:hAnsi="Times New Roman" w:cs="Times New Roman"/>
                <w:sz w:val="18"/>
                <w:szCs w:val="18"/>
                <w:lang w:val="es-PR"/>
              </w:rPr>
            </w:pPr>
          </w:p>
          <w:p w:rsidR="00D1717B" w:rsidRDefault="00D1717B" w:rsidP="000055C3">
            <w:pPr>
              <w:rPr>
                <w:rFonts w:ascii="Times New Roman" w:hAnsi="Times New Roman" w:cs="Times New Roman"/>
                <w:sz w:val="18"/>
                <w:szCs w:val="18"/>
                <w:lang w:val="es-PR"/>
              </w:rPr>
            </w:pPr>
          </w:p>
          <w:p w:rsidR="00D1717B" w:rsidRDefault="00D1717B" w:rsidP="000055C3">
            <w:pPr>
              <w:rPr>
                <w:rFonts w:ascii="Times New Roman" w:hAnsi="Times New Roman" w:cs="Times New Roman"/>
                <w:sz w:val="18"/>
                <w:szCs w:val="18"/>
                <w:lang w:val="es-PR"/>
              </w:rPr>
            </w:pPr>
          </w:p>
          <w:p w:rsidR="000055C3" w:rsidRDefault="000055C3" w:rsidP="000055C3">
            <w:pPr>
              <w:rPr>
                <w:rFonts w:ascii="Times New Roman" w:hAnsi="Times New Roman" w:cs="Times New Roman"/>
                <w:sz w:val="18"/>
                <w:szCs w:val="18"/>
                <w:lang w:val="es-PR"/>
              </w:rPr>
            </w:pPr>
          </w:p>
          <w:p w:rsidR="000055C3" w:rsidRPr="00B91616" w:rsidRDefault="000055C3" w:rsidP="000055C3">
            <w:pPr>
              <w:rPr>
                <w:rFonts w:ascii="Times New Roman" w:hAnsi="Times New Roman" w:cs="Times New Roman"/>
                <w:sz w:val="18"/>
                <w:szCs w:val="18"/>
                <w:lang w:val="es-PR"/>
              </w:rPr>
            </w:pPr>
            <w:r w:rsidRPr="00B91616">
              <w:rPr>
                <w:rFonts w:ascii="Times New Roman" w:hAnsi="Times New Roman" w:cs="Times New Roman"/>
                <w:sz w:val="18"/>
                <w:szCs w:val="18"/>
                <w:lang w:val="es-PR"/>
              </w:rPr>
              <w:t xml:space="preserve">Director </w:t>
            </w:r>
          </w:p>
          <w:p w:rsidR="000055C3" w:rsidRPr="00B91616" w:rsidRDefault="000055C3" w:rsidP="000055C3">
            <w:pPr>
              <w:rPr>
                <w:rFonts w:ascii="Times New Roman" w:hAnsi="Times New Roman" w:cs="Times New Roman"/>
                <w:sz w:val="18"/>
                <w:szCs w:val="18"/>
                <w:lang w:val="es-PR"/>
              </w:rPr>
            </w:pPr>
          </w:p>
          <w:p w:rsidR="000055C3" w:rsidRPr="00B91616" w:rsidRDefault="000055C3" w:rsidP="000055C3">
            <w:pPr>
              <w:rPr>
                <w:rFonts w:ascii="Times New Roman" w:hAnsi="Times New Roman" w:cs="Times New Roman"/>
                <w:sz w:val="18"/>
                <w:szCs w:val="18"/>
                <w:lang w:val="es-PR"/>
              </w:rPr>
            </w:pPr>
            <w:r w:rsidRPr="00B91616">
              <w:rPr>
                <w:rFonts w:ascii="Times New Roman" w:hAnsi="Times New Roman" w:cs="Times New Roman"/>
                <w:sz w:val="18"/>
                <w:szCs w:val="18"/>
                <w:lang w:val="es-PR"/>
              </w:rPr>
              <w:t>Facultad</w:t>
            </w:r>
          </w:p>
          <w:p w:rsidR="000055C3" w:rsidRPr="00B91616" w:rsidRDefault="000055C3" w:rsidP="000055C3">
            <w:pPr>
              <w:rPr>
                <w:rFonts w:ascii="Times New Roman" w:hAnsi="Times New Roman" w:cs="Times New Roman"/>
                <w:sz w:val="18"/>
                <w:szCs w:val="18"/>
                <w:lang w:val="es-PR"/>
              </w:rPr>
            </w:pPr>
          </w:p>
          <w:p w:rsidR="000055C3" w:rsidRPr="00B91616" w:rsidRDefault="000055C3" w:rsidP="000055C3">
            <w:pPr>
              <w:rPr>
                <w:rFonts w:ascii="Times New Roman" w:hAnsi="Times New Roman" w:cs="Times New Roman"/>
                <w:sz w:val="18"/>
                <w:szCs w:val="18"/>
                <w:lang w:val="es-PR"/>
              </w:rPr>
            </w:pPr>
            <w:r w:rsidRPr="00B91616">
              <w:rPr>
                <w:rFonts w:ascii="Times New Roman" w:hAnsi="Times New Roman" w:cs="Times New Roman"/>
                <w:sz w:val="18"/>
                <w:szCs w:val="18"/>
                <w:lang w:val="es-PR"/>
              </w:rPr>
              <w:t>Personal no docente</w:t>
            </w:r>
          </w:p>
          <w:p w:rsidR="000055C3" w:rsidRPr="00B91616" w:rsidRDefault="000055C3" w:rsidP="000055C3">
            <w:pPr>
              <w:rPr>
                <w:rFonts w:ascii="Times New Roman" w:hAnsi="Times New Roman" w:cs="Times New Roman"/>
                <w:sz w:val="18"/>
                <w:szCs w:val="18"/>
                <w:lang w:val="es-PR"/>
              </w:rPr>
            </w:pPr>
          </w:p>
          <w:p w:rsidR="000055C3" w:rsidRPr="00B91616" w:rsidRDefault="000055C3" w:rsidP="000055C3">
            <w:pPr>
              <w:rPr>
                <w:rFonts w:ascii="Times New Roman" w:hAnsi="Times New Roman" w:cs="Times New Roman"/>
                <w:sz w:val="18"/>
                <w:szCs w:val="18"/>
                <w:lang w:val="es-PR"/>
              </w:rPr>
            </w:pPr>
            <w:r w:rsidRPr="00B91616">
              <w:rPr>
                <w:rFonts w:ascii="Times New Roman" w:hAnsi="Times New Roman" w:cs="Times New Roman"/>
                <w:sz w:val="18"/>
                <w:szCs w:val="18"/>
                <w:lang w:val="es-PR"/>
              </w:rPr>
              <w:t>Estudiantes</w:t>
            </w:r>
          </w:p>
          <w:p w:rsidR="000055C3" w:rsidRPr="00B91616" w:rsidRDefault="000055C3" w:rsidP="000055C3">
            <w:pPr>
              <w:rPr>
                <w:rFonts w:ascii="Times New Roman" w:hAnsi="Times New Roman" w:cs="Times New Roman"/>
                <w:sz w:val="18"/>
                <w:szCs w:val="18"/>
                <w:lang w:val="es-PR"/>
              </w:rPr>
            </w:pPr>
          </w:p>
          <w:p w:rsidR="000055C3" w:rsidRDefault="000055C3" w:rsidP="000055C3">
            <w:pPr>
              <w:rPr>
                <w:rFonts w:ascii="Times New Roman" w:hAnsi="Times New Roman" w:cs="Times New Roman"/>
                <w:sz w:val="18"/>
                <w:szCs w:val="18"/>
                <w:lang w:val="es-PR"/>
              </w:rPr>
            </w:pPr>
            <w:r w:rsidRPr="00B91616">
              <w:rPr>
                <w:rFonts w:ascii="Times New Roman" w:hAnsi="Times New Roman" w:cs="Times New Roman"/>
                <w:sz w:val="18"/>
                <w:szCs w:val="18"/>
                <w:lang w:val="es-PR"/>
              </w:rPr>
              <w:t>Centro de Diseño y Producción  de Materiales Instruccionales (CEDPRI)</w:t>
            </w:r>
          </w:p>
          <w:p w:rsidR="00EF14B5" w:rsidRDefault="00EF14B5"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r>
              <w:rPr>
                <w:rFonts w:ascii="Times New Roman" w:hAnsi="Times New Roman" w:cs="Times New Roman"/>
                <w:sz w:val="18"/>
                <w:szCs w:val="18"/>
                <w:lang w:val="es-PR"/>
              </w:rPr>
              <w:t>Profa. Marcia Pacheco</w:t>
            </w: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D1717B">
            <w:pPr>
              <w:rPr>
                <w:rFonts w:ascii="Times New Roman" w:hAnsi="Times New Roman" w:cs="Times New Roman"/>
                <w:sz w:val="18"/>
                <w:szCs w:val="18"/>
                <w:lang w:val="es-PR"/>
              </w:rPr>
            </w:pPr>
            <w:r>
              <w:rPr>
                <w:rFonts w:ascii="Times New Roman" w:hAnsi="Times New Roman" w:cs="Times New Roman"/>
                <w:sz w:val="18"/>
                <w:szCs w:val="18"/>
                <w:lang w:val="es-PR"/>
              </w:rPr>
              <w:t>Profa. Marcia Pacheco</w:t>
            </w:r>
          </w:p>
          <w:p w:rsidR="00D1717B" w:rsidRDefault="00D1717B" w:rsidP="00D1717B">
            <w:pPr>
              <w:rPr>
                <w:rFonts w:ascii="Times New Roman" w:hAnsi="Times New Roman" w:cs="Times New Roman"/>
                <w:sz w:val="18"/>
                <w:szCs w:val="18"/>
                <w:lang w:val="es-PR"/>
              </w:rPr>
            </w:pPr>
          </w:p>
          <w:p w:rsidR="00D1717B" w:rsidRDefault="00D1717B" w:rsidP="00D1717B">
            <w:pPr>
              <w:rPr>
                <w:rFonts w:ascii="Times New Roman" w:hAnsi="Times New Roman" w:cs="Times New Roman"/>
                <w:sz w:val="18"/>
                <w:szCs w:val="18"/>
                <w:lang w:val="es-PR"/>
              </w:rPr>
            </w:pPr>
          </w:p>
          <w:p w:rsidR="00D1717B" w:rsidRDefault="00D1717B" w:rsidP="00D1717B">
            <w:pPr>
              <w:rPr>
                <w:rFonts w:ascii="Times New Roman" w:hAnsi="Times New Roman" w:cs="Times New Roman"/>
                <w:sz w:val="18"/>
                <w:szCs w:val="18"/>
                <w:lang w:val="es-PR"/>
              </w:rPr>
            </w:pPr>
          </w:p>
          <w:p w:rsidR="00D1717B" w:rsidRDefault="00D1717B" w:rsidP="00D1717B">
            <w:pPr>
              <w:rPr>
                <w:rFonts w:ascii="Times New Roman" w:hAnsi="Times New Roman" w:cs="Times New Roman"/>
                <w:sz w:val="18"/>
                <w:szCs w:val="18"/>
                <w:lang w:val="es-PR"/>
              </w:rPr>
            </w:pPr>
          </w:p>
          <w:p w:rsidR="00D1717B" w:rsidRDefault="00D1717B" w:rsidP="00D1717B">
            <w:pPr>
              <w:rPr>
                <w:rFonts w:ascii="Times New Roman" w:hAnsi="Times New Roman" w:cs="Times New Roman"/>
                <w:sz w:val="18"/>
                <w:szCs w:val="18"/>
                <w:lang w:val="es-PR"/>
              </w:rPr>
            </w:pPr>
            <w:r>
              <w:rPr>
                <w:rFonts w:ascii="Times New Roman" w:hAnsi="Times New Roman" w:cs="Times New Roman"/>
                <w:sz w:val="18"/>
                <w:szCs w:val="18"/>
                <w:lang w:val="es-PR"/>
              </w:rPr>
              <w:t>Dr. Dueñas</w:t>
            </w:r>
          </w:p>
          <w:p w:rsidR="00D1717B" w:rsidRDefault="00D1717B" w:rsidP="00D1717B">
            <w:pPr>
              <w:rPr>
                <w:rFonts w:ascii="Times New Roman" w:hAnsi="Times New Roman" w:cs="Times New Roman"/>
                <w:sz w:val="18"/>
                <w:szCs w:val="18"/>
                <w:lang w:val="es-PR"/>
              </w:rPr>
            </w:pPr>
          </w:p>
          <w:p w:rsidR="00D1717B" w:rsidRDefault="00D1717B" w:rsidP="00D1717B">
            <w:pPr>
              <w:rPr>
                <w:rFonts w:ascii="Times New Roman" w:hAnsi="Times New Roman" w:cs="Times New Roman"/>
                <w:sz w:val="18"/>
                <w:szCs w:val="18"/>
                <w:lang w:val="es-PR"/>
              </w:rPr>
            </w:pPr>
            <w:r>
              <w:rPr>
                <w:rFonts w:ascii="Times New Roman" w:hAnsi="Times New Roman" w:cs="Times New Roman"/>
                <w:sz w:val="18"/>
                <w:szCs w:val="18"/>
                <w:lang w:val="es-PR"/>
              </w:rPr>
              <w:t>Sr. Fuentes</w:t>
            </w: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Default="00D1717B" w:rsidP="003338E5">
            <w:pPr>
              <w:rPr>
                <w:rFonts w:ascii="Times New Roman" w:hAnsi="Times New Roman" w:cs="Times New Roman"/>
                <w:sz w:val="18"/>
                <w:szCs w:val="18"/>
                <w:lang w:val="es-PR"/>
              </w:rPr>
            </w:pPr>
          </w:p>
          <w:p w:rsidR="00D1717B" w:rsidRPr="000055C3" w:rsidRDefault="00D1717B" w:rsidP="003338E5">
            <w:pPr>
              <w:rPr>
                <w:rFonts w:ascii="Times New Roman" w:hAnsi="Times New Roman" w:cs="Times New Roman"/>
                <w:sz w:val="18"/>
                <w:szCs w:val="18"/>
                <w:lang w:val="es-PR"/>
              </w:rPr>
            </w:pPr>
          </w:p>
        </w:tc>
        <w:tc>
          <w:tcPr>
            <w:tcW w:w="1654" w:type="dxa"/>
          </w:tcPr>
          <w:p w:rsidR="000055C3" w:rsidRDefault="000055C3" w:rsidP="000055C3">
            <w:pPr>
              <w:rPr>
                <w:rFonts w:ascii="Times New Roman" w:hAnsi="Times New Roman" w:cs="Times New Roman"/>
                <w:sz w:val="18"/>
                <w:szCs w:val="18"/>
              </w:rPr>
            </w:pPr>
          </w:p>
          <w:p w:rsidR="000055C3" w:rsidRDefault="000055C3" w:rsidP="000055C3">
            <w:pPr>
              <w:rPr>
                <w:rFonts w:ascii="Times New Roman" w:hAnsi="Times New Roman" w:cs="Times New Roman"/>
                <w:sz w:val="18"/>
                <w:szCs w:val="18"/>
              </w:rPr>
            </w:pPr>
          </w:p>
          <w:p w:rsidR="000055C3" w:rsidRDefault="000055C3" w:rsidP="000055C3">
            <w:pPr>
              <w:rPr>
                <w:rFonts w:ascii="Times New Roman" w:hAnsi="Times New Roman" w:cs="Times New Roman"/>
                <w:sz w:val="18"/>
                <w:szCs w:val="18"/>
              </w:rPr>
            </w:pPr>
            <w:r>
              <w:rPr>
                <w:rFonts w:ascii="Times New Roman" w:hAnsi="Times New Roman" w:cs="Times New Roman"/>
                <w:sz w:val="18"/>
                <w:szCs w:val="18"/>
              </w:rPr>
              <w:t>AECOM estará a cargo del FIS</w:t>
            </w:r>
          </w:p>
          <w:p w:rsidR="00EF14B5" w:rsidRDefault="00EF14B5"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Default="000055C3" w:rsidP="003338E5">
            <w:pPr>
              <w:rPr>
                <w:rFonts w:ascii="Times New Roman" w:hAnsi="Times New Roman" w:cs="Times New Roman"/>
                <w:sz w:val="18"/>
                <w:szCs w:val="18"/>
              </w:rPr>
            </w:pPr>
          </w:p>
          <w:p w:rsidR="000055C3" w:rsidRPr="00D01623" w:rsidRDefault="000055C3" w:rsidP="003338E5">
            <w:pPr>
              <w:rPr>
                <w:rFonts w:ascii="Times New Roman" w:hAnsi="Times New Roman" w:cs="Times New Roman"/>
                <w:sz w:val="18"/>
                <w:szCs w:val="18"/>
              </w:rPr>
            </w:pPr>
            <w:r>
              <w:rPr>
                <w:rFonts w:ascii="Times New Roman" w:hAnsi="Times New Roman" w:cs="Times New Roman"/>
                <w:sz w:val="18"/>
                <w:szCs w:val="18"/>
              </w:rPr>
              <w:t>CEDPRI, aunque no está ya institucionalizado, sigue trabajando como un proyecto del Departamento.</w:t>
            </w:r>
          </w:p>
        </w:tc>
        <w:tc>
          <w:tcPr>
            <w:tcW w:w="1876" w:type="dxa"/>
          </w:tcPr>
          <w:p w:rsidR="000055C3" w:rsidRDefault="000055C3"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8E0D7B" w:rsidRDefault="008E0D7B" w:rsidP="000055C3">
            <w:pPr>
              <w:rPr>
                <w:rFonts w:ascii="Times New Roman" w:hAnsi="Times New Roman" w:cs="Times New Roman"/>
                <w:sz w:val="18"/>
                <w:szCs w:val="18"/>
              </w:rPr>
            </w:pPr>
          </w:p>
          <w:p w:rsidR="000055C3" w:rsidRDefault="000055C3" w:rsidP="000055C3">
            <w:pPr>
              <w:rPr>
                <w:rFonts w:ascii="Times New Roman" w:hAnsi="Times New Roman" w:cs="Times New Roman"/>
                <w:sz w:val="18"/>
                <w:szCs w:val="18"/>
              </w:rPr>
            </w:pPr>
          </w:p>
          <w:p w:rsidR="00EF14B5" w:rsidRPr="000055C3" w:rsidRDefault="00EF14B5" w:rsidP="00B57D17">
            <w:pPr>
              <w:rPr>
                <w:rFonts w:ascii="Times New Roman" w:hAnsi="Times New Roman" w:cs="Times New Roman"/>
                <w:sz w:val="18"/>
                <w:szCs w:val="18"/>
                <w:lang w:val="es-PR"/>
              </w:rPr>
            </w:pPr>
          </w:p>
        </w:tc>
      </w:tr>
      <w:tr w:rsidR="00EF14B5" w:rsidRPr="00D01623" w:rsidTr="003338E5">
        <w:tc>
          <w:tcPr>
            <w:tcW w:w="987" w:type="dxa"/>
            <w:vMerge/>
          </w:tcPr>
          <w:p w:rsidR="00EF14B5" w:rsidRPr="00D01623" w:rsidRDefault="00EF14B5" w:rsidP="003338E5">
            <w:pPr>
              <w:spacing w:after="120"/>
              <w:jc w:val="center"/>
              <w:rPr>
                <w:rFonts w:ascii="Times New Roman" w:hAnsi="Times New Roman" w:cs="Times New Roman"/>
                <w:sz w:val="18"/>
                <w:szCs w:val="18"/>
              </w:rPr>
            </w:pPr>
          </w:p>
        </w:tc>
        <w:tc>
          <w:tcPr>
            <w:tcW w:w="2455" w:type="dxa"/>
            <w:vMerge/>
          </w:tcPr>
          <w:p w:rsidR="00EF14B5" w:rsidRPr="00D01623" w:rsidRDefault="00EF14B5" w:rsidP="00320D93">
            <w:pPr>
              <w:spacing w:after="120"/>
              <w:ind w:left="360" w:hanging="360"/>
              <w:rPr>
                <w:rFonts w:ascii="Times New Roman" w:hAnsi="Times New Roman" w:cs="Times New Roman"/>
                <w:sz w:val="18"/>
                <w:szCs w:val="18"/>
                <w:lang w:val="es-PR"/>
              </w:rPr>
            </w:pPr>
          </w:p>
        </w:tc>
        <w:tc>
          <w:tcPr>
            <w:tcW w:w="1714" w:type="dxa"/>
            <w:vMerge/>
          </w:tcPr>
          <w:p w:rsidR="00EF14B5" w:rsidRPr="00D01623" w:rsidRDefault="00EF14B5" w:rsidP="00320D93">
            <w:pPr>
              <w:pStyle w:val="ListParagraph"/>
              <w:ind w:left="360" w:hanging="317"/>
              <w:rPr>
                <w:rFonts w:ascii="Times New Roman" w:hAnsi="Times New Roman"/>
                <w:color w:val="000000"/>
                <w:sz w:val="18"/>
                <w:szCs w:val="18"/>
              </w:rPr>
            </w:pP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rPr>
            </w:pPr>
          </w:p>
        </w:tc>
        <w:tc>
          <w:tcPr>
            <w:tcW w:w="1723" w:type="dxa"/>
          </w:tcPr>
          <w:p w:rsidR="00EF14B5" w:rsidRPr="00D01623" w:rsidRDefault="00EF14B5" w:rsidP="003338E5">
            <w:pPr>
              <w:rPr>
                <w:rFonts w:ascii="Times New Roman" w:hAnsi="Times New Roman" w:cs="Times New Roman"/>
              </w:rPr>
            </w:pPr>
          </w:p>
        </w:tc>
        <w:tc>
          <w:tcPr>
            <w:tcW w:w="1783"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sz w:val="18"/>
                <w:szCs w:val="18"/>
              </w:rPr>
            </w:pPr>
          </w:p>
        </w:tc>
        <w:tc>
          <w:tcPr>
            <w:tcW w:w="1876" w:type="dxa"/>
          </w:tcPr>
          <w:p w:rsidR="00EF14B5" w:rsidRPr="00D01623" w:rsidRDefault="00EF14B5" w:rsidP="003338E5">
            <w:pPr>
              <w:rPr>
                <w:rFonts w:ascii="Times New Roman" w:hAnsi="Times New Roman" w:cs="Times New Roman"/>
                <w:sz w:val="18"/>
                <w:szCs w:val="18"/>
              </w:rPr>
            </w:pPr>
          </w:p>
        </w:tc>
      </w:tr>
      <w:tr w:rsidR="00EF14B5" w:rsidRPr="00D01623" w:rsidTr="003338E5">
        <w:tc>
          <w:tcPr>
            <w:tcW w:w="987" w:type="dxa"/>
            <w:vMerge/>
          </w:tcPr>
          <w:p w:rsidR="00EF14B5" w:rsidRPr="00D01623" w:rsidRDefault="00EF14B5" w:rsidP="003338E5">
            <w:pPr>
              <w:spacing w:after="120"/>
              <w:jc w:val="center"/>
              <w:rPr>
                <w:rFonts w:ascii="Times New Roman" w:hAnsi="Times New Roman" w:cs="Times New Roman"/>
                <w:sz w:val="18"/>
                <w:szCs w:val="18"/>
              </w:rPr>
            </w:pPr>
          </w:p>
        </w:tc>
        <w:tc>
          <w:tcPr>
            <w:tcW w:w="2455" w:type="dxa"/>
            <w:vMerge/>
          </w:tcPr>
          <w:p w:rsidR="00EF14B5" w:rsidRPr="00D01623" w:rsidRDefault="00EF14B5" w:rsidP="00320D93">
            <w:pPr>
              <w:spacing w:after="120"/>
              <w:ind w:left="360" w:hanging="360"/>
              <w:rPr>
                <w:rFonts w:ascii="Times New Roman" w:hAnsi="Times New Roman" w:cs="Times New Roman"/>
                <w:sz w:val="18"/>
                <w:szCs w:val="18"/>
                <w:lang w:val="es-PR"/>
              </w:rPr>
            </w:pPr>
          </w:p>
        </w:tc>
        <w:tc>
          <w:tcPr>
            <w:tcW w:w="1714" w:type="dxa"/>
            <w:vMerge/>
          </w:tcPr>
          <w:p w:rsidR="00EF14B5" w:rsidRPr="00D01623" w:rsidRDefault="00EF14B5" w:rsidP="00320D93">
            <w:pPr>
              <w:pStyle w:val="ListParagraph"/>
              <w:ind w:left="360" w:hanging="317"/>
              <w:rPr>
                <w:rFonts w:ascii="Times New Roman" w:hAnsi="Times New Roman"/>
                <w:color w:val="000000"/>
                <w:sz w:val="18"/>
                <w:szCs w:val="18"/>
              </w:rPr>
            </w:pP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rPr>
            </w:pPr>
          </w:p>
        </w:tc>
        <w:tc>
          <w:tcPr>
            <w:tcW w:w="1723" w:type="dxa"/>
          </w:tcPr>
          <w:p w:rsidR="00EF14B5" w:rsidRPr="00D01623" w:rsidRDefault="00EF14B5" w:rsidP="003338E5">
            <w:pPr>
              <w:rPr>
                <w:rFonts w:ascii="Times New Roman" w:hAnsi="Times New Roman" w:cs="Times New Roman"/>
              </w:rPr>
            </w:pPr>
          </w:p>
        </w:tc>
        <w:tc>
          <w:tcPr>
            <w:tcW w:w="1783"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sz w:val="18"/>
                <w:szCs w:val="18"/>
              </w:rPr>
            </w:pPr>
          </w:p>
        </w:tc>
        <w:tc>
          <w:tcPr>
            <w:tcW w:w="1876" w:type="dxa"/>
          </w:tcPr>
          <w:p w:rsidR="00EF14B5" w:rsidRPr="00D01623" w:rsidRDefault="00EF14B5" w:rsidP="003338E5">
            <w:pPr>
              <w:rPr>
                <w:rFonts w:ascii="Times New Roman" w:hAnsi="Times New Roman" w:cs="Times New Roman"/>
                <w:sz w:val="18"/>
                <w:szCs w:val="18"/>
              </w:rPr>
            </w:pPr>
          </w:p>
        </w:tc>
      </w:tr>
      <w:tr w:rsidR="00EF14B5" w:rsidRPr="00D01623" w:rsidTr="003338E5">
        <w:tc>
          <w:tcPr>
            <w:tcW w:w="987" w:type="dxa"/>
            <w:vMerge/>
          </w:tcPr>
          <w:p w:rsidR="00EF14B5" w:rsidRPr="00D01623" w:rsidRDefault="00EF14B5" w:rsidP="003338E5">
            <w:pPr>
              <w:spacing w:after="120"/>
              <w:jc w:val="center"/>
              <w:rPr>
                <w:rFonts w:ascii="Times New Roman" w:hAnsi="Times New Roman" w:cs="Times New Roman"/>
                <w:sz w:val="18"/>
                <w:szCs w:val="18"/>
              </w:rPr>
            </w:pPr>
          </w:p>
        </w:tc>
        <w:tc>
          <w:tcPr>
            <w:tcW w:w="2455" w:type="dxa"/>
            <w:vMerge/>
          </w:tcPr>
          <w:p w:rsidR="00EF14B5" w:rsidRPr="00D01623" w:rsidRDefault="00EF14B5" w:rsidP="00320D93">
            <w:pPr>
              <w:spacing w:after="120"/>
              <w:ind w:left="360" w:hanging="360"/>
              <w:rPr>
                <w:rFonts w:ascii="Times New Roman" w:hAnsi="Times New Roman" w:cs="Times New Roman"/>
                <w:sz w:val="18"/>
                <w:szCs w:val="18"/>
                <w:lang w:val="es-PR"/>
              </w:rPr>
            </w:pPr>
          </w:p>
        </w:tc>
        <w:tc>
          <w:tcPr>
            <w:tcW w:w="1714" w:type="dxa"/>
            <w:vMerge/>
          </w:tcPr>
          <w:p w:rsidR="00EF14B5" w:rsidRPr="00D01623" w:rsidRDefault="00EF14B5" w:rsidP="00320D93">
            <w:pPr>
              <w:pStyle w:val="ListParagraph"/>
              <w:ind w:left="360" w:hanging="317"/>
              <w:rPr>
                <w:rFonts w:ascii="Times New Roman" w:hAnsi="Times New Roman"/>
                <w:color w:val="000000"/>
                <w:sz w:val="18"/>
                <w:szCs w:val="18"/>
              </w:rPr>
            </w:pP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rPr>
            </w:pPr>
          </w:p>
        </w:tc>
        <w:tc>
          <w:tcPr>
            <w:tcW w:w="1723" w:type="dxa"/>
          </w:tcPr>
          <w:p w:rsidR="00EF14B5" w:rsidRPr="00D01623" w:rsidRDefault="00EF14B5" w:rsidP="003338E5">
            <w:pPr>
              <w:rPr>
                <w:rFonts w:ascii="Times New Roman" w:hAnsi="Times New Roman" w:cs="Times New Roman"/>
              </w:rPr>
            </w:pPr>
          </w:p>
        </w:tc>
        <w:tc>
          <w:tcPr>
            <w:tcW w:w="1783"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sz w:val="18"/>
                <w:szCs w:val="18"/>
              </w:rPr>
            </w:pPr>
          </w:p>
        </w:tc>
        <w:tc>
          <w:tcPr>
            <w:tcW w:w="1876" w:type="dxa"/>
          </w:tcPr>
          <w:p w:rsidR="00EF14B5" w:rsidRPr="00D01623" w:rsidRDefault="00EF14B5" w:rsidP="003338E5">
            <w:pPr>
              <w:rPr>
                <w:rFonts w:ascii="Times New Roman" w:hAnsi="Times New Roman" w:cs="Times New Roman"/>
                <w:sz w:val="18"/>
                <w:szCs w:val="18"/>
              </w:rPr>
            </w:pPr>
          </w:p>
        </w:tc>
      </w:tr>
      <w:tr w:rsidR="00EF14B5" w:rsidRPr="00D01623" w:rsidTr="003338E5">
        <w:tc>
          <w:tcPr>
            <w:tcW w:w="987" w:type="dxa"/>
            <w:vMerge/>
          </w:tcPr>
          <w:p w:rsidR="00EF14B5" w:rsidRPr="00D01623" w:rsidRDefault="00EF14B5" w:rsidP="003338E5">
            <w:pPr>
              <w:spacing w:after="120"/>
              <w:jc w:val="center"/>
              <w:rPr>
                <w:rFonts w:ascii="Times New Roman" w:hAnsi="Times New Roman" w:cs="Times New Roman"/>
                <w:sz w:val="18"/>
                <w:szCs w:val="18"/>
              </w:rPr>
            </w:pPr>
          </w:p>
        </w:tc>
        <w:tc>
          <w:tcPr>
            <w:tcW w:w="2455" w:type="dxa"/>
            <w:vMerge/>
          </w:tcPr>
          <w:p w:rsidR="00EF14B5" w:rsidRPr="00D01623" w:rsidRDefault="00EF14B5" w:rsidP="00320D93">
            <w:pPr>
              <w:spacing w:after="120"/>
              <w:ind w:left="360" w:hanging="360"/>
              <w:rPr>
                <w:rFonts w:ascii="Times New Roman" w:hAnsi="Times New Roman" w:cs="Times New Roman"/>
                <w:sz w:val="18"/>
                <w:szCs w:val="18"/>
                <w:lang w:val="es-PR"/>
              </w:rPr>
            </w:pPr>
          </w:p>
        </w:tc>
        <w:tc>
          <w:tcPr>
            <w:tcW w:w="1714" w:type="dxa"/>
            <w:vMerge/>
          </w:tcPr>
          <w:p w:rsidR="00EF14B5" w:rsidRPr="00D01623" w:rsidRDefault="00EF14B5" w:rsidP="00320D93">
            <w:pPr>
              <w:pStyle w:val="ListParagraph"/>
              <w:ind w:left="360" w:hanging="317"/>
              <w:rPr>
                <w:rFonts w:ascii="Times New Roman" w:hAnsi="Times New Roman"/>
                <w:color w:val="000000"/>
                <w:sz w:val="18"/>
                <w:szCs w:val="18"/>
              </w:rPr>
            </w:pP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rPr>
            </w:pPr>
          </w:p>
        </w:tc>
        <w:tc>
          <w:tcPr>
            <w:tcW w:w="1723" w:type="dxa"/>
          </w:tcPr>
          <w:p w:rsidR="00EF14B5" w:rsidRPr="00D01623" w:rsidRDefault="00EF14B5" w:rsidP="003338E5">
            <w:pPr>
              <w:rPr>
                <w:rFonts w:ascii="Times New Roman" w:hAnsi="Times New Roman" w:cs="Times New Roman"/>
              </w:rPr>
            </w:pPr>
          </w:p>
        </w:tc>
        <w:tc>
          <w:tcPr>
            <w:tcW w:w="1783"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sz w:val="18"/>
                <w:szCs w:val="18"/>
              </w:rPr>
            </w:pPr>
          </w:p>
        </w:tc>
        <w:tc>
          <w:tcPr>
            <w:tcW w:w="1876" w:type="dxa"/>
          </w:tcPr>
          <w:p w:rsidR="00EF14B5" w:rsidRPr="00D01623" w:rsidRDefault="00EF14B5" w:rsidP="003338E5">
            <w:pPr>
              <w:rPr>
                <w:rFonts w:ascii="Times New Roman" w:hAnsi="Times New Roman" w:cs="Times New Roman"/>
                <w:sz w:val="18"/>
                <w:szCs w:val="18"/>
              </w:rPr>
            </w:pPr>
          </w:p>
        </w:tc>
      </w:tr>
      <w:tr w:rsidR="00EF14B5" w:rsidRPr="00D01623" w:rsidTr="003338E5">
        <w:tc>
          <w:tcPr>
            <w:tcW w:w="987" w:type="dxa"/>
            <w:vMerge/>
          </w:tcPr>
          <w:p w:rsidR="00EF14B5" w:rsidRPr="00D01623" w:rsidRDefault="00EF14B5" w:rsidP="003338E5">
            <w:pPr>
              <w:spacing w:after="120"/>
              <w:jc w:val="center"/>
              <w:rPr>
                <w:rFonts w:ascii="Times New Roman" w:hAnsi="Times New Roman" w:cs="Times New Roman"/>
                <w:sz w:val="18"/>
                <w:szCs w:val="18"/>
              </w:rPr>
            </w:pPr>
          </w:p>
        </w:tc>
        <w:tc>
          <w:tcPr>
            <w:tcW w:w="2455" w:type="dxa"/>
            <w:vMerge/>
          </w:tcPr>
          <w:p w:rsidR="00EF14B5" w:rsidRPr="00D01623" w:rsidRDefault="00EF14B5" w:rsidP="00320D93">
            <w:pPr>
              <w:spacing w:after="120"/>
              <w:ind w:left="360" w:hanging="360"/>
              <w:rPr>
                <w:rFonts w:ascii="Times New Roman" w:hAnsi="Times New Roman" w:cs="Times New Roman"/>
                <w:sz w:val="18"/>
                <w:szCs w:val="18"/>
                <w:lang w:val="es-PR"/>
              </w:rPr>
            </w:pPr>
          </w:p>
        </w:tc>
        <w:tc>
          <w:tcPr>
            <w:tcW w:w="1714" w:type="dxa"/>
            <w:vMerge/>
          </w:tcPr>
          <w:p w:rsidR="00EF14B5" w:rsidRPr="00D01623" w:rsidRDefault="00EF14B5" w:rsidP="00320D93">
            <w:pPr>
              <w:pStyle w:val="ListParagraph"/>
              <w:ind w:left="360" w:hanging="317"/>
              <w:rPr>
                <w:rFonts w:ascii="Times New Roman" w:hAnsi="Times New Roman"/>
                <w:color w:val="000000"/>
                <w:sz w:val="18"/>
                <w:szCs w:val="18"/>
              </w:rPr>
            </w:pP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rPr>
            </w:pPr>
          </w:p>
        </w:tc>
        <w:tc>
          <w:tcPr>
            <w:tcW w:w="1723" w:type="dxa"/>
          </w:tcPr>
          <w:p w:rsidR="00EF14B5" w:rsidRPr="00D01623" w:rsidRDefault="00EF14B5" w:rsidP="003338E5">
            <w:pPr>
              <w:rPr>
                <w:rFonts w:ascii="Times New Roman" w:hAnsi="Times New Roman" w:cs="Times New Roman"/>
              </w:rPr>
            </w:pPr>
          </w:p>
        </w:tc>
        <w:tc>
          <w:tcPr>
            <w:tcW w:w="1783"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sz w:val="18"/>
                <w:szCs w:val="18"/>
              </w:rPr>
            </w:pPr>
          </w:p>
        </w:tc>
        <w:tc>
          <w:tcPr>
            <w:tcW w:w="1876" w:type="dxa"/>
          </w:tcPr>
          <w:p w:rsidR="00EF14B5" w:rsidRPr="00D01623" w:rsidRDefault="00EF14B5" w:rsidP="003338E5">
            <w:pPr>
              <w:rPr>
                <w:rFonts w:ascii="Times New Roman" w:hAnsi="Times New Roman" w:cs="Times New Roman"/>
                <w:sz w:val="18"/>
                <w:szCs w:val="18"/>
              </w:rPr>
            </w:pPr>
          </w:p>
        </w:tc>
      </w:tr>
      <w:tr w:rsidR="00EF14B5" w:rsidRPr="00D01623" w:rsidTr="003338E5">
        <w:tc>
          <w:tcPr>
            <w:tcW w:w="987" w:type="dxa"/>
            <w:vMerge w:val="restart"/>
          </w:tcPr>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M III</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4</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5</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7</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8</w:t>
            </w:r>
          </w:p>
          <w:p w:rsidR="00EF14B5" w:rsidRPr="00D01623" w:rsidRDefault="00EF14B5" w:rsidP="00846A0B">
            <w:pPr>
              <w:jc w:val="center"/>
              <w:rPr>
                <w:rFonts w:ascii="Times New Roman" w:hAnsi="Times New Roman" w:cs="Times New Roman"/>
                <w:sz w:val="18"/>
                <w:szCs w:val="18"/>
              </w:rPr>
            </w:pPr>
            <w:r w:rsidRPr="00D01623">
              <w:rPr>
                <w:rFonts w:ascii="Times New Roman" w:hAnsi="Times New Roman" w:cs="Times New Roman"/>
                <w:sz w:val="18"/>
                <w:szCs w:val="18"/>
              </w:rPr>
              <w:t>O 10</w:t>
            </w:r>
          </w:p>
        </w:tc>
        <w:tc>
          <w:tcPr>
            <w:tcW w:w="2455" w:type="dxa"/>
            <w:vMerge w:val="restart"/>
          </w:tcPr>
          <w:p w:rsidR="00EF14B5" w:rsidRPr="00D01623" w:rsidRDefault="00EF14B5" w:rsidP="000F1F94">
            <w:pPr>
              <w:pStyle w:val="ListParagraph"/>
              <w:numPr>
                <w:ilvl w:val="0"/>
                <w:numId w:val="7"/>
              </w:numPr>
              <w:spacing w:after="120"/>
              <w:ind w:left="360"/>
              <w:rPr>
                <w:rFonts w:ascii="Times New Roman" w:hAnsi="Times New Roman"/>
                <w:sz w:val="18"/>
                <w:szCs w:val="18"/>
                <w:lang w:val="es-PR"/>
              </w:rPr>
            </w:pPr>
            <w:r w:rsidRPr="00D01623">
              <w:rPr>
                <w:rFonts w:ascii="Times New Roman" w:hAnsi="Times New Roman"/>
                <w:sz w:val="18"/>
                <w:szCs w:val="18"/>
                <w:lang w:val="es-PR"/>
              </w:rPr>
              <w:t>Estimular la transferencia de tecnología, la comercialización de la propiedad intelectual y la investigación que propicie el desarrollo socioeconómico en y fuera de Puerto Rico.</w:t>
            </w:r>
          </w:p>
        </w:tc>
        <w:tc>
          <w:tcPr>
            <w:tcW w:w="1714" w:type="dxa"/>
            <w:vMerge w:val="restart"/>
          </w:tcPr>
          <w:p w:rsidR="007F1BC4"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t>El 100 % de los departamentos académicos proveerá experiencias enriquecedoras al estudiantado y a la facultad con la divulgación y publicación de sus proyectos de investigación y creación artística y literaria.</w:t>
            </w:r>
          </w:p>
          <w:p w:rsidR="007F1BC4"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t>Número de publicaciones u obras creativas en revistas arbitradas.</w:t>
            </w:r>
          </w:p>
          <w:p w:rsidR="007F1BC4"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t xml:space="preserve">Registro oficial institucional de las publicaciones, </w:t>
            </w:r>
            <w:r w:rsidRPr="00D01623">
              <w:rPr>
                <w:rFonts w:ascii="Times New Roman" w:hAnsi="Times New Roman"/>
                <w:color w:val="000000"/>
                <w:sz w:val="18"/>
                <w:szCs w:val="18"/>
              </w:rPr>
              <w:lastRenderedPageBreak/>
              <w:t>trabajo creativo y patentes.</w:t>
            </w:r>
          </w:p>
          <w:p w:rsidR="00EF14B5" w:rsidRPr="00D01623" w:rsidRDefault="00EF14B5" w:rsidP="000F1F94">
            <w:pPr>
              <w:pStyle w:val="ListParagraph"/>
              <w:numPr>
                <w:ilvl w:val="1"/>
                <w:numId w:val="7"/>
              </w:numPr>
              <w:ind w:left="360"/>
              <w:rPr>
                <w:rFonts w:ascii="Times New Roman" w:hAnsi="Times New Roman"/>
                <w:color w:val="000000"/>
                <w:sz w:val="18"/>
                <w:szCs w:val="18"/>
              </w:rPr>
            </w:pPr>
            <w:r w:rsidRPr="00D01623">
              <w:rPr>
                <w:rFonts w:ascii="Times New Roman" w:hAnsi="Times New Roman"/>
                <w:color w:val="000000"/>
                <w:sz w:val="18"/>
                <w:szCs w:val="18"/>
              </w:rPr>
              <w:t>Cinco o más alianzas establecidas anualmente.</w:t>
            </w: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rPr>
            </w:pPr>
          </w:p>
        </w:tc>
        <w:tc>
          <w:tcPr>
            <w:tcW w:w="1723" w:type="dxa"/>
          </w:tcPr>
          <w:p w:rsidR="00EF14B5" w:rsidRPr="00D01623" w:rsidRDefault="00EF14B5" w:rsidP="003338E5">
            <w:pPr>
              <w:rPr>
                <w:rFonts w:ascii="Times New Roman" w:hAnsi="Times New Roman" w:cs="Times New Roman"/>
              </w:rPr>
            </w:pPr>
          </w:p>
        </w:tc>
        <w:tc>
          <w:tcPr>
            <w:tcW w:w="1783"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sz w:val="18"/>
                <w:szCs w:val="18"/>
              </w:rPr>
            </w:pPr>
          </w:p>
        </w:tc>
        <w:tc>
          <w:tcPr>
            <w:tcW w:w="1876" w:type="dxa"/>
          </w:tcPr>
          <w:p w:rsidR="00EF14B5" w:rsidRPr="00D01623" w:rsidRDefault="00EF14B5" w:rsidP="003338E5">
            <w:pPr>
              <w:rPr>
                <w:rFonts w:ascii="Times New Roman" w:hAnsi="Times New Roman" w:cs="Times New Roman"/>
                <w:sz w:val="18"/>
                <w:szCs w:val="18"/>
              </w:rPr>
            </w:pPr>
          </w:p>
        </w:tc>
      </w:tr>
      <w:tr w:rsidR="00EF14B5" w:rsidRPr="00D01623" w:rsidTr="003338E5">
        <w:tc>
          <w:tcPr>
            <w:tcW w:w="987" w:type="dxa"/>
            <w:vMerge/>
          </w:tcPr>
          <w:p w:rsidR="00EF14B5" w:rsidRPr="00D01623" w:rsidRDefault="00EF14B5" w:rsidP="003338E5">
            <w:pPr>
              <w:spacing w:after="120"/>
              <w:jc w:val="center"/>
              <w:rPr>
                <w:rFonts w:ascii="Times New Roman" w:hAnsi="Times New Roman" w:cs="Times New Roman"/>
                <w:sz w:val="18"/>
                <w:szCs w:val="18"/>
              </w:rPr>
            </w:pPr>
          </w:p>
        </w:tc>
        <w:tc>
          <w:tcPr>
            <w:tcW w:w="2455" w:type="dxa"/>
            <w:vMerge/>
          </w:tcPr>
          <w:p w:rsidR="00EF14B5" w:rsidRPr="00D01623" w:rsidRDefault="00EF14B5" w:rsidP="00320D93">
            <w:pPr>
              <w:spacing w:after="120"/>
              <w:ind w:left="360" w:hanging="360"/>
              <w:rPr>
                <w:rFonts w:ascii="Times New Roman" w:hAnsi="Times New Roman" w:cs="Times New Roman"/>
                <w:sz w:val="18"/>
                <w:szCs w:val="18"/>
                <w:lang w:val="es-PR"/>
              </w:rPr>
            </w:pPr>
          </w:p>
        </w:tc>
        <w:tc>
          <w:tcPr>
            <w:tcW w:w="1714" w:type="dxa"/>
            <w:vMerge/>
          </w:tcPr>
          <w:p w:rsidR="00EF14B5" w:rsidRPr="00D01623" w:rsidRDefault="00EF14B5" w:rsidP="00320D93">
            <w:pPr>
              <w:pStyle w:val="ListParagraph"/>
              <w:ind w:left="360" w:hanging="317"/>
              <w:rPr>
                <w:rFonts w:ascii="Times New Roman" w:hAnsi="Times New Roman"/>
                <w:color w:val="000000"/>
                <w:sz w:val="18"/>
                <w:szCs w:val="18"/>
              </w:rPr>
            </w:pP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EF14B5" w:rsidRPr="00D01623" w:rsidRDefault="00EF14B5" w:rsidP="009B2FC2">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rPr>
            </w:pPr>
          </w:p>
        </w:tc>
        <w:tc>
          <w:tcPr>
            <w:tcW w:w="1723" w:type="dxa"/>
          </w:tcPr>
          <w:p w:rsidR="00EF14B5" w:rsidRPr="00D01623" w:rsidRDefault="00EF14B5" w:rsidP="003338E5">
            <w:pPr>
              <w:rPr>
                <w:rFonts w:ascii="Times New Roman" w:hAnsi="Times New Roman" w:cs="Times New Roman"/>
              </w:rPr>
            </w:pPr>
          </w:p>
        </w:tc>
        <w:tc>
          <w:tcPr>
            <w:tcW w:w="1783"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sz w:val="18"/>
                <w:szCs w:val="18"/>
              </w:rPr>
            </w:pPr>
          </w:p>
        </w:tc>
        <w:tc>
          <w:tcPr>
            <w:tcW w:w="1876" w:type="dxa"/>
          </w:tcPr>
          <w:p w:rsidR="00EF14B5" w:rsidRPr="00D01623" w:rsidRDefault="00EF14B5" w:rsidP="003338E5">
            <w:pPr>
              <w:rPr>
                <w:rFonts w:ascii="Times New Roman" w:hAnsi="Times New Roman" w:cs="Times New Roman"/>
                <w:sz w:val="18"/>
                <w:szCs w:val="18"/>
              </w:rPr>
            </w:pPr>
          </w:p>
        </w:tc>
      </w:tr>
      <w:tr w:rsidR="00EF14B5" w:rsidRPr="00D01623" w:rsidTr="003338E5">
        <w:tc>
          <w:tcPr>
            <w:tcW w:w="987" w:type="dxa"/>
            <w:vMerge/>
          </w:tcPr>
          <w:p w:rsidR="00EF14B5" w:rsidRPr="00D01623" w:rsidRDefault="00EF14B5" w:rsidP="003338E5">
            <w:pPr>
              <w:spacing w:after="120"/>
              <w:jc w:val="center"/>
              <w:rPr>
                <w:rFonts w:ascii="Times New Roman" w:hAnsi="Times New Roman" w:cs="Times New Roman"/>
                <w:sz w:val="18"/>
                <w:szCs w:val="18"/>
              </w:rPr>
            </w:pPr>
          </w:p>
        </w:tc>
        <w:tc>
          <w:tcPr>
            <w:tcW w:w="2455" w:type="dxa"/>
            <w:vMerge/>
          </w:tcPr>
          <w:p w:rsidR="00EF14B5" w:rsidRPr="00D01623" w:rsidRDefault="00EF14B5" w:rsidP="00320D93">
            <w:pPr>
              <w:spacing w:after="120"/>
              <w:ind w:left="360" w:hanging="360"/>
              <w:rPr>
                <w:rFonts w:ascii="Times New Roman" w:hAnsi="Times New Roman" w:cs="Times New Roman"/>
                <w:sz w:val="18"/>
                <w:szCs w:val="18"/>
                <w:lang w:val="es-PR"/>
              </w:rPr>
            </w:pPr>
          </w:p>
        </w:tc>
        <w:tc>
          <w:tcPr>
            <w:tcW w:w="1714" w:type="dxa"/>
            <w:vMerge/>
          </w:tcPr>
          <w:p w:rsidR="00EF14B5" w:rsidRPr="00D01623" w:rsidRDefault="00EF14B5" w:rsidP="00320D93">
            <w:pPr>
              <w:pStyle w:val="ListParagraph"/>
              <w:ind w:left="360" w:hanging="317"/>
              <w:rPr>
                <w:rFonts w:ascii="Times New Roman" w:hAnsi="Times New Roman"/>
                <w:color w:val="000000"/>
                <w:sz w:val="18"/>
                <w:szCs w:val="18"/>
              </w:rPr>
            </w:pP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rPr>
            </w:pPr>
          </w:p>
        </w:tc>
        <w:tc>
          <w:tcPr>
            <w:tcW w:w="1723" w:type="dxa"/>
          </w:tcPr>
          <w:p w:rsidR="00EF14B5" w:rsidRPr="00D01623" w:rsidRDefault="00EF14B5" w:rsidP="003338E5">
            <w:pPr>
              <w:rPr>
                <w:rFonts w:ascii="Times New Roman" w:hAnsi="Times New Roman" w:cs="Times New Roman"/>
              </w:rPr>
            </w:pPr>
          </w:p>
        </w:tc>
        <w:tc>
          <w:tcPr>
            <w:tcW w:w="1783"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sz w:val="18"/>
                <w:szCs w:val="18"/>
              </w:rPr>
            </w:pPr>
          </w:p>
        </w:tc>
        <w:tc>
          <w:tcPr>
            <w:tcW w:w="1876" w:type="dxa"/>
          </w:tcPr>
          <w:p w:rsidR="00EF14B5" w:rsidRPr="00D01623" w:rsidRDefault="00EF14B5" w:rsidP="003338E5">
            <w:pPr>
              <w:rPr>
                <w:rFonts w:ascii="Times New Roman" w:hAnsi="Times New Roman" w:cs="Times New Roman"/>
                <w:sz w:val="18"/>
                <w:szCs w:val="18"/>
              </w:rPr>
            </w:pPr>
          </w:p>
        </w:tc>
      </w:tr>
      <w:tr w:rsidR="00216CF6" w:rsidRPr="00D01623" w:rsidTr="003338E5">
        <w:tc>
          <w:tcPr>
            <w:tcW w:w="987" w:type="dxa"/>
            <w:vMerge/>
          </w:tcPr>
          <w:p w:rsidR="00216CF6" w:rsidRPr="00D01623" w:rsidRDefault="00216CF6" w:rsidP="003338E5">
            <w:pPr>
              <w:spacing w:after="120"/>
              <w:jc w:val="center"/>
              <w:rPr>
                <w:rFonts w:ascii="Times New Roman" w:hAnsi="Times New Roman" w:cs="Times New Roman"/>
                <w:sz w:val="18"/>
                <w:szCs w:val="18"/>
              </w:rPr>
            </w:pPr>
          </w:p>
        </w:tc>
        <w:tc>
          <w:tcPr>
            <w:tcW w:w="2455" w:type="dxa"/>
            <w:vMerge/>
          </w:tcPr>
          <w:p w:rsidR="00216CF6" w:rsidRPr="00D01623" w:rsidRDefault="00216CF6" w:rsidP="00320D93">
            <w:pPr>
              <w:spacing w:after="120"/>
              <w:ind w:left="360" w:hanging="360"/>
              <w:rPr>
                <w:rFonts w:ascii="Times New Roman" w:hAnsi="Times New Roman" w:cs="Times New Roman"/>
                <w:sz w:val="18"/>
                <w:szCs w:val="18"/>
                <w:lang w:val="es-PR"/>
              </w:rPr>
            </w:pPr>
          </w:p>
        </w:tc>
        <w:tc>
          <w:tcPr>
            <w:tcW w:w="1714" w:type="dxa"/>
            <w:vMerge/>
          </w:tcPr>
          <w:p w:rsidR="00216CF6" w:rsidRPr="00D01623" w:rsidRDefault="00216CF6" w:rsidP="00320D93">
            <w:pPr>
              <w:pStyle w:val="ListParagraph"/>
              <w:ind w:left="360" w:hanging="317"/>
              <w:rPr>
                <w:rFonts w:ascii="Times New Roman" w:hAnsi="Times New Roman"/>
                <w:color w:val="000000"/>
                <w:sz w:val="18"/>
                <w:szCs w:val="18"/>
              </w:rPr>
            </w:pPr>
          </w:p>
        </w:tc>
        <w:tc>
          <w:tcPr>
            <w:tcW w:w="1890" w:type="dxa"/>
          </w:tcPr>
          <w:p w:rsidR="00216CF6" w:rsidRPr="00D01623" w:rsidRDefault="00216CF6" w:rsidP="003338E5">
            <w:pPr>
              <w:pStyle w:val="ListParagraph"/>
              <w:ind w:left="317" w:hanging="317"/>
              <w:rPr>
                <w:rFonts w:ascii="Times New Roman" w:hAnsi="Times New Roman"/>
                <w:color w:val="000000"/>
                <w:sz w:val="18"/>
                <w:szCs w:val="18"/>
              </w:rPr>
            </w:pPr>
          </w:p>
        </w:tc>
        <w:tc>
          <w:tcPr>
            <w:tcW w:w="1760" w:type="dxa"/>
          </w:tcPr>
          <w:p w:rsidR="00216CF6" w:rsidRPr="00D01623" w:rsidRDefault="00216CF6" w:rsidP="003338E5">
            <w:pPr>
              <w:rPr>
                <w:rFonts w:ascii="Times New Roman" w:hAnsi="Times New Roman" w:cs="Times New Roman"/>
                <w:sz w:val="18"/>
                <w:szCs w:val="18"/>
              </w:rPr>
            </w:pPr>
          </w:p>
        </w:tc>
        <w:tc>
          <w:tcPr>
            <w:tcW w:w="1654" w:type="dxa"/>
          </w:tcPr>
          <w:p w:rsidR="00216CF6" w:rsidRPr="00D01623" w:rsidRDefault="00216CF6" w:rsidP="003338E5">
            <w:pPr>
              <w:rPr>
                <w:rFonts w:ascii="Times New Roman" w:hAnsi="Times New Roman" w:cs="Times New Roman"/>
              </w:rPr>
            </w:pPr>
          </w:p>
        </w:tc>
        <w:tc>
          <w:tcPr>
            <w:tcW w:w="1723" w:type="dxa"/>
          </w:tcPr>
          <w:p w:rsidR="00216CF6" w:rsidRPr="00D01623" w:rsidRDefault="00216CF6" w:rsidP="003338E5">
            <w:pPr>
              <w:rPr>
                <w:rFonts w:ascii="Times New Roman" w:hAnsi="Times New Roman" w:cs="Times New Roman"/>
              </w:rPr>
            </w:pPr>
          </w:p>
        </w:tc>
        <w:tc>
          <w:tcPr>
            <w:tcW w:w="1783" w:type="dxa"/>
          </w:tcPr>
          <w:p w:rsidR="00216CF6" w:rsidRPr="00D01623" w:rsidRDefault="00216CF6" w:rsidP="003338E5">
            <w:pPr>
              <w:rPr>
                <w:rFonts w:ascii="Times New Roman" w:hAnsi="Times New Roman" w:cs="Times New Roman"/>
                <w:sz w:val="18"/>
                <w:szCs w:val="18"/>
              </w:rPr>
            </w:pPr>
          </w:p>
        </w:tc>
        <w:tc>
          <w:tcPr>
            <w:tcW w:w="1654" w:type="dxa"/>
          </w:tcPr>
          <w:p w:rsidR="00216CF6" w:rsidRPr="00D01623" w:rsidRDefault="00216CF6" w:rsidP="003338E5">
            <w:pPr>
              <w:rPr>
                <w:rFonts w:ascii="Times New Roman" w:hAnsi="Times New Roman" w:cs="Times New Roman"/>
                <w:sz w:val="18"/>
                <w:szCs w:val="18"/>
              </w:rPr>
            </w:pPr>
          </w:p>
        </w:tc>
        <w:tc>
          <w:tcPr>
            <w:tcW w:w="1876" w:type="dxa"/>
          </w:tcPr>
          <w:p w:rsidR="00216CF6" w:rsidRPr="00D01623" w:rsidRDefault="00216CF6" w:rsidP="003338E5">
            <w:pPr>
              <w:rPr>
                <w:rFonts w:ascii="Times New Roman" w:hAnsi="Times New Roman" w:cs="Times New Roman"/>
                <w:sz w:val="18"/>
                <w:szCs w:val="18"/>
              </w:rPr>
            </w:pPr>
          </w:p>
        </w:tc>
      </w:tr>
      <w:tr w:rsidR="00216CF6" w:rsidRPr="00D01623" w:rsidTr="003338E5">
        <w:tc>
          <w:tcPr>
            <w:tcW w:w="987" w:type="dxa"/>
            <w:vMerge/>
          </w:tcPr>
          <w:p w:rsidR="00216CF6" w:rsidRPr="00D01623" w:rsidRDefault="00216CF6" w:rsidP="003338E5">
            <w:pPr>
              <w:spacing w:after="120"/>
              <w:jc w:val="center"/>
              <w:rPr>
                <w:rFonts w:ascii="Times New Roman" w:hAnsi="Times New Roman" w:cs="Times New Roman"/>
                <w:sz w:val="18"/>
                <w:szCs w:val="18"/>
              </w:rPr>
            </w:pPr>
          </w:p>
        </w:tc>
        <w:tc>
          <w:tcPr>
            <w:tcW w:w="2455" w:type="dxa"/>
            <w:vMerge/>
          </w:tcPr>
          <w:p w:rsidR="00216CF6" w:rsidRPr="00D01623" w:rsidRDefault="00216CF6" w:rsidP="00320D93">
            <w:pPr>
              <w:spacing w:after="120"/>
              <w:ind w:left="360" w:hanging="360"/>
              <w:rPr>
                <w:rFonts w:ascii="Times New Roman" w:hAnsi="Times New Roman" w:cs="Times New Roman"/>
                <w:sz w:val="18"/>
                <w:szCs w:val="18"/>
                <w:lang w:val="es-PR"/>
              </w:rPr>
            </w:pPr>
          </w:p>
        </w:tc>
        <w:tc>
          <w:tcPr>
            <w:tcW w:w="1714" w:type="dxa"/>
            <w:vMerge/>
          </w:tcPr>
          <w:p w:rsidR="00216CF6" w:rsidRPr="00D01623" w:rsidRDefault="00216CF6" w:rsidP="00320D93">
            <w:pPr>
              <w:pStyle w:val="ListParagraph"/>
              <w:ind w:left="360" w:hanging="317"/>
              <w:rPr>
                <w:rFonts w:ascii="Times New Roman" w:hAnsi="Times New Roman"/>
                <w:color w:val="000000"/>
                <w:sz w:val="18"/>
                <w:szCs w:val="18"/>
              </w:rPr>
            </w:pPr>
          </w:p>
        </w:tc>
        <w:tc>
          <w:tcPr>
            <w:tcW w:w="1890" w:type="dxa"/>
          </w:tcPr>
          <w:p w:rsidR="00216CF6" w:rsidRPr="00D01623" w:rsidRDefault="00216CF6" w:rsidP="003338E5">
            <w:pPr>
              <w:pStyle w:val="ListParagraph"/>
              <w:ind w:left="317" w:hanging="317"/>
              <w:rPr>
                <w:rFonts w:ascii="Times New Roman" w:hAnsi="Times New Roman"/>
                <w:color w:val="000000"/>
                <w:sz w:val="18"/>
                <w:szCs w:val="18"/>
              </w:rPr>
            </w:pPr>
          </w:p>
        </w:tc>
        <w:tc>
          <w:tcPr>
            <w:tcW w:w="1760" w:type="dxa"/>
          </w:tcPr>
          <w:p w:rsidR="00216CF6" w:rsidRPr="00D01623" w:rsidRDefault="00216CF6" w:rsidP="003338E5">
            <w:pPr>
              <w:rPr>
                <w:rFonts w:ascii="Times New Roman" w:hAnsi="Times New Roman" w:cs="Times New Roman"/>
                <w:sz w:val="18"/>
                <w:szCs w:val="18"/>
              </w:rPr>
            </w:pPr>
          </w:p>
        </w:tc>
        <w:tc>
          <w:tcPr>
            <w:tcW w:w="1654" w:type="dxa"/>
          </w:tcPr>
          <w:p w:rsidR="00216CF6" w:rsidRPr="00D01623" w:rsidRDefault="00216CF6" w:rsidP="003338E5">
            <w:pPr>
              <w:rPr>
                <w:rFonts w:ascii="Times New Roman" w:hAnsi="Times New Roman" w:cs="Times New Roman"/>
              </w:rPr>
            </w:pPr>
          </w:p>
        </w:tc>
        <w:tc>
          <w:tcPr>
            <w:tcW w:w="1723" w:type="dxa"/>
          </w:tcPr>
          <w:p w:rsidR="00216CF6" w:rsidRPr="00D01623" w:rsidRDefault="00216CF6" w:rsidP="003338E5">
            <w:pPr>
              <w:rPr>
                <w:rFonts w:ascii="Times New Roman" w:hAnsi="Times New Roman" w:cs="Times New Roman"/>
              </w:rPr>
            </w:pPr>
          </w:p>
        </w:tc>
        <w:tc>
          <w:tcPr>
            <w:tcW w:w="1783" w:type="dxa"/>
          </w:tcPr>
          <w:p w:rsidR="00216CF6" w:rsidRPr="00D01623" w:rsidRDefault="00216CF6" w:rsidP="003338E5">
            <w:pPr>
              <w:rPr>
                <w:rFonts w:ascii="Times New Roman" w:hAnsi="Times New Roman" w:cs="Times New Roman"/>
                <w:sz w:val="18"/>
                <w:szCs w:val="18"/>
              </w:rPr>
            </w:pPr>
          </w:p>
        </w:tc>
        <w:tc>
          <w:tcPr>
            <w:tcW w:w="1654" w:type="dxa"/>
          </w:tcPr>
          <w:p w:rsidR="00216CF6" w:rsidRPr="00D01623" w:rsidRDefault="00216CF6" w:rsidP="003338E5">
            <w:pPr>
              <w:rPr>
                <w:rFonts w:ascii="Times New Roman" w:hAnsi="Times New Roman" w:cs="Times New Roman"/>
                <w:sz w:val="18"/>
                <w:szCs w:val="18"/>
              </w:rPr>
            </w:pPr>
          </w:p>
        </w:tc>
        <w:tc>
          <w:tcPr>
            <w:tcW w:w="1876" w:type="dxa"/>
          </w:tcPr>
          <w:p w:rsidR="00216CF6" w:rsidRPr="00D01623" w:rsidRDefault="00216CF6" w:rsidP="003338E5">
            <w:pPr>
              <w:rPr>
                <w:rFonts w:ascii="Times New Roman" w:hAnsi="Times New Roman" w:cs="Times New Roman"/>
                <w:sz w:val="18"/>
                <w:szCs w:val="18"/>
              </w:rPr>
            </w:pPr>
          </w:p>
        </w:tc>
      </w:tr>
      <w:tr w:rsidR="00216CF6" w:rsidRPr="00D01623" w:rsidTr="003338E5">
        <w:tc>
          <w:tcPr>
            <w:tcW w:w="987" w:type="dxa"/>
            <w:vMerge/>
          </w:tcPr>
          <w:p w:rsidR="00216CF6" w:rsidRPr="00D01623" w:rsidRDefault="00216CF6" w:rsidP="003338E5">
            <w:pPr>
              <w:spacing w:after="120"/>
              <w:jc w:val="center"/>
              <w:rPr>
                <w:rFonts w:ascii="Times New Roman" w:hAnsi="Times New Roman" w:cs="Times New Roman"/>
                <w:sz w:val="18"/>
                <w:szCs w:val="18"/>
              </w:rPr>
            </w:pPr>
          </w:p>
        </w:tc>
        <w:tc>
          <w:tcPr>
            <w:tcW w:w="2455" w:type="dxa"/>
            <w:vMerge/>
          </w:tcPr>
          <w:p w:rsidR="00216CF6" w:rsidRPr="00D01623" w:rsidRDefault="00216CF6" w:rsidP="00320D93">
            <w:pPr>
              <w:spacing w:after="120"/>
              <w:ind w:left="360" w:hanging="360"/>
              <w:rPr>
                <w:rFonts w:ascii="Times New Roman" w:hAnsi="Times New Roman" w:cs="Times New Roman"/>
                <w:sz w:val="18"/>
                <w:szCs w:val="18"/>
                <w:lang w:val="es-PR"/>
              </w:rPr>
            </w:pPr>
          </w:p>
        </w:tc>
        <w:tc>
          <w:tcPr>
            <w:tcW w:w="1714" w:type="dxa"/>
            <w:vMerge/>
          </w:tcPr>
          <w:p w:rsidR="00216CF6" w:rsidRPr="00D01623" w:rsidRDefault="00216CF6" w:rsidP="00320D93">
            <w:pPr>
              <w:pStyle w:val="ListParagraph"/>
              <w:ind w:left="360" w:hanging="317"/>
              <w:rPr>
                <w:rFonts w:ascii="Times New Roman" w:hAnsi="Times New Roman"/>
                <w:color w:val="000000"/>
                <w:sz w:val="18"/>
                <w:szCs w:val="18"/>
              </w:rPr>
            </w:pPr>
          </w:p>
        </w:tc>
        <w:tc>
          <w:tcPr>
            <w:tcW w:w="1890" w:type="dxa"/>
          </w:tcPr>
          <w:p w:rsidR="00216CF6" w:rsidRPr="00D01623" w:rsidRDefault="00216CF6" w:rsidP="003338E5">
            <w:pPr>
              <w:pStyle w:val="ListParagraph"/>
              <w:ind w:left="317" w:hanging="317"/>
              <w:rPr>
                <w:rFonts w:ascii="Times New Roman" w:hAnsi="Times New Roman"/>
                <w:color w:val="000000"/>
                <w:sz w:val="18"/>
                <w:szCs w:val="18"/>
              </w:rPr>
            </w:pPr>
          </w:p>
        </w:tc>
        <w:tc>
          <w:tcPr>
            <w:tcW w:w="1760" w:type="dxa"/>
          </w:tcPr>
          <w:p w:rsidR="00216CF6" w:rsidRPr="00D01623" w:rsidRDefault="00216CF6" w:rsidP="003338E5">
            <w:pPr>
              <w:rPr>
                <w:rFonts w:ascii="Times New Roman" w:hAnsi="Times New Roman" w:cs="Times New Roman"/>
                <w:sz w:val="18"/>
                <w:szCs w:val="18"/>
              </w:rPr>
            </w:pPr>
          </w:p>
        </w:tc>
        <w:tc>
          <w:tcPr>
            <w:tcW w:w="1654" w:type="dxa"/>
          </w:tcPr>
          <w:p w:rsidR="00216CF6" w:rsidRPr="00D01623" w:rsidRDefault="00216CF6" w:rsidP="003338E5">
            <w:pPr>
              <w:rPr>
                <w:rFonts w:ascii="Times New Roman" w:hAnsi="Times New Roman" w:cs="Times New Roman"/>
              </w:rPr>
            </w:pPr>
          </w:p>
        </w:tc>
        <w:tc>
          <w:tcPr>
            <w:tcW w:w="1723" w:type="dxa"/>
          </w:tcPr>
          <w:p w:rsidR="00216CF6" w:rsidRPr="00D01623" w:rsidRDefault="00216CF6" w:rsidP="003338E5">
            <w:pPr>
              <w:rPr>
                <w:rFonts w:ascii="Times New Roman" w:hAnsi="Times New Roman" w:cs="Times New Roman"/>
              </w:rPr>
            </w:pPr>
          </w:p>
        </w:tc>
        <w:tc>
          <w:tcPr>
            <w:tcW w:w="1783" w:type="dxa"/>
          </w:tcPr>
          <w:p w:rsidR="00216CF6" w:rsidRPr="00D01623" w:rsidRDefault="00216CF6" w:rsidP="003338E5">
            <w:pPr>
              <w:rPr>
                <w:rFonts w:ascii="Times New Roman" w:hAnsi="Times New Roman" w:cs="Times New Roman"/>
                <w:sz w:val="18"/>
                <w:szCs w:val="18"/>
              </w:rPr>
            </w:pPr>
          </w:p>
        </w:tc>
        <w:tc>
          <w:tcPr>
            <w:tcW w:w="1654" w:type="dxa"/>
          </w:tcPr>
          <w:p w:rsidR="00216CF6" w:rsidRPr="00D01623" w:rsidRDefault="00216CF6" w:rsidP="003338E5">
            <w:pPr>
              <w:rPr>
                <w:rFonts w:ascii="Times New Roman" w:hAnsi="Times New Roman" w:cs="Times New Roman"/>
                <w:sz w:val="18"/>
                <w:szCs w:val="18"/>
              </w:rPr>
            </w:pPr>
          </w:p>
        </w:tc>
        <w:tc>
          <w:tcPr>
            <w:tcW w:w="1876" w:type="dxa"/>
          </w:tcPr>
          <w:p w:rsidR="00216CF6" w:rsidRPr="00D01623" w:rsidRDefault="00216CF6" w:rsidP="003338E5">
            <w:pPr>
              <w:rPr>
                <w:rFonts w:ascii="Times New Roman" w:hAnsi="Times New Roman" w:cs="Times New Roman"/>
                <w:sz w:val="18"/>
                <w:szCs w:val="18"/>
              </w:rPr>
            </w:pPr>
          </w:p>
        </w:tc>
      </w:tr>
      <w:tr w:rsidR="00EF14B5" w:rsidRPr="00D01623" w:rsidTr="003338E5">
        <w:tc>
          <w:tcPr>
            <w:tcW w:w="987" w:type="dxa"/>
            <w:vMerge/>
          </w:tcPr>
          <w:p w:rsidR="00EF14B5" w:rsidRPr="00D01623" w:rsidRDefault="00EF14B5" w:rsidP="003338E5">
            <w:pPr>
              <w:spacing w:after="120"/>
              <w:jc w:val="center"/>
              <w:rPr>
                <w:rFonts w:ascii="Times New Roman" w:hAnsi="Times New Roman" w:cs="Times New Roman"/>
                <w:sz w:val="18"/>
                <w:szCs w:val="18"/>
              </w:rPr>
            </w:pPr>
          </w:p>
        </w:tc>
        <w:tc>
          <w:tcPr>
            <w:tcW w:w="2455" w:type="dxa"/>
            <w:vMerge/>
          </w:tcPr>
          <w:p w:rsidR="00EF14B5" w:rsidRPr="00D01623" w:rsidRDefault="00EF14B5" w:rsidP="00320D93">
            <w:pPr>
              <w:spacing w:after="120"/>
              <w:ind w:left="360" w:hanging="360"/>
              <w:rPr>
                <w:rFonts w:ascii="Times New Roman" w:hAnsi="Times New Roman" w:cs="Times New Roman"/>
                <w:sz w:val="18"/>
                <w:szCs w:val="18"/>
                <w:lang w:val="es-PR"/>
              </w:rPr>
            </w:pPr>
          </w:p>
        </w:tc>
        <w:tc>
          <w:tcPr>
            <w:tcW w:w="1714" w:type="dxa"/>
            <w:vMerge/>
          </w:tcPr>
          <w:p w:rsidR="00EF14B5" w:rsidRPr="00D01623" w:rsidRDefault="00EF14B5" w:rsidP="00320D93">
            <w:pPr>
              <w:pStyle w:val="ListParagraph"/>
              <w:ind w:left="360" w:hanging="317"/>
              <w:rPr>
                <w:rFonts w:ascii="Times New Roman" w:hAnsi="Times New Roman"/>
                <w:color w:val="000000"/>
                <w:sz w:val="18"/>
                <w:szCs w:val="18"/>
              </w:rPr>
            </w:pPr>
          </w:p>
        </w:tc>
        <w:tc>
          <w:tcPr>
            <w:tcW w:w="1890" w:type="dxa"/>
          </w:tcPr>
          <w:p w:rsidR="00EF14B5" w:rsidRPr="00D01623" w:rsidRDefault="00EF14B5" w:rsidP="003338E5">
            <w:pPr>
              <w:pStyle w:val="ListParagraph"/>
              <w:ind w:left="317" w:hanging="317"/>
              <w:rPr>
                <w:rFonts w:ascii="Times New Roman" w:hAnsi="Times New Roman"/>
                <w:color w:val="000000"/>
                <w:sz w:val="18"/>
                <w:szCs w:val="18"/>
              </w:rPr>
            </w:pPr>
          </w:p>
        </w:tc>
        <w:tc>
          <w:tcPr>
            <w:tcW w:w="1760"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rPr>
            </w:pPr>
          </w:p>
        </w:tc>
        <w:tc>
          <w:tcPr>
            <w:tcW w:w="1723" w:type="dxa"/>
          </w:tcPr>
          <w:p w:rsidR="00EF14B5" w:rsidRPr="00D01623" w:rsidRDefault="00EF14B5" w:rsidP="003338E5">
            <w:pPr>
              <w:rPr>
                <w:rFonts w:ascii="Times New Roman" w:hAnsi="Times New Roman" w:cs="Times New Roman"/>
              </w:rPr>
            </w:pPr>
          </w:p>
        </w:tc>
        <w:tc>
          <w:tcPr>
            <w:tcW w:w="1783" w:type="dxa"/>
          </w:tcPr>
          <w:p w:rsidR="00EF14B5" w:rsidRPr="00D01623" w:rsidRDefault="00EF14B5" w:rsidP="003338E5">
            <w:pPr>
              <w:rPr>
                <w:rFonts w:ascii="Times New Roman" w:hAnsi="Times New Roman" w:cs="Times New Roman"/>
                <w:sz w:val="18"/>
                <w:szCs w:val="18"/>
              </w:rPr>
            </w:pPr>
          </w:p>
        </w:tc>
        <w:tc>
          <w:tcPr>
            <w:tcW w:w="1654" w:type="dxa"/>
          </w:tcPr>
          <w:p w:rsidR="00EF14B5" w:rsidRPr="00D01623" w:rsidRDefault="00EF14B5" w:rsidP="003338E5">
            <w:pPr>
              <w:rPr>
                <w:rFonts w:ascii="Times New Roman" w:hAnsi="Times New Roman" w:cs="Times New Roman"/>
                <w:sz w:val="18"/>
                <w:szCs w:val="18"/>
              </w:rPr>
            </w:pPr>
          </w:p>
        </w:tc>
        <w:tc>
          <w:tcPr>
            <w:tcW w:w="1876" w:type="dxa"/>
          </w:tcPr>
          <w:p w:rsidR="00EF14B5" w:rsidRPr="00D01623" w:rsidRDefault="00EF14B5" w:rsidP="003338E5">
            <w:pPr>
              <w:rPr>
                <w:rFonts w:ascii="Times New Roman" w:hAnsi="Times New Roman" w:cs="Times New Roman"/>
                <w:sz w:val="18"/>
                <w:szCs w:val="18"/>
              </w:rPr>
            </w:pPr>
          </w:p>
        </w:tc>
      </w:tr>
    </w:tbl>
    <w:p w:rsidR="002275BA" w:rsidRPr="00D01623" w:rsidRDefault="002275BA" w:rsidP="009C4245">
      <w:pPr>
        <w:spacing w:after="0" w:line="240" w:lineRule="auto"/>
        <w:rPr>
          <w:rFonts w:ascii="Times New Roman" w:hAnsi="Times New Roman" w:cs="Times New Roman"/>
        </w:rPr>
      </w:pPr>
    </w:p>
    <w:p w:rsidR="009C4245" w:rsidRPr="00D01623" w:rsidRDefault="009C4245" w:rsidP="009C4245">
      <w:pPr>
        <w:spacing w:after="0" w:line="240" w:lineRule="auto"/>
        <w:rPr>
          <w:rFonts w:ascii="Times New Roman" w:hAnsi="Times New Roman" w:cs="Times New Roman"/>
        </w:rPr>
      </w:pPr>
      <w:r w:rsidRPr="00D01623">
        <w:rPr>
          <w:rFonts w:ascii="Times New Roman" w:hAnsi="Times New Roman" w:cs="Times New Roman"/>
          <w:b/>
        </w:rPr>
        <w:t>Preparado por</w:t>
      </w:r>
      <w:r w:rsidRPr="00D01623">
        <w:rPr>
          <w:rFonts w:ascii="Times New Roman" w:hAnsi="Times New Roman" w:cs="Times New Roman"/>
        </w:rPr>
        <w:t xml:space="preserve">: Ma. </w:t>
      </w:r>
      <w:proofErr w:type="spellStart"/>
      <w:r w:rsidRPr="00D01623">
        <w:rPr>
          <w:rFonts w:ascii="Times New Roman" w:hAnsi="Times New Roman" w:cs="Times New Roman"/>
        </w:rPr>
        <w:t>Lizette</w:t>
      </w:r>
      <w:proofErr w:type="spellEnd"/>
      <w:r w:rsidRPr="00D01623">
        <w:rPr>
          <w:rFonts w:ascii="Times New Roman" w:hAnsi="Times New Roman" w:cs="Times New Roman"/>
        </w:rPr>
        <w:t xml:space="preserve"> Candelaria, Ed. D., PPL </w:t>
      </w:r>
    </w:p>
    <w:p w:rsidR="009C4245" w:rsidRPr="00D01623" w:rsidRDefault="009C4245" w:rsidP="009C4245">
      <w:pPr>
        <w:spacing w:after="0" w:line="240" w:lineRule="auto"/>
        <w:rPr>
          <w:rFonts w:ascii="Times New Roman" w:hAnsi="Times New Roman" w:cs="Times New Roman"/>
        </w:rPr>
      </w:pPr>
      <w:r w:rsidRPr="00D01623">
        <w:rPr>
          <w:rFonts w:ascii="Times New Roman" w:hAnsi="Times New Roman" w:cs="Times New Roman"/>
        </w:rPr>
        <w:t>Diciembre 2014</w:t>
      </w:r>
    </w:p>
    <w:sectPr w:rsidR="009C4245" w:rsidRPr="00D01623" w:rsidSect="003C7B69">
      <w:footerReference w:type="default" r:id="rId8"/>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B5E" w:rsidRDefault="00E16B5E" w:rsidP="003C7B69">
      <w:pPr>
        <w:spacing w:after="0" w:line="240" w:lineRule="auto"/>
      </w:pPr>
      <w:r>
        <w:separator/>
      </w:r>
    </w:p>
  </w:endnote>
  <w:endnote w:type="continuationSeparator" w:id="0">
    <w:p w:rsidR="00E16B5E" w:rsidRDefault="00E16B5E" w:rsidP="003C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5282"/>
      <w:docPartObj>
        <w:docPartGallery w:val="Page Numbers (Bottom of Page)"/>
        <w:docPartUnique/>
      </w:docPartObj>
    </w:sdtPr>
    <w:sdtEndPr/>
    <w:sdtContent>
      <w:p w:rsidR="002B4258" w:rsidRDefault="002B4258" w:rsidP="00BD7068">
        <w:pPr>
          <w:pStyle w:val="Footer"/>
          <w:jc w:val="right"/>
        </w:pPr>
        <w:r w:rsidRPr="003C7B69">
          <w:rPr>
            <w:rFonts w:ascii="Times New Roman" w:hAnsi="Times New Roman" w:cs="Times New Roman"/>
            <w:sz w:val="18"/>
            <w:szCs w:val="18"/>
          </w:rPr>
          <w:fldChar w:fldCharType="begin"/>
        </w:r>
        <w:r w:rsidRPr="003C7B69">
          <w:rPr>
            <w:rFonts w:ascii="Times New Roman" w:hAnsi="Times New Roman" w:cs="Times New Roman"/>
            <w:sz w:val="18"/>
            <w:szCs w:val="18"/>
          </w:rPr>
          <w:instrText xml:space="preserve"> PAGE   \* MERGEFORMAT </w:instrText>
        </w:r>
        <w:r w:rsidRPr="003C7B69">
          <w:rPr>
            <w:rFonts w:ascii="Times New Roman" w:hAnsi="Times New Roman" w:cs="Times New Roman"/>
            <w:sz w:val="18"/>
            <w:szCs w:val="18"/>
          </w:rPr>
          <w:fldChar w:fldCharType="separate"/>
        </w:r>
        <w:r w:rsidR="00043A69">
          <w:rPr>
            <w:rFonts w:ascii="Times New Roman" w:hAnsi="Times New Roman" w:cs="Times New Roman"/>
            <w:noProof/>
            <w:sz w:val="18"/>
            <w:szCs w:val="18"/>
          </w:rPr>
          <w:t>21</w:t>
        </w:r>
        <w:r w:rsidRPr="003C7B69">
          <w:rPr>
            <w:rFonts w:ascii="Times New Roman" w:hAnsi="Times New Roman" w:cs="Times New Roman"/>
            <w:sz w:val="18"/>
            <w:szCs w:val="18"/>
          </w:rPr>
          <w:fldChar w:fldCharType="end"/>
        </w:r>
      </w:p>
    </w:sdtContent>
  </w:sdt>
  <w:p w:rsidR="002B4258" w:rsidRDefault="002B4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B5E" w:rsidRDefault="00E16B5E" w:rsidP="003C7B69">
      <w:pPr>
        <w:spacing w:after="0" w:line="240" w:lineRule="auto"/>
      </w:pPr>
      <w:r>
        <w:separator/>
      </w:r>
    </w:p>
  </w:footnote>
  <w:footnote w:type="continuationSeparator" w:id="0">
    <w:p w:rsidR="00E16B5E" w:rsidRDefault="00E16B5E" w:rsidP="003C7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2F3F"/>
    <w:multiLevelType w:val="multilevel"/>
    <w:tmpl w:val="4F4C9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9A6C58"/>
    <w:multiLevelType w:val="multilevel"/>
    <w:tmpl w:val="5B649A4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4B65FC"/>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0989768B"/>
    <w:multiLevelType w:val="hybridMultilevel"/>
    <w:tmpl w:val="56A0B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12099"/>
    <w:multiLevelType w:val="multilevel"/>
    <w:tmpl w:val="9BC6A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560ACE"/>
    <w:multiLevelType w:val="hybridMultilevel"/>
    <w:tmpl w:val="786EA438"/>
    <w:lvl w:ilvl="0" w:tplc="AA0C1EC8">
      <w:start w:val="3"/>
      <w:numFmt w:val="decimal"/>
      <w:lvlText w:val="%1."/>
      <w:lvlJc w:val="left"/>
      <w:pPr>
        <w:ind w:left="334"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B7DF6"/>
    <w:multiLevelType w:val="hybridMultilevel"/>
    <w:tmpl w:val="95E02D1E"/>
    <w:lvl w:ilvl="0" w:tplc="58CC09E2">
      <w:start w:val="1"/>
      <w:numFmt w:val="decimal"/>
      <w:lvlText w:val="%1."/>
      <w:lvlJc w:val="left"/>
      <w:pPr>
        <w:ind w:left="-1356" w:hanging="360"/>
      </w:pPr>
      <w:rPr>
        <w:rFonts w:ascii="Times New Roman" w:hAnsi="Times New Roman" w:cs="Times New Roman" w:hint="default"/>
        <w:b w:val="0"/>
        <w:sz w:val="18"/>
        <w:szCs w:val="18"/>
      </w:rPr>
    </w:lvl>
    <w:lvl w:ilvl="1" w:tplc="500A0019" w:tentative="1">
      <w:start w:val="1"/>
      <w:numFmt w:val="lowerLetter"/>
      <w:lvlText w:val="%2."/>
      <w:lvlJc w:val="left"/>
      <w:pPr>
        <w:ind w:left="-636" w:hanging="360"/>
      </w:pPr>
    </w:lvl>
    <w:lvl w:ilvl="2" w:tplc="500A001B" w:tentative="1">
      <w:start w:val="1"/>
      <w:numFmt w:val="lowerRoman"/>
      <w:lvlText w:val="%3."/>
      <w:lvlJc w:val="right"/>
      <w:pPr>
        <w:ind w:left="84" w:hanging="180"/>
      </w:pPr>
    </w:lvl>
    <w:lvl w:ilvl="3" w:tplc="500A000F" w:tentative="1">
      <w:start w:val="1"/>
      <w:numFmt w:val="decimal"/>
      <w:lvlText w:val="%4."/>
      <w:lvlJc w:val="left"/>
      <w:pPr>
        <w:ind w:left="804" w:hanging="360"/>
      </w:pPr>
    </w:lvl>
    <w:lvl w:ilvl="4" w:tplc="500A0019" w:tentative="1">
      <w:start w:val="1"/>
      <w:numFmt w:val="lowerLetter"/>
      <w:lvlText w:val="%5."/>
      <w:lvlJc w:val="left"/>
      <w:pPr>
        <w:ind w:left="1524" w:hanging="360"/>
      </w:pPr>
    </w:lvl>
    <w:lvl w:ilvl="5" w:tplc="500A001B" w:tentative="1">
      <w:start w:val="1"/>
      <w:numFmt w:val="lowerRoman"/>
      <w:lvlText w:val="%6."/>
      <w:lvlJc w:val="right"/>
      <w:pPr>
        <w:ind w:left="2244" w:hanging="180"/>
      </w:pPr>
    </w:lvl>
    <w:lvl w:ilvl="6" w:tplc="500A000F" w:tentative="1">
      <w:start w:val="1"/>
      <w:numFmt w:val="decimal"/>
      <w:lvlText w:val="%7."/>
      <w:lvlJc w:val="left"/>
      <w:pPr>
        <w:ind w:left="2964" w:hanging="360"/>
      </w:pPr>
    </w:lvl>
    <w:lvl w:ilvl="7" w:tplc="500A0019" w:tentative="1">
      <w:start w:val="1"/>
      <w:numFmt w:val="lowerLetter"/>
      <w:lvlText w:val="%8."/>
      <w:lvlJc w:val="left"/>
      <w:pPr>
        <w:ind w:left="3684" w:hanging="360"/>
      </w:pPr>
    </w:lvl>
    <w:lvl w:ilvl="8" w:tplc="500A001B" w:tentative="1">
      <w:start w:val="1"/>
      <w:numFmt w:val="lowerRoman"/>
      <w:lvlText w:val="%9."/>
      <w:lvlJc w:val="right"/>
      <w:pPr>
        <w:ind w:left="4404" w:hanging="180"/>
      </w:pPr>
    </w:lvl>
  </w:abstractNum>
  <w:abstractNum w:abstractNumId="7" w15:restartNumberingAfterBreak="0">
    <w:nsid w:val="1FCC7C02"/>
    <w:multiLevelType w:val="multilevel"/>
    <w:tmpl w:val="17383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F70BF"/>
    <w:multiLevelType w:val="hybridMultilevel"/>
    <w:tmpl w:val="95E02D1E"/>
    <w:lvl w:ilvl="0" w:tplc="58CC09E2">
      <w:start w:val="1"/>
      <w:numFmt w:val="decimal"/>
      <w:lvlText w:val="%1."/>
      <w:lvlJc w:val="left"/>
      <w:pPr>
        <w:ind w:left="-1356" w:hanging="360"/>
      </w:pPr>
      <w:rPr>
        <w:rFonts w:ascii="Times New Roman" w:hAnsi="Times New Roman" w:cs="Times New Roman" w:hint="default"/>
        <w:b w:val="0"/>
        <w:sz w:val="18"/>
        <w:szCs w:val="18"/>
      </w:rPr>
    </w:lvl>
    <w:lvl w:ilvl="1" w:tplc="500A0019" w:tentative="1">
      <w:start w:val="1"/>
      <w:numFmt w:val="lowerLetter"/>
      <w:lvlText w:val="%2."/>
      <w:lvlJc w:val="left"/>
      <w:pPr>
        <w:ind w:left="-636" w:hanging="360"/>
      </w:pPr>
    </w:lvl>
    <w:lvl w:ilvl="2" w:tplc="500A001B" w:tentative="1">
      <w:start w:val="1"/>
      <w:numFmt w:val="lowerRoman"/>
      <w:lvlText w:val="%3."/>
      <w:lvlJc w:val="right"/>
      <w:pPr>
        <w:ind w:left="84" w:hanging="180"/>
      </w:pPr>
    </w:lvl>
    <w:lvl w:ilvl="3" w:tplc="500A000F" w:tentative="1">
      <w:start w:val="1"/>
      <w:numFmt w:val="decimal"/>
      <w:lvlText w:val="%4."/>
      <w:lvlJc w:val="left"/>
      <w:pPr>
        <w:ind w:left="804" w:hanging="360"/>
      </w:pPr>
    </w:lvl>
    <w:lvl w:ilvl="4" w:tplc="500A0019" w:tentative="1">
      <w:start w:val="1"/>
      <w:numFmt w:val="lowerLetter"/>
      <w:lvlText w:val="%5."/>
      <w:lvlJc w:val="left"/>
      <w:pPr>
        <w:ind w:left="1524" w:hanging="360"/>
      </w:pPr>
    </w:lvl>
    <w:lvl w:ilvl="5" w:tplc="500A001B" w:tentative="1">
      <w:start w:val="1"/>
      <w:numFmt w:val="lowerRoman"/>
      <w:lvlText w:val="%6."/>
      <w:lvlJc w:val="right"/>
      <w:pPr>
        <w:ind w:left="2244" w:hanging="180"/>
      </w:pPr>
    </w:lvl>
    <w:lvl w:ilvl="6" w:tplc="500A000F" w:tentative="1">
      <w:start w:val="1"/>
      <w:numFmt w:val="decimal"/>
      <w:lvlText w:val="%7."/>
      <w:lvlJc w:val="left"/>
      <w:pPr>
        <w:ind w:left="2964" w:hanging="360"/>
      </w:pPr>
    </w:lvl>
    <w:lvl w:ilvl="7" w:tplc="500A0019" w:tentative="1">
      <w:start w:val="1"/>
      <w:numFmt w:val="lowerLetter"/>
      <w:lvlText w:val="%8."/>
      <w:lvlJc w:val="left"/>
      <w:pPr>
        <w:ind w:left="3684" w:hanging="360"/>
      </w:pPr>
    </w:lvl>
    <w:lvl w:ilvl="8" w:tplc="500A001B" w:tentative="1">
      <w:start w:val="1"/>
      <w:numFmt w:val="lowerRoman"/>
      <w:lvlText w:val="%9."/>
      <w:lvlJc w:val="right"/>
      <w:pPr>
        <w:ind w:left="4404" w:hanging="180"/>
      </w:pPr>
    </w:lvl>
  </w:abstractNum>
  <w:abstractNum w:abstractNumId="9" w15:restartNumberingAfterBreak="0">
    <w:nsid w:val="25CC2D2C"/>
    <w:multiLevelType w:val="hybridMultilevel"/>
    <w:tmpl w:val="B41C092E"/>
    <w:lvl w:ilvl="0" w:tplc="A186034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2D4C7C21"/>
    <w:multiLevelType w:val="hybridMultilevel"/>
    <w:tmpl w:val="63C05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F7B6A"/>
    <w:multiLevelType w:val="hybridMultilevel"/>
    <w:tmpl w:val="31285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C1915"/>
    <w:multiLevelType w:val="hybridMultilevel"/>
    <w:tmpl w:val="E990FA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B008D5"/>
    <w:multiLevelType w:val="hybridMultilevel"/>
    <w:tmpl w:val="123AB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86A50"/>
    <w:multiLevelType w:val="hybridMultilevel"/>
    <w:tmpl w:val="95E02D1E"/>
    <w:lvl w:ilvl="0" w:tplc="58CC09E2">
      <w:start w:val="1"/>
      <w:numFmt w:val="decimal"/>
      <w:lvlText w:val="%1."/>
      <w:lvlJc w:val="left"/>
      <w:pPr>
        <w:ind w:left="-1356" w:hanging="360"/>
      </w:pPr>
      <w:rPr>
        <w:rFonts w:ascii="Times New Roman" w:hAnsi="Times New Roman" w:cs="Times New Roman" w:hint="default"/>
        <w:b w:val="0"/>
        <w:sz w:val="18"/>
        <w:szCs w:val="18"/>
      </w:rPr>
    </w:lvl>
    <w:lvl w:ilvl="1" w:tplc="500A0019" w:tentative="1">
      <w:start w:val="1"/>
      <w:numFmt w:val="lowerLetter"/>
      <w:lvlText w:val="%2."/>
      <w:lvlJc w:val="left"/>
      <w:pPr>
        <w:ind w:left="-636" w:hanging="360"/>
      </w:pPr>
    </w:lvl>
    <w:lvl w:ilvl="2" w:tplc="500A001B" w:tentative="1">
      <w:start w:val="1"/>
      <w:numFmt w:val="lowerRoman"/>
      <w:lvlText w:val="%3."/>
      <w:lvlJc w:val="right"/>
      <w:pPr>
        <w:ind w:left="84" w:hanging="180"/>
      </w:pPr>
    </w:lvl>
    <w:lvl w:ilvl="3" w:tplc="500A000F" w:tentative="1">
      <w:start w:val="1"/>
      <w:numFmt w:val="decimal"/>
      <w:lvlText w:val="%4."/>
      <w:lvlJc w:val="left"/>
      <w:pPr>
        <w:ind w:left="804" w:hanging="360"/>
      </w:pPr>
    </w:lvl>
    <w:lvl w:ilvl="4" w:tplc="500A0019" w:tentative="1">
      <w:start w:val="1"/>
      <w:numFmt w:val="lowerLetter"/>
      <w:lvlText w:val="%5."/>
      <w:lvlJc w:val="left"/>
      <w:pPr>
        <w:ind w:left="1524" w:hanging="360"/>
      </w:pPr>
    </w:lvl>
    <w:lvl w:ilvl="5" w:tplc="500A001B" w:tentative="1">
      <w:start w:val="1"/>
      <w:numFmt w:val="lowerRoman"/>
      <w:lvlText w:val="%6."/>
      <w:lvlJc w:val="right"/>
      <w:pPr>
        <w:ind w:left="2244" w:hanging="180"/>
      </w:pPr>
    </w:lvl>
    <w:lvl w:ilvl="6" w:tplc="500A000F" w:tentative="1">
      <w:start w:val="1"/>
      <w:numFmt w:val="decimal"/>
      <w:lvlText w:val="%7."/>
      <w:lvlJc w:val="left"/>
      <w:pPr>
        <w:ind w:left="2964" w:hanging="360"/>
      </w:pPr>
    </w:lvl>
    <w:lvl w:ilvl="7" w:tplc="500A0019" w:tentative="1">
      <w:start w:val="1"/>
      <w:numFmt w:val="lowerLetter"/>
      <w:lvlText w:val="%8."/>
      <w:lvlJc w:val="left"/>
      <w:pPr>
        <w:ind w:left="3684" w:hanging="360"/>
      </w:pPr>
    </w:lvl>
    <w:lvl w:ilvl="8" w:tplc="500A001B" w:tentative="1">
      <w:start w:val="1"/>
      <w:numFmt w:val="lowerRoman"/>
      <w:lvlText w:val="%9."/>
      <w:lvlJc w:val="right"/>
      <w:pPr>
        <w:ind w:left="4404" w:hanging="180"/>
      </w:pPr>
    </w:lvl>
  </w:abstractNum>
  <w:abstractNum w:abstractNumId="15" w15:restartNumberingAfterBreak="0">
    <w:nsid w:val="362E4274"/>
    <w:multiLevelType w:val="hybridMultilevel"/>
    <w:tmpl w:val="25B4B8E6"/>
    <w:lvl w:ilvl="0" w:tplc="02E20A2A">
      <w:start w:val="5"/>
      <w:numFmt w:val="decimal"/>
      <w:lvlText w:val="%1."/>
      <w:lvlJc w:val="left"/>
      <w:pPr>
        <w:ind w:left="360" w:hanging="360"/>
      </w:pPr>
      <w:rPr>
        <w:rFonts w:hint="default"/>
      </w:rPr>
    </w:lvl>
    <w:lvl w:ilvl="1" w:tplc="FC9A56C0">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3C6789"/>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7" w15:restartNumberingAfterBreak="0">
    <w:nsid w:val="39AF2C6E"/>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8" w15:restartNumberingAfterBreak="0">
    <w:nsid w:val="3CF40C62"/>
    <w:multiLevelType w:val="hybridMultilevel"/>
    <w:tmpl w:val="C83889EC"/>
    <w:lvl w:ilvl="0" w:tplc="C9F8AD0C">
      <w:start w:val="1"/>
      <w:numFmt w:val="decimal"/>
      <w:lvlText w:val="%1."/>
      <w:lvlJc w:val="left"/>
      <w:pPr>
        <w:ind w:left="360" w:hanging="360"/>
      </w:pPr>
      <w:rPr>
        <w:rFonts w:ascii="Times New Roman" w:hAnsi="Times New Roman" w:cs="Times New Roman" w:hint="default"/>
        <w:b w:val="0"/>
        <w:sz w:val="18"/>
        <w:szCs w:val="18"/>
      </w:rPr>
    </w:lvl>
    <w:lvl w:ilvl="1" w:tplc="500A0019" w:tentative="1">
      <w:start w:val="1"/>
      <w:numFmt w:val="lowerLetter"/>
      <w:lvlText w:val="%2."/>
      <w:lvlJc w:val="left"/>
      <w:pPr>
        <w:ind w:left="1080" w:hanging="360"/>
      </w:p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19" w15:restartNumberingAfterBreak="0">
    <w:nsid w:val="3E410FB8"/>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0" w15:restartNumberingAfterBreak="0">
    <w:nsid w:val="3ECC6AE1"/>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1" w15:restartNumberingAfterBreak="0">
    <w:nsid w:val="3F9201FE"/>
    <w:multiLevelType w:val="multilevel"/>
    <w:tmpl w:val="FD3C7C8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1023D7B"/>
    <w:multiLevelType w:val="hybridMultilevel"/>
    <w:tmpl w:val="95E02D1E"/>
    <w:lvl w:ilvl="0" w:tplc="58CC09E2">
      <w:start w:val="1"/>
      <w:numFmt w:val="decimal"/>
      <w:lvlText w:val="%1."/>
      <w:lvlJc w:val="left"/>
      <w:pPr>
        <w:ind w:left="-1356" w:hanging="360"/>
      </w:pPr>
      <w:rPr>
        <w:rFonts w:ascii="Times New Roman" w:hAnsi="Times New Roman" w:cs="Times New Roman" w:hint="default"/>
        <w:b w:val="0"/>
        <w:sz w:val="18"/>
        <w:szCs w:val="18"/>
      </w:rPr>
    </w:lvl>
    <w:lvl w:ilvl="1" w:tplc="500A0019" w:tentative="1">
      <w:start w:val="1"/>
      <w:numFmt w:val="lowerLetter"/>
      <w:lvlText w:val="%2."/>
      <w:lvlJc w:val="left"/>
      <w:pPr>
        <w:ind w:left="-636" w:hanging="360"/>
      </w:pPr>
    </w:lvl>
    <w:lvl w:ilvl="2" w:tplc="500A001B" w:tentative="1">
      <w:start w:val="1"/>
      <w:numFmt w:val="lowerRoman"/>
      <w:lvlText w:val="%3."/>
      <w:lvlJc w:val="right"/>
      <w:pPr>
        <w:ind w:left="84" w:hanging="180"/>
      </w:pPr>
    </w:lvl>
    <w:lvl w:ilvl="3" w:tplc="500A000F" w:tentative="1">
      <w:start w:val="1"/>
      <w:numFmt w:val="decimal"/>
      <w:lvlText w:val="%4."/>
      <w:lvlJc w:val="left"/>
      <w:pPr>
        <w:ind w:left="804" w:hanging="360"/>
      </w:pPr>
    </w:lvl>
    <w:lvl w:ilvl="4" w:tplc="500A0019" w:tentative="1">
      <w:start w:val="1"/>
      <w:numFmt w:val="lowerLetter"/>
      <w:lvlText w:val="%5."/>
      <w:lvlJc w:val="left"/>
      <w:pPr>
        <w:ind w:left="1524" w:hanging="360"/>
      </w:pPr>
    </w:lvl>
    <w:lvl w:ilvl="5" w:tplc="500A001B" w:tentative="1">
      <w:start w:val="1"/>
      <w:numFmt w:val="lowerRoman"/>
      <w:lvlText w:val="%6."/>
      <w:lvlJc w:val="right"/>
      <w:pPr>
        <w:ind w:left="2244" w:hanging="180"/>
      </w:pPr>
    </w:lvl>
    <w:lvl w:ilvl="6" w:tplc="500A000F" w:tentative="1">
      <w:start w:val="1"/>
      <w:numFmt w:val="decimal"/>
      <w:lvlText w:val="%7."/>
      <w:lvlJc w:val="left"/>
      <w:pPr>
        <w:ind w:left="2964" w:hanging="360"/>
      </w:pPr>
    </w:lvl>
    <w:lvl w:ilvl="7" w:tplc="500A0019" w:tentative="1">
      <w:start w:val="1"/>
      <w:numFmt w:val="lowerLetter"/>
      <w:lvlText w:val="%8."/>
      <w:lvlJc w:val="left"/>
      <w:pPr>
        <w:ind w:left="3684" w:hanging="360"/>
      </w:pPr>
    </w:lvl>
    <w:lvl w:ilvl="8" w:tplc="500A001B" w:tentative="1">
      <w:start w:val="1"/>
      <w:numFmt w:val="lowerRoman"/>
      <w:lvlText w:val="%9."/>
      <w:lvlJc w:val="right"/>
      <w:pPr>
        <w:ind w:left="4404" w:hanging="180"/>
      </w:pPr>
    </w:lvl>
  </w:abstractNum>
  <w:abstractNum w:abstractNumId="23" w15:restartNumberingAfterBreak="0">
    <w:nsid w:val="49DF3BE5"/>
    <w:multiLevelType w:val="hybridMultilevel"/>
    <w:tmpl w:val="D5084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458F7"/>
    <w:multiLevelType w:val="multilevel"/>
    <w:tmpl w:val="F24A9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7806E2"/>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6" w15:restartNumberingAfterBreak="0">
    <w:nsid w:val="51962939"/>
    <w:multiLevelType w:val="hybridMultilevel"/>
    <w:tmpl w:val="95E02D1E"/>
    <w:lvl w:ilvl="0" w:tplc="58CC09E2">
      <w:start w:val="1"/>
      <w:numFmt w:val="decimal"/>
      <w:lvlText w:val="%1."/>
      <w:lvlJc w:val="left"/>
      <w:pPr>
        <w:ind w:left="-1356" w:hanging="360"/>
      </w:pPr>
      <w:rPr>
        <w:rFonts w:ascii="Times New Roman" w:hAnsi="Times New Roman" w:cs="Times New Roman" w:hint="default"/>
        <w:b w:val="0"/>
        <w:sz w:val="18"/>
        <w:szCs w:val="18"/>
      </w:rPr>
    </w:lvl>
    <w:lvl w:ilvl="1" w:tplc="500A0019" w:tentative="1">
      <w:start w:val="1"/>
      <w:numFmt w:val="lowerLetter"/>
      <w:lvlText w:val="%2."/>
      <w:lvlJc w:val="left"/>
      <w:pPr>
        <w:ind w:left="-636" w:hanging="360"/>
      </w:pPr>
    </w:lvl>
    <w:lvl w:ilvl="2" w:tplc="500A001B" w:tentative="1">
      <w:start w:val="1"/>
      <w:numFmt w:val="lowerRoman"/>
      <w:lvlText w:val="%3."/>
      <w:lvlJc w:val="right"/>
      <w:pPr>
        <w:ind w:left="84" w:hanging="180"/>
      </w:pPr>
    </w:lvl>
    <w:lvl w:ilvl="3" w:tplc="500A000F" w:tentative="1">
      <w:start w:val="1"/>
      <w:numFmt w:val="decimal"/>
      <w:lvlText w:val="%4."/>
      <w:lvlJc w:val="left"/>
      <w:pPr>
        <w:ind w:left="804" w:hanging="360"/>
      </w:pPr>
    </w:lvl>
    <w:lvl w:ilvl="4" w:tplc="500A0019" w:tentative="1">
      <w:start w:val="1"/>
      <w:numFmt w:val="lowerLetter"/>
      <w:lvlText w:val="%5."/>
      <w:lvlJc w:val="left"/>
      <w:pPr>
        <w:ind w:left="1524" w:hanging="360"/>
      </w:pPr>
    </w:lvl>
    <w:lvl w:ilvl="5" w:tplc="500A001B" w:tentative="1">
      <w:start w:val="1"/>
      <w:numFmt w:val="lowerRoman"/>
      <w:lvlText w:val="%6."/>
      <w:lvlJc w:val="right"/>
      <w:pPr>
        <w:ind w:left="2244" w:hanging="180"/>
      </w:pPr>
    </w:lvl>
    <w:lvl w:ilvl="6" w:tplc="500A000F" w:tentative="1">
      <w:start w:val="1"/>
      <w:numFmt w:val="decimal"/>
      <w:lvlText w:val="%7."/>
      <w:lvlJc w:val="left"/>
      <w:pPr>
        <w:ind w:left="2964" w:hanging="360"/>
      </w:pPr>
    </w:lvl>
    <w:lvl w:ilvl="7" w:tplc="500A0019" w:tentative="1">
      <w:start w:val="1"/>
      <w:numFmt w:val="lowerLetter"/>
      <w:lvlText w:val="%8."/>
      <w:lvlJc w:val="left"/>
      <w:pPr>
        <w:ind w:left="3684" w:hanging="360"/>
      </w:pPr>
    </w:lvl>
    <w:lvl w:ilvl="8" w:tplc="500A001B" w:tentative="1">
      <w:start w:val="1"/>
      <w:numFmt w:val="lowerRoman"/>
      <w:lvlText w:val="%9."/>
      <w:lvlJc w:val="right"/>
      <w:pPr>
        <w:ind w:left="4404" w:hanging="180"/>
      </w:pPr>
    </w:lvl>
  </w:abstractNum>
  <w:abstractNum w:abstractNumId="27" w15:restartNumberingAfterBreak="0">
    <w:nsid w:val="58267A0D"/>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8" w15:restartNumberingAfterBreak="0">
    <w:nsid w:val="59014CC6"/>
    <w:multiLevelType w:val="hybridMultilevel"/>
    <w:tmpl w:val="95E02D1E"/>
    <w:lvl w:ilvl="0" w:tplc="58CC09E2">
      <w:start w:val="1"/>
      <w:numFmt w:val="decimal"/>
      <w:lvlText w:val="%1."/>
      <w:lvlJc w:val="left"/>
      <w:pPr>
        <w:ind w:left="-1356" w:hanging="360"/>
      </w:pPr>
      <w:rPr>
        <w:rFonts w:ascii="Times New Roman" w:hAnsi="Times New Roman" w:cs="Times New Roman" w:hint="default"/>
        <w:b w:val="0"/>
        <w:sz w:val="18"/>
        <w:szCs w:val="18"/>
      </w:rPr>
    </w:lvl>
    <w:lvl w:ilvl="1" w:tplc="500A0019" w:tentative="1">
      <w:start w:val="1"/>
      <w:numFmt w:val="lowerLetter"/>
      <w:lvlText w:val="%2."/>
      <w:lvlJc w:val="left"/>
      <w:pPr>
        <w:ind w:left="-636" w:hanging="360"/>
      </w:pPr>
    </w:lvl>
    <w:lvl w:ilvl="2" w:tplc="500A001B" w:tentative="1">
      <w:start w:val="1"/>
      <w:numFmt w:val="lowerRoman"/>
      <w:lvlText w:val="%3."/>
      <w:lvlJc w:val="right"/>
      <w:pPr>
        <w:ind w:left="84" w:hanging="180"/>
      </w:pPr>
    </w:lvl>
    <w:lvl w:ilvl="3" w:tplc="500A000F" w:tentative="1">
      <w:start w:val="1"/>
      <w:numFmt w:val="decimal"/>
      <w:lvlText w:val="%4."/>
      <w:lvlJc w:val="left"/>
      <w:pPr>
        <w:ind w:left="804" w:hanging="360"/>
      </w:pPr>
    </w:lvl>
    <w:lvl w:ilvl="4" w:tplc="500A0019" w:tentative="1">
      <w:start w:val="1"/>
      <w:numFmt w:val="lowerLetter"/>
      <w:lvlText w:val="%5."/>
      <w:lvlJc w:val="left"/>
      <w:pPr>
        <w:ind w:left="1524" w:hanging="360"/>
      </w:pPr>
    </w:lvl>
    <w:lvl w:ilvl="5" w:tplc="500A001B" w:tentative="1">
      <w:start w:val="1"/>
      <w:numFmt w:val="lowerRoman"/>
      <w:lvlText w:val="%6."/>
      <w:lvlJc w:val="right"/>
      <w:pPr>
        <w:ind w:left="2244" w:hanging="180"/>
      </w:pPr>
    </w:lvl>
    <w:lvl w:ilvl="6" w:tplc="500A000F" w:tentative="1">
      <w:start w:val="1"/>
      <w:numFmt w:val="decimal"/>
      <w:lvlText w:val="%7."/>
      <w:lvlJc w:val="left"/>
      <w:pPr>
        <w:ind w:left="2964" w:hanging="360"/>
      </w:pPr>
    </w:lvl>
    <w:lvl w:ilvl="7" w:tplc="500A0019" w:tentative="1">
      <w:start w:val="1"/>
      <w:numFmt w:val="lowerLetter"/>
      <w:lvlText w:val="%8."/>
      <w:lvlJc w:val="left"/>
      <w:pPr>
        <w:ind w:left="3684" w:hanging="360"/>
      </w:pPr>
    </w:lvl>
    <w:lvl w:ilvl="8" w:tplc="500A001B" w:tentative="1">
      <w:start w:val="1"/>
      <w:numFmt w:val="lowerRoman"/>
      <w:lvlText w:val="%9."/>
      <w:lvlJc w:val="right"/>
      <w:pPr>
        <w:ind w:left="4404" w:hanging="180"/>
      </w:pPr>
    </w:lvl>
  </w:abstractNum>
  <w:abstractNum w:abstractNumId="29" w15:restartNumberingAfterBreak="0">
    <w:nsid w:val="5A261FE0"/>
    <w:multiLevelType w:val="multilevel"/>
    <w:tmpl w:val="F89E7D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590CEB"/>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1" w15:restartNumberingAfterBreak="0">
    <w:nsid w:val="63A20379"/>
    <w:multiLevelType w:val="hybridMultilevel"/>
    <w:tmpl w:val="1F8E0C94"/>
    <w:lvl w:ilvl="0" w:tplc="02E20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36A55"/>
    <w:multiLevelType w:val="multilevel"/>
    <w:tmpl w:val="062C30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694856"/>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4" w15:restartNumberingAfterBreak="0">
    <w:nsid w:val="6CA01397"/>
    <w:multiLevelType w:val="multilevel"/>
    <w:tmpl w:val="F384C9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DF514F2"/>
    <w:multiLevelType w:val="hybridMultilevel"/>
    <w:tmpl w:val="76A07424"/>
    <w:lvl w:ilvl="0" w:tplc="E3663E34">
      <w:start w:val="1"/>
      <w:numFmt w:val="decimal"/>
      <w:lvlText w:val="%1."/>
      <w:lvlJc w:val="left"/>
      <w:pPr>
        <w:ind w:left="334" w:hanging="360"/>
      </w:pPr>
      <w:rPr>
        <w:rFonts w:hint="default"/>
        <w:sz w:val="18"/>
        <w:szCs w:val="18"/>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36" w15:restartNumberingAfterBreak="0">
    <w:nsid w:val="6E771F4E"/>
    <w:multiLevelType w:val="multilevel"/>
    <w:tmpl w:val="68F02A9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17D10C5"/>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8" w15:restartNumberingAfterBreak="0">
    <w:nsid w:val="75DC43F1"/>
    <w:multiLevelType w:val="multilevel"/>
    <w:tmpl w:val="4F4C9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6783BEF"/>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0" w15:restartNumberingAfterBreak="0">
    <w:nsid w:val="78B80C3F"/>
    <w:multiLevelType w:val="hybridMultilevel"/>
    <w:tmpl w:val="95E02D1E"/>
    <w:lvl w:ilvl="0" w:tplc="58CC09E2">
      <w:start w:val="1"/>
      <w:numFmt w:val="decimal"/>
      <w:lvlText w:val="%1."/>
      <w:lvlJc w:val="left"/>
      <w:pPr>
        <w:ind w:left="-1356" w:hanging="360"/>
      </w:pPr>
      <w:rPr>
        <w:rFonts w:ascii="Times New Roman" w:hAnsi="Times New Roman" w:cs="Times New Roman" w:hint="default"/>
        <w:b w:val="0"/>
        <w:sz w:val="18"/>
        <w:szCs w:val="18"/>
      </w:rPr>
    </w:lvl>
    <w:lvl w:ilvl="1" w:tplc="500A0019" w:tentative="1">
      <w:start w:val="1"/>
      <w:numFmt w:val="lowerLetter"/>
      <w:lvlText w:val="%2."/>
      <w:lvlJc w:val="left"/>
      <w:pPr>
        <w:ind w:left="-636" w:hanging="360"/>
      </w:pPr>
    </w:lvl>
    <w:lvl w:ilvl="2" w:tplc="500A001B" w:tentative="1">
      <w:start w:val="1"/>
      <w:numFmt w:val="lowerRoman"/>
      <w:lvlText w:val="%3."/>
      <w:lvlJc w:val="right"/>
      <w:pPr>
        <w:ind w:left="84" w:hanging="180"/>
      </w:pPr>
    </w:lvl>
    <w:lvl w:ilvl="3" w:tplc="500A000F" w:tentative="1">
      <w:start w:val="1"/>
      <w:numFmt w:val="decimal"/>
      <w:lvlText w:val="%4."/>
      <w:lvlJc w:val="left"/>
      <w:pPr>
        <w:ind w:left="804" w:hanging="360"/>
      </w:pPr>
    </w:lvl>
    <w:lvl w:ilvl="4" w:tplc="500A0019" w:tentative="1">
      <w:start w:val="1"/>
      <w:numFmt w:val="lowerLetter"/>
      <w:lvlText w:val="%5."/>
      <w:lvlJc w:val="left"/>
      <w:pPr>
        <w:ind w:left="1524" w:hanging="360"/>
      </w:pPr>
    </w:lvl>
    <w:lvl w:ilvl="5" w:tplc="500A001B" w:tentative="1">
      <w:start w:val="1"/>
      <w:numFmt w:val="lowerRoman"/>
      <w:lvlText w:val="%6."/>
      <w:lvlJc w:val="right"/>
      <w:pPr>
        <w:ind w:left="2244" w:hanging="180"/>
      </w:pPr>
    </w:lvl>
    <w:lvl w:ilvl="6" w:tplc="500A000F" w:tentative="1">
      <w:start w:val="1"/>
      <w:numFmt w:val="decimal"/>
      <w:lvlText w:val="%7."/>
      <w:lvlJc w:val="left"/>
      <w:pPr>
        <w:ind w:left="2964" w:hanging="360"/>
      </w:pPr>
    </w:lvl>
    <w:lvl w:ilvl="7" w:tplc="500A0019" w:tentative="1">
      <w:start w:val="1"/>
      <w:numFmt w:val="lowerLetter"/>
      <w:lvlText w:val="%8."/>
      <w:lvlJc w:val="left"/>
      <w:pPr>
        <w:ind w:left="3684" w:hanging="360"/>
      </w:pPr>
    </w:lvl>
    <w:lvl w:ilvl="8" w:tplc="500A001B" w:tentative="1">
      <w:start w:val="1"/>
      <w:numFmt w:val="lowerRoman"/>
      <w:lvlText w:val="%9."/>
      <w:lvlJc w:val="right"/>
      <w:pPr>
        <w:ind w:left="4404" w:hanging="180"/>
      </w:pPr>
    </w:lvl>
  </w:abstractNum>
  <w:abstractNum w:abstractNumId="41" w15:restartNumberingAfterBreak="0">
    <w:nsid w:val="7AA305F6"/>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2" w15:restartNumberingAfterBreak="0">
    <w:nsid w:val="7B2B6298"/>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3" w15:restartNumberingAfterBreak="0">
    <w:nsid w:val="7BA41434"/>
    <w:multiLevelType w:val="hybridMultilevel"/>
    <w:tmpl w:val="1294200C"/>
    <w:lvl w:ilvl="0" w:tplc="BFC0B600">
      <w:start w:val="1"/>
      <w:numFmt w:val="decimal"/>
      <w:lvlText w:val="%1."/>
      <w:lvlJc w:val="left"/>
      <w:pPr>
        <w:ind w:left="720" w:hanging="360"/>
      </w:pPr>
      <w:rPr>
        <w:rFonts w:ascii="Times New Roman" w:hAnsi="Times New Roman" w:cs="Times New Roman" w:hint="default"/>
        <w:b w:val="0"/>
        <w:sz w:val="18"/>
        <w:szCs w:val="18"/>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abstractNumId w:val="4"/>
  </w:num>
  <w:num w:numId="2">
    <w:abstractNumId w:val="1"/>
  </w:num>
  <w:num w:numId="3">
    <w:abstractNumId w:val="32"/>
  </w:num>
  <w:num w:numId="4">
    <w:abstractNumId w:val="34"/>
  </w:num>
  <w:num w:numId="5">
    <w:abstractNumId w:val="0"/>
  </w:num>
  <w:num w:numId="6">
    <w:abstractNumId w:val="38"/>
  </w:num>
  <w:num w:numId="7">
    <w:abstractNumId w:val="7"/>
  </w:num>
  <w:num w:numId="8">
    <w:abstractNumId w:val="29"/>
  </w:num>
  <w:num w:numId="9">
    <w:abstractNumId w:val="28"/>
  </w:num>
  <w:num w:numId="10">
    <w:abstractNumId w:val="18"/>
  </w:num>
  <w:num w:numId="11">
    <w:abstractNumId w:val="10"/>
  </w:num>
  <w:num w:numId="12">
    <w:abstractNumId w:val="35"/>
  </w:num>
  <w:num w:numId="13">
    <w:abstractNumId w:val="12"/>
  </w:num>
  <w:num w:numId="14">
    <w:abstractNumId w:val="9"/>
  </w:num>
  <w:num w:numId="15">
    <w:abstractNumId w:val="8"/>
  </w:num>
  <w:num w:numId="16">
    <w:abstractNumId w:val="40"/>
  </w:num>
  <w:num w:numId="17">
    <w:abstractNumId w:val="14"/>
  </w:num>
  <w:num w:numId="18">
    <w:abstractNumId w:val="30"/>
  </w:num>
  <w:num w:numId="19">
    <w:abstractNumId w:val="27"/>
  </w:num>
  <w:num w:numId="20">
    <w:abstractNumId w:val="39"/>
  </w:num>
  <w:num w:numId="21">
    <w:abstractNumId w:val="37"/>
  </w:num>
  <w:num w:numId="22">
    <w:abstractNumId w:val="43"/>
  </w:num>
  <w:num w:numId="23">
    <w:abstractNumId w:val="16"/>
  </w:num>
  <w:num w:numId="24">
    <w:abstractNumId w:val="25"/>
  </w:num>
  <w:num w:numId="25">
    <w:abstractNumId w:val="2"/>
  </w:num>
  <w:num w:numId="26">
    <w:abstractNumId w:val="19"/>
  </w:num>
  <w:num w:numId="27">
    <w:abstractNumId w:val="33"/>
  </w:num>
  <w:num w:numId="28">
    <w:abstractNumId w:val="20"/>
  </w:num>
  <w:num w:numId="29">
    <w:abstractNumId w:val="41"/>
  </w:num>
  <w:num w:numId="30">
    <w:abstractNumId w:val="42"/>
  </w:num>
  <w:num w:numId="31">
    <w:abstractNumId w:val="17"/>
  </w:num>
  <w:num w:numId="32">
    <w:abstractNumId w:val="22"/>
  </w:num>
  <w:num w:numId="33">
    <w:abstractNumId w:val="26"/>
  </w:num>
  <w:num w:numId="34">
    <w:abstractNumId w:val="11"/>
  </w:num>
  <w:num w:numId="35">
    <w:abstractNumId w:val="23"/>
  </w:num>
  <w:num w:numId="36">
    <w:abstractNumId w:val="6"/>
  </w:num>
  <w:num w:numId="37">
    <w:abstractNumId w:val="3"/>
  </w:num>
  <w:num w:numId="38">
    <w:abstractNumId w:val="13"/>
  </w:num>
  <w:num w:numId="39">
    <w:abstractNumId w:val="5"/>
  </w:num>
  <w:num w:numId="40">
    <w:abstractNumId w:val="15"/>
  </w:num>
  <w:num w:numId="41">
    <w:abstractNumId w:val="31"/>
  </w:num>
  <w:num w:numId="42">
    <w:abstractNumId w:val="21"/>
  </w:num>
  <w:num w:numId="43">
    <w:abstractNumId w:val="24"/>
  </w:num>
  <w:num w:numId="44">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09"/>
    <w:rsid w:val="00004054"/>
    <w:rsid w:val="000055C3"/>
    <w:rsid w:val="00020F9F"/>
    <w:rsid w:val="000231B5"/>
    <w:rsid w:val="00031E90"/>
    <w:rsid w:val="00037873"/>
    <w:rsid w:val="00042922"/>
    <w:rsid w:val="00043A69"/>
    <w:rsid w:val="00044A62"/>
    <w:rsid w:val="00050156"/>
    <w:rsid w:val="00053DF5"/>
    <w:rsid w:val="00075CE7"/>
    <w:rsid w:val="0008343B"/>
    <w:rsid w:val="000A31C1"/>
    <w:rsid w:val="000B359D"/>
    <w:rsid w:val="000B4D01"/>
    <w:rsid w:val="000C5302"/>
    <w:rsid w:val="000C6E9C"/>
    <w:rsid w:val="000D0EDD"/>
    <w:rsid w:val="000D11DD"/>
    <w:rsid w:val="000E6BE5"/>
    <w:rsid w:val="000F0B9F"/>
    <w:rsid w:val="000F1F94"/>
    <w:rsid w:val="00103F00"/>
    <w:rsid w:val="00122626"/>
    <w:rsid w:val="0014150D"/>
    <w:rsid w:val="00141A44"/>
    <w:rsid w:val="001428FF"/>
    <w:rsid w:val="001A0816"/>
    <w:rsid w:val="001A2850"/>
    <w:rsid w:val="001C7BD8"/>
    <w:rsid w:val="001D0336"/>
    <w:rsid w:val="001D58EF"/>
    <w:rsid w:val="001E2AF7"/>
    <w:rsid w:val="001F0F39"/>
    <w:rsid w:val="00216CF6"/>
    <w:rsid w:val="00224AC2"/>
    <w:rsid w:val="002275BA"/>
    <w:rsid w:val="00251FA5"/>
    <w:rsid w:val="00256678"/>
    <w:rsid w:val="00256B1D"/>
    <w:rsid w:val="00260A43"/>
    <w:rsid w:val="00273041"/>
    <w:rsid w:val="002868A6"/>
    <w:rsid w:val="00290924"/>
    <w:rsid w:val="002A5571"/>
    <w:rsid w:val="002A6F52"/>
    <w:rsid w:val="002B0C12"/>
    <w:rsid w:val="002B4258"/>
    <w:rsid w:val="002C2590"/>
    <w:rsid w:val="002D1331"/>
    <w:rsid w:val="002D3943"/>
    <w:rsid w:val="002E6B3F"/>
    <w:rsid w:val="002F360E"/>
    <w:rsid w:val="00307AE7"/>
    <w:rsid w:val="00320D93"/>
    <w:rsid w:val="00321211"/>
    <w:rsid w:val="003244A4"/>
    <w:rsid w:val="003338E5"/>
    <w:rsid w:val="00337592"/>
    <w:rsid w:val="00341B53"/>
    <w:rsid w:val="003443D0"/>
    <w:rsid w:val="00355DFC"/>
    <w:rsid w:val="003577C0"/>
    <w:rsid w:val="00357C83"/>
    <w:rsid w:val="00361F8A"/>
    <w:rsid w:val="00362FC7"/>
    <w:rsid w:val="00364CBC"/>
    <w:rsid w:val="00372395"/>
    <w:rsid w:val="00372E64"/>
    <w:rsid w:val="003763F7"/>
    <w:rsid w:val="0038100D"/>
    <w:rsid w:val="00383B3D"/>
    <w:rsid w:val="003A0ABF"/>
    <w:rsid w:val="003A7E4D"/>
    <w:rsid w:val="003C3318"/>
    <w:rsid w:val="003C64AD"/>
    <w:rsid w:val="003C7B69"/>
    <w:rsid w:val="003D4EAF"/>
    <w:rsid w:val="003D68D6"/>
    <w:rsid w:val="003E41B8"/>
    <w:rsid w:val="003E7B7B"/>
    <w:rsid w:val="00403A26"/>
    <w:rsid w:val="00416A14"/>
    <w:rsid w:val="00430023"/>
    <w:rsid w:val="004323F4"/>
    <w:rsid w:val="0044260D"/>
    <w:rsid w:val="00445364"/>
    <w:rsid w:val="00464F19"/>
    <w:rsid w:val="00471FE5"/>
    <w:rsid w:val="00485838"/>
    <w:rsid w:val="004861DC"/>
    <w:rsid w:val="004B0A72"/>
    <w:rsid w:val="004E15CE"/>
    <w:rsid w:val="004F2726"/>
    <w:rsid w:val="0051527F"/>
    <w:rsid w:val="00524FE8"/>
    <w:rsid w:val="0053377A"/>
    <w:rsid w:val="00542AFB"/>
    <w:rsid w:val="00544E93"/>
    <w:rsid w:val="00566518"/>
    <w:rsid w:val="0058257D"/>
    <w:rsid w:val="0059793A"/>
    <w:rsid w:val="005A5CA8"/>
    <w:rsid w:val="005A5DDD"/>
    <w:rsid w:val="005B0135"/>
    <w:rsid w:val="005D198E"/>
    <w:rsid w:val="005D726C"/>
    <w:rsid w:val="005F3C3F"/>
    <w:rsid w:val="00600EB6"/>
    <w:rsid w:val="00607E27"/>
    <w:rsid w:val="00610175"/>
    <w:rsid w:val="00612917"/>
    <w:rsid w:val="006133D4"/>
    <w:rsid w:val="00616113"/>
    <w:rsid w:val="00625214"/>
    <w:rsid w:val="006334CB"/>
    <w:rsid w:val="00635473"/>
    <w:rsid w:val="00642B1E"/>
    <w:rsid w:val="00643FAF"/>
    <w:rsid w:val="0066488C"/>
    <w:rsid w:val="00666A33"/>
    <w:rsid w:val="0069166D"/>
    <w:rsid w:val="00694CFA"/>
    <w:rsid w:val="006A1CBF"/>
    <w:rsid w:val="006A5A8C"/>
    <w:rsid w:val="006B2BA1"/>
    <w:rsid w:val="006B3461"/>
    <w:rsid w:val="006D1292"/>
    <w:rsid w:val="007022F7"/>
    <w:rsid w:val="007247C4"/>
    <w:rsid w:val="00732421"/>
    <w:rsid w:val="007373AE"/>
    <w:rsid w:val="00745678"/>
    <w:rsid w:val="00746009"/>
    <w:rsid w:val="00765220"/>
    <w:rsid w:val="007748F2"/>
    <w:rsid w:val="00780FB9"/>
    <w:rsid w:val="00793A05"/>
    <w:rsid w:val="0079418A"/>
    <w:rsid w:val="00797AB0"/>
    <w:rsid w:val="007A21CE"/>
    <w:rsid w:val="007A489D"/>
    <w:rsid w:val="007B26FC"/>
    <w:rsid w:val="007B6969"/>
    <w:rsid w:val="007C1839"/>
    <w:rsid w:val="007D6DFB"/>
    <w:rsid w:val="007E36E3"/>
    <w:rsid w:val="007F1BC4"/>
    <w:rsid w:val="00800A25"/>
    <w:rsid w:val="00817A41"/>
    <w:rsid w:val="00820472"/>
    <w:rsid w:val="008252A6"/>
    <w:rsid w:val="00832BBD"/>
    <w:rsid w:val="0083350A"/>
    <w:rsid w:val="0084339F"/>
    <w:rsid w:val="008455FD"/>
    <w:rsid w:val="00846A0B"/>
    <w:rsid w:val="008505B1"/>
    <w:rsid w:val="0085687E"/>
    <w:rsid w:val="008763CC"/>
    <w:rsid w:val="008800CA"/>
    <w:rsid w:val="008846FB"/>
    <w:rsid w:val="00891E6F"/>
    <w:rsid w:val="00895A12"/>
    <w:rsid w:val="008B488F"/>
    <w:rsid w:val="008C1491"/>
    <w:rsid w:val="008C3CB0"/>
    <w:rsid w:val="008C69DE"/>
    <w:rsid w:val="008D0253"/>
    <w:rsid w:val="008E0D7B"/>
    <w:rsid w:val="008E4B89"/>
    <w:rsid w:val="008E4BCB"/>
    <w:rsid w:val="008F5873"/>
    <w:rsid w:val="009015CB"/>
    <w:rsid w:val="009368F7"/>
    <w:rsid w:val="009534AF"/>
    <w:rsid w:val="00954BDD"/>
    <w:rsid w:val="00962120"/>
    <w:rsid w:val="00974955"/>
    <w:rsid w:val="00977885"/>
    <w:rsid w:val="009851F8"/>
    <w:rsid w:val="00985E8D"/>
    <w:rsid w:val="00993A1D"/>
    <w:rsid w:val="00994DFD"/>
    <w:rsid w:val="009971EA"/>
    <w:rsid w:val="009A0542"/>
    <w:rsid w:val="009B22F0"/>
    <w:rsid w:val="009B2FC2"/>
    <w:rsid w:val="009C373B"/>
    <w:rsid w:val="009C4245"/>
    <w:rsid w:val="009C45D9"/>
    <w:rsid w:val="009C4CF2"/>
    <w:rsid w:val="009D5389"/>
    <w:rsid w:val="009E0DDA"/>
    <w:rsid w:val="009F224A"/>
    <w:rsid w:val="009F636C"/>
    <w:rsid w:val="00A168BA"/>
    <w:rsid w:val="00A2551C"/>
    <w:rsid w:val="00A27327"/>
    <w:rsid w:val="00A326E8"/>
    <w:rsid w:val="00A4200E"/>
    <w:rsid w:val="00A60C13"/>
    <w:rsid w:val="00A703E9"/>
    <w:rsid w:val="00A7051D"/>
    <w:rsid w:val="00A72A7E"/>
    <w:rsid w:val="00A806F4"/>
    <w:rsid w:val="00A93F76"/>
    <w:rsid w:val="00A96B13"/>
    <w:rsid w:val="00AA43EA"/>
    <w:rsid w:val="00AB127F"/>
    <w:rsid w:val="00AE2470"/>
    <w:rsid w:val="00AE43A1"/>
    <w:rsid w:val="00AE6D4E"/>
    <w:rsid w:val="00B11723"/>
    <w:rsid w:val="00B125A2"/>
    <w:rsid w:val="00B17664"/>
    <w:rsid w:val="00B17759"/>
    <w:rsid w:val="00B22F52"/>
    <w:rsid w:val="00B40E21"/>
    <w:rsid w:val="00B46E13"/>
    <w:rsid w:val="00B52632"/>
    <w:rsid w:val="00B57D17"/>
    <w:rsid w:val="00B71208"/>
    <w:rsid w:val="00B91616"/>
    <w:rsid w:val="00B954E6"/>
    <w:rsid w:val="00BA143A"/>
    <w:rsid w:val="00BB1B8D"/>
    <w:rsid w:val="00BD4651"/>
    <w:rsid w:val="00BD7068"/>
    <w:rsid w:val="00BE0FDB"/>
    <w:rsid w:val="00BE2BF8"/>
    <w:rsid w:val="00C077D0"/>
    <w:rsid w:val="00C22346"/>
    <w:rsid w:val="00C23BD3"/>
    <w:rsid w:val="00C24109"/>
    <w:rsid w:val="00C50F6A"/>
    <w:rsid w:val="00C61645"/>
    <w:rsid w:val="00C702A7"/>
    <w:rsid w:val="00C84804"/>
    <w:rsid w:val="00C84B8A"/>
    <w:rsid w:val="00C854D5"/>
    <w:rsid w:val="00C95C0E"/>
    <w:rsid w:val="00CA47BD"/>
    <w:rsid w:val="00CC62F7"/>
    <w:rsid w:val="00CD66F3"/>
    <w:rsid w:val="00CE4020"/>
    <w:rsid w:val="00CE6855"/>
    <w:rsid w:val="00D01623"/>
    <w:rsid w:val="00D03E4D"/>
    <w:rsid w:val="00D06BAF"/>
    <w:rsid w:val="00D11235"/>
    <w:rsid w:val="00D1717B"/>
    <w:rsid w:val="00D258B2"/>
    <w:rsid w:val="00D4321E"/>
    <w:rsid w:val="00D449A3"/>
    <w:rsid w:val="00D55FBC"/>
    <w:rsid w:val="00D76E63"/>
    <w:rsid w:val="00D9240A"/>
    <w:rsid w:val="00DA4FCB"/>
    <w:rsid w:val="00DB6831"/>
    <w:rsid w:val="00DC0513"/>
    <w:rsid w:val="00DE3F6D"/>
    <w:rsid w:val="00DE7997"/>
    <w:rsid w:val="00DF76D1"/>
    <w:rsid w:val="00E037BF"/>
    <w:rsid w:val="00E06F17"/>
    <w:rsid w:val="00E16B5E"/>
    <w:rsid w:val="00E26FBA"/>
    <w:rsid w:val="00E35C3E"/>
    <w:rsid w:val="00E41057"/>
    <w:rsid w:val="00E4108C"/>
    <w:rsid w:val="00E51D2E"/>
    <w:rsid w:val="00E51E23"/>
    <w:rsid w:val="00E808BC"/>
    <w:rsid w:val="00E868E7"/>
    <w:rsid w:val="00E92183"/>
    <w:rsid w:val="00EA6C03"/>
    <w:rsid w:val="00EB44C3"/>
    <w:rsid w:val="00EB6285"/>
    <w:rsid w:val="00EB7B1C"/>
    <w:rsid w:val="00EC4D01"/>
    <w:rsid w:val="00EE40E5"/>
    <w:rsid w:val="00EF14B5"/>
    <w:rsid w:val="00EF59FC"/>
    <w:rsid w:val="00F06B14"/>
    <w:rsid w:val="00F21C08"/>
    <w:rsid w:val="00F325BD"/>
    <w:rsid w:val="00F635E4"/>
    <w:rsid w:val="00F8159A"/>
    <w:rsid w:val="00F873A1"/>
    <w:rsid w:val="00F928A5"/>
    <w:rsid w:val="00F9678C"/>
    <w:rsid w:val="00F979B2"/>
    <w:rsid w:val="00FA2797"/>
    <w:rsid w:val="00FB7630"/>
    <w:rsid w:val="00FC3AD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401D7-0FA2-47BE-89E5-92C3C3AC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09"/>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B8D"/>
    <w:rPr>
      <w:rFonts w:ascii="Tahoma" w:hAnsi="Tahoma" w:cs="Tahoma"/>
      <w:sz w:val="16"/>
      <w:szCs w:val="16"/>
      <w:lang w:val="es-ES"/>
    </w:rPr>
  </w:style>
  <w:style w:type="paragraph" w:styleId="ListParagraph">
    <w:name w:val="List Paragraph"/>
    <w:basedOn w:val="Normal"/>
    <w:qFormat/>
    <w:rsid w:val="00820472"/>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3C7B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B69"/>
    <w:rPr>
      <w:lang w:val="es-ES"/>
    </w:rPr>
  </w:style>
  <w:style w:type="paragraph" w:styleId="Footer">
    <w:name w:val="footer"/>
    <w:basedOn w:val="Normal"/>
    <w:link w:val="FooterChar"/>
    <w:uiPriority w:val="99"/>
    <w:unhideWhenUsed/>
    <w:rsid w:val="003C7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69"/>
    <w:rPr>
      <w:lang w:val="es-ES"/>
    </w:rPr>
  </w:style>
  <w:style w:type="character" w:customStyle="1" w:styleId="BodytextItalic">
    <w:name w:val="Body text + Italic"/>
    <w:basedOn w:val="DefaultParagraphFont"/>
    <w:rsid w:val="00B40E21"/>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ps">
    <w:name w:val="hps"/>
    <w:rsid w:val="00D01623"/>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17B21-E810-4A43-8FA3-35B39D5B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5901</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sicc</dc:creator>
  <cp:keywords/>
  <dc:description/>
  <cp:lastModifiedBy>Director</cp:lastModifiedBy>
  <cp:revision>2</cp:revision>
  <cp:lastPrinted>2014-11-12T16:00:00Z</cp:lastPrinted>
  <dcterms:created xsi:type="dcterms:W3CDTF">2016-09-12T22:26:00Z</dcterms:created>
  <dcterms:modified xsi:type="dcterms:W3CDTF">2016-09-12T22:26:00Z</dcterms:modified>
</cp:coreProperties>
</file>